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65" w:rsidRDefault="00175265" w:rsidP="006276C1">
      <w:pPr>
        <w:pStyle w:val="10"/>
        <w:spacing w:after="0"/>
        <w:jc w:val="right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175265">
        <w:rPr>
          <w:rFonts w:ascii="Times New Roman" w:hAnsi="Times New Roman"/>
          <w:sz w:val="24"/>
          <w:szCs w:val="24"/>
        </w:rPr>
        <w:t xml:space="preserve">№ </w:t>
      </w:r>
      <w:r w:rsidR="00237E28">
        <w:rPr>
          <w:rFonts w:ascii="Times New Roman" w:hAnsi="Times New Roman"/>
          <w:sz w:val="24"/>
          <w:szCs w:val="24"/>
        </w:rPr>
        <w:br/>
      </w:r>
      <w:r w:rsidRPr="00CA6E52">
        <w:rPr>
          <w:rFonts w:ascii="Times New Roman" w:hAnsi="Times New Roman"/>
          <w:sz w:val="24"/>
          <w:szCs w:val="24"/>
        </w:rPr>
        <w:t>к ООП СПО</w:t>
      </w:r>
      <w:r>
        <w:rPr>
          <w:rFonts w:ascii="Times New Roman" w:hAnsi="Times New Roman"/>
          <w:sz w:val="24"/>
          <w:szCs w:val="24"/>
        </w:rPr>
        <w:t xml:space="preserve"> по </w:t>
      </w:r>
      <w:r w:rsidR="00E841BA">
        <w:rPr>
          <w:rFonts w:ascii="Times New Roman" w:hAnsi="Times New Roman"/>
          <w:sz w:val="24"/>
          <w:szCs w:val="24"/>
        </w:rPr>
        <w:t>специальности</w:t>
      </w:r>
      <w:r w:rsidR="00F47BC8">
        <w:rPr>
          <w:rFonts w:ascii="Times New Roman" w:hAnsi="Times New Roman"/>
          <w:sz w:val="24"/>
          <w:szCs w:val="24"/>
        </w:rPr>
        <w:t xml:space="preserve"> </w:t>
      </w:r>
      <w:r w:rsidR="00EE4700" w:rsidRPr="00C47D9C">
        <w:rPr>
          <w:rFonts w:ascii="Times New Roman" w:hAnsi="Times New Roman"/>
          <w:sz w:val="24"/>
          <w:szCs w:val="24"/>
        </w:rPr>
        <w:t>53.02.06 Хоровое дирижирование</w:t>
      </w:r>
    </w:p>
    <w:p w:rsidR="00237E28" w:rsidRPr="00237E28" w:rsidRDefault="00237E28" w:rsidP="00237E28">
      <w:pPr>
        <w:spacing w:before="1200" w:after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37E28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Департамент образования и науки Тюменской области</w:t>
      </w:r>
      <w:r w:rsidRPr="00237E28"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ГАПОУ ТО «Т</w:t>
      </w:r>
      <w:r w:rsidR="00F043B9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237E28">
        <w:rPr>
          <w:rFonts w:ascii="Times New Roman" w:eastAsia="Calibri" w:hAnsi="Times New Roman" w:cs="Times New Roman"/>
          <w:sz w:val="28"/>
          <w:szCs w:val="28"/>
          <w:lang w:eastAsia="en-US"/>
        </w:rPr>
        <w:t>больский многопрофильный техникум»</w:t>
      </w:r>
    </w:p>
    <w:p w:rsidR="00201084" w:rsidRPr="005D3EA2" w:rsidRDefault="00237E28" w:rsidP="000045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3000"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7E28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ПРОГРАММА </w:t>
      </w:r>
      <w:r w:rsidRPr="00237E28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  <w:t>УЧЕБНОЙ ДИСЦИПЛИНЫ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br/>
      </w:r>
      <w:r w:rsidR="003F729A" w:rsidRPr="003F729A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  <w:r w:rsidR="006846BB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3F729A" w:rsidRPr="003F729A">
        <w:rPr>
          <w:rFonts w:ascii="Times New Roman" w:eastAsia="Times New Roman" w:hAnsi="Times New Roman" w:cs="Times New Roman"/>
          <w:b/>
          <w:sz w:val="28"/>
          <w:szCs w:val="28"/>
        </w:rPr>
        <w:t>.06 Математика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br/>
      </w:r>
    </w:p>
    <w:p w:rsidR="00111F4A" w:rsidRPr="000045FD" w:rsidRDefault="00201084" w:rsidP="00627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00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</w:t>
      </w:r>
      <w:r w:rsidR="00237E28"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6846BB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045F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0045FD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 w:type="page"/>
      </w:r>
    </w:p>
    <w:p w:rsidR="00D90F22" w:rsidRPr="006846BB" w:rsidRDefault="00201084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D3EA2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="006846BB">
        <w:rPr>
          <w:rFonts w:ascii="Times New Roman" w:hAnsi="Times New Roman" w:cs="Times New Roman"/>
          <w:sz w:val="24"/>
          <w:szCs w:val="24"/>
        </w:rPr>
        <w:t xml:space="preserve"> </w:t>
      </w:r>
      <w:r w:rsidR="003F729A" w:rsidRPr="003F729A">
        <w:rPr>
          <w:rFonts w:ascii="Times New Roman" w:hAnsi="Times New Roman" w:cs="Times New Roman"/>
          <w:sz w:val="24"/>
          <w:szCs w:val="24"/>
        </w:rPr>
        <w:t>ОУП.06 Математика</w:t>
      </w:r>
      <w:r w:rsidR="006846BB">
        <w:rPr>
          <w:rFonts w:ascii="Times New Roman" w:hAnsi="Times New Roman" w:cs="Times New Roman"/>
          <w:sz w:val="24"/>
          <w:szCs w:val="24"/>
        </w:rPr>
        <w:t xml:space="preserve"> </w:t>
      </w:r>
      <w:r w:rsidR="00F043B9">
        <w:rPr>
          <w:rFonts w:ascii="Times New Roman" w:hAnsi="Times New Roman" w:cs="Times New Roman"/>
          <w:sz w:val="24"/>
          <w:szCs w:val="24"/>
        </w:rPr>
        <w:t xml:space="preserve">составлена </w:t>
      </w:r>
      <w:r w:rsidR="006846BB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F043B9">
        <w:rPr>
          <w:rFonts w:ascii="Times New Roman" w:hAnsi="Times New Roman" w:cs="Times New Roman"/>
          <w:sz w:val="24"/>
          <w:szCs w:val="24"/>
        </w:rPr>
        <w:t xml:space="preserve"> </w:t>
      </w:r>
      <w:r w:rsidR="006846BB" w:rsidRPr="003313FD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</w:t>
      </w:r>
      <w:r w:rsidR="006846BB" w:rsidRPr="0015163F">
        <w:rPr>
          <w:rFonts w:ascii="Times New Roman" w:hAnsi="Times New Roman" w:cs="Times New Roman"/>
          <w:sz w:val="24"/>
          <w:szCs w:val="24"/>
        </w:rPr>
        <w:t xml:space="preserve">по специальности </w:t>
      </w:r>
      <w:r w:rsidR="006846BB" w:rsidRPr="007579F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</w:t>
      </w:r>
      <w:r w:rsidR="006846BB">
        <w:rPr>
          <w:rFonts w:ascii="Times New Roman" w:hAnsi="Times New Roman" w:cs="Times New Roman"/>
          <w:sz w:val="24"/>
          <w:szCs w:val="24"/>
        </w:rPr>
        <w:t>специальности</w:t>
      </w:r>
      <w:r w:rsidR="006846BB" w:rsidRPr="007579F0">
        <w:rPr>
          <w:rFonts w:ascii="Times New Roman" w:hAnsi="Times New Roman" w:cs="Times New Roman"/>
          <w:sz w:val="24"/>
          <w:szCs w:val="24"/>
        </w:rPr>
        <w:t xml:space="preserve"> </w:t>
      </w:r>
      <w:r w:rsidR="00FC7E8A" w:rsidRPr="00FC7E8A">
        <w:rPr>
          <w:rFonts w:ascii="Times New Roman" w:hAnsi="Times New Roman" w:cs="Times New Roman"/>
          <w:sz w:val="24"/>
          <w:szCs w:val="28"/>
        </w:rPr>
        <w:t xml:space="preserve">53.02.06 Хоровое дирижирование, утвержденным приказом Министерства образования и науки Российской Федерации от 27.10.2014 №1383 (в ред. Приказа Минпросвещения России от 17.05.2021 N 253); </w:t>
      </w:r>
      <w:r w:rsidR="00C1473B">
        <w:rPr>
          <w:rFonts w:ascii="Times New Roman" w:hAnsi="Times New Roman" w:cs="Times New Roman"/>
          <w:sz w:val="24"/>
          <w:szCs w:val="24"/>
        </w:rPr>
        <w:t xml:space="preserve"> </w:t>
      </w:r>
      <w:r w:rsidR="00D90F22">
        <w:rPr>
          <w:rFonts w:ascii="Times New Roman" w:hAnsi="Times New Roman"/>
          <w:sz w:val="24"/>
          <w:szCs w:val="24"/>
        </w:rPr>
        <w:t>Примерной программы общеобразовательной учебной дисциплины «Математика: алгебра и начала математического анализа;Геометрия» для профессиональных образовательных организаций (Протокол №3 от 21 июля 2015 г. Регистрационный номер рецензии 377 от 23 июля 2015 г. ФГАУ «ФИРО»)</w:t>
      </w:r>
      <w:r w:rsidR="003F729A">
        <w:rPr>
          <w:rFonts w:ascii="Times New Roman" w:hAnsi="Times New Roman"/>
          <w:sz w:val="24"/>
          <w:szCs w:val="24"/>
        </w:rPr>
        <w:t>; П</w:t>
      </w:r>
      <w:r w:rsidR="00D90F22">
        <w:rPr>
          <w:rFonts w:ascii="Times New Roman" w:hAnsi="Times New Roman"/>
          <w:sz w:val="24"/>
          <w:szCs w:val="24"/>
        </w:rPr>
        <w:t>римерной программы общеобразовательной учебной дисциплины «Информатика» для профессиональных образовательных организаций (Протокол №3 от 21 июля 2015 г. Регистрационный номер рецензии 375 от 23 июля 2015 г. ФГАУ «ФИРО»)</w:t>
      </w:r>
      <w:r w:rsidR="00480A88">
        <w:rPr>
          <w:rFonts w:ascii="Times New Roman" w:hAnsi="Times New Roman"/>
          <w:sz w:val="24"/>
          <w:szCs w:val="24"/>
        </w:rPr>
        <w:t>.</w:t>
      </w:r>
    </w:p>
    <w:p w:rsidR="00111F4A" w:rsidRDefault="00111F4A" w:rsidP="006846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6846B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473B" w:rsidRDefault="00C1473B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6BB" w:rsidRPr="005279D5" w:rsidRDefault="006846BB" w:rsidP="006846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Организация-разработчик: </w:t>
      </w:r>
    </w:p>
    <w:p w:rsidR="006846BB" w:rsidRPr="005279D5" w:rsidRDefault="006846BB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sz w:val="24"/>
          <w:szCs w:val="24"/>
        </w:rPr>
        <w:t>1.</w:t>
      </w:r>
      <w:r w:rsidRPr="005279D5">
        <w:rPr>
          <w:rFonts w:ascii="Times New Roman" w:hAnsi="Times New Roman" w:cs="Times New Roman"/>
          <w:sz w:val="24"/>
          <w:szCs w:val="24"/>
        </w:rPr>
        <w:tab/>
        <w:t>ГАПОУ ТО «Тобольский многопрофильный техникум».</w:t>
      </w:r>
    </w:p>
    <w:p w:rsidR="006846BB" w:rsidRPr="005279D5" w:rsidRDefault="006846BB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6BB" w:rsidRPr="005279D5" w:rsidRDefault="006846BB" w:rsidP="006846BB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>Разработчики:</w:t>
      </w:r>
    </w:p>
    <w:p w:rsidR="006846BB" w:rsidRPr="005279D5" w:rsidRDefault="006846BB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6BB" w:rsidRDefault="006846BB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E8A" w:rsidRDefault="00FC7E8A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7E8A" w:rsidRPr="005279D5" w:rsidRDefault="00FC7E8A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6BB" w:rsidRPr="005279D5" w:rsidRDefault="006846BB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46BB" w:rsidRPr="005279D5" w:rsidRDefault="006846BB" w:rsidP="006846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b/>
          <w:bCs/>
          <w:sz w:val="24"/>
          <w:szCs w:val="24"/>
        </w:rPr>
        <w:t>«Рассмотрено»</w:t>
      </w:r>
      <w:r w:rsidRPr="005279D5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9D5">
        <w:rPr>
          <w:rFonts w:ascii="Times New Roman" w:hAnsi="Times New Roman" w:cs="Times New Roman"/>
          <w:sz w:val="24"/>
          <w:szCs w:val="24"/>
        </w:rPr>
        <w:t xml:space="preserve">Тобольск) </w:t>
      </w:r>
    </w:p>
    <w:p w:rsidR="006846BB" w:rsidRPr="00815857" w:rsidRDefault="006846BB" w:rsidP="006846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857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815857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_____________ 2024</w:t>
      </w:r>
      <w:r w:rsidRPr="0081585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846BB" w:rsidRDefault="006846BB" w:rsidP="006846B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279D5">
        <w:rPr>
          <w:rFonts w:ascii="Times New Roman" w:hAnsi="Times New Roman" w:cs="Times New Roman"/>
          <w:sz w:val="24"/>
          <w:szCs w:val="24"/>
        </w:rPr>
        <w:t>Председатель ЦК _____________/Коломоец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9D5">
        <w:rPr>
          <w:rFonts w:ascii="Times New Roman" w:hAnsi="Times New Roman" w:cs="Times New Roman"/>
          <w:sz w:val="24"/>
          <w:szCs w:val="24"/>
        </w:rPr>
        <w:t>Ю.Г./</w:t>
      </w:r>
    </w:p>
    <w:p w:rsidR="006846BB" w:rsidRDefault="006846BB" w:rsidP="006846BB">
      <w:pPr>
        <w:rPr>
          <w:rFonts w:ascii="Times New Roman" w:hAnsi="Times New Roman" w:cs="Times New Roman"/>
          <w:sz w:val="24"/>
          <w:szCs w:val="24"/>
        </w:rPr>
      </w:pPr>
    </w:p>
    <w:p w:rsidR="00C1473B" w:rsidRDefault="00C1473B" w:rsidP="006846BB">
      <w:pPr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  <w:r>
        <w:rPr>
          <w:rFonts w:ascii="Times New Roman" w:hAnsi="Times New Roman"/>
          <w:b/>
          <w:sz w:val="24"/>
          <w:szCs w:val="24"/>
        </w:rPr>
        <w:br/>
      </w: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r w:rsidR="00B666BD">
        <w:rPr>
          <w:rFonts w:ascii="Times New Roman" w:hAnsi="Times New Roman"/>
          <w:sz w:val="24"/>
          <w:szCs w:val="24"/>
        </w:rPr>
        <w:t>Бикчандаева Д.М.</w:t>
      </w:r>
      <w:r w:rsidR="00B666BD" w:rsidRPr="008E74C8">
        <w:rPr>
          <w:rFonts w:ascii="Times New Roman" w:hAnsi="Times New Roman"/>
          <w:sz w:val="24"/>
          <w:szCs w:val="24"/>
        </w:rPr>
        <w:t>/</w:t>
      </w:r>
    </w:p>
    <w:p w:rsidR="006846BB" w:rsidRDefault="006846BB" w:rsidP="006846BB">
      <w:pPr>
        <w:rPr>
          <w:rFonts w:ascii="Times New Roman" w:hAnsi="Times New Roman"/>
          <w:sz w:val="24"/>
          <w:szCs w:val="24"/>
        </w:rPr>
      </w:pPr>
    </w:p>
    <w:p w:rsidR="006846BB" w:rsidRDefault="006846BB" w:rsidP="006846BB">
      <w:pPr>
        <w:rPr>
          <w:rFonts w:ascii="Times New Roman" w:hAnsi="Times New Roman"/>
          <w:sz w:val="24"/>
          <w:szCs w:val="24"/>
        </w:rPr>
      </w:pPr>
    </w:p>
    <w:p w:rsidR="006846BB" w:rsidRDefault="006846BB" w:rsidP="006846BB">
      <w:pPr>
        <w:rPr>
          <w:rFonts w:ascii="Times New Roman" w:hAnsi="Times New Roman"/>
          <w:sz w:val="24"/>
          <w:szCs w:val="24"/>
        </w:rPr>
      </w:pPr>
    </w:p>
    <w:p w:rsidR="006846BB" w:rsidRDefault="006846BB" w:rsidP="006846BB">
      <w:pPr>
        <w:rPr>
          <w:rFonts w:ascii="Times New Roman" w:hAnsi="Times New Roman"/>
          <w:sz w:val="24"/>
          <w:szCs w:val="24"/>
        </w:rPr>
      </w:pPr>
    </w:p>
    <w:p w:rsidR="006846BB" w:rsidRDefault="006846BB" w:rsidP="006846BB">
      <w:pPr>
        <w:rPr>
          <w:rFonts w:ascii="Times New Roman" w:hAnsi="Times New Roman"/>
          <w:sz w:val="24"/>
          <w:szCs w:val="24"/>
        </w:rPr>
      </w:pPr>
    </w:p>
    <w:p w:rsidR="006846BB" w:rsidRDefault="006846BB" w:rsidP="006846BB">
      <w:pPr>
        <w:rPr>
          <w:rFonts w:ascii="Times New Roman" w:hAnsi="Times New Roman"/>
          <w:sz w:val="24"/>
          <w:szCs w:val="24"/>
        </w:rPr>
      </w:pPr>
    </w:p>
    <w:p w:rsidR="006846BB" w:rsidRPr="008E74C8" w:rsidRDefault="006846BB" w:rsidP="006846BB">
      <w:pPr>
        <w:rPr>
          <w:rFonts w:ascii="Times New Roman" w:hAnsi="Times New Roman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BF158A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A711E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A711E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11</w:t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6A711E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2C6D6A">
              <w:rPr>
                <w:rFonts w:ascii="Times New Roman" w:hAnsi="Times New Roman" w:cs="Times New Roman"/>
                <w:b w:val="0"/>
                <w:noProof/>
                <w:webHidden/>
              </w:rPr>
              <w:t>13</w:t>
            </w:r>
            <w:r w:rsidR="00BF158A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BF158A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0"/>
    </w:p>
    <w:p w:rsidR="00201084" w:rsidRPr="003F729A" w:rsidRDefault="003F729A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729A">
        <w:rPr>
          <w:rFonts w:ascii="Times New Roman" w:eastAsia="Times New Roman" w:hAnsi="Times New Roman" w:cs="Times New Roman"/>
          <w:b/>
          <w:sz w:val="24"/>
          <w:szCs w:val="24"/>
        </w:rPr>
        <w:t>ОУ</w:t>
      </w:r>
      <w:r w:rsidR="006846B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3F729A">
        <w:rPr>
          <w:rFonts w:ascii="Times New Roman" w:eastAsia="Times New Roman" w:hAnsi="Times New Roman" w:cs="Times New Roman"/>
          <w:b/>
          <w:sz w:val="24"/>
          <w:szCs w:val="24"/>
        </w:rPr>
        <w:t>.06 Математика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870EF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EE4700" w:rsidRPr="00C47D9C">
        <w:rPr>
          <w:rFonts w:ascii="Times New Roman" w:hAnsi="Times New Roman"/>
          <w:sz w:val="24"/>
          <w:szCs w:val="24"/>
        </w:rPr>
        <w:t>53.02.06 Хоровое дирижирование</w:t>
      </w:r>
      <w:r w:rsidR="00EE4700">
        <w:rPr>
          <w:rFonts w:ascii="Times New Roman" w:hAnsi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дисциплины в структуре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принадлежит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циклу </w:t>
      </w:r>
      <w:r w:rsidR="003F729A">
        <w:rPr>
          <w:rFonts w:ascii="Times New Roman" w:eastAsia="Times New Roman" w:hAnsi="Times New Roman" w:cs="Times New Roman"/>
          <w:sz w:val="24"/>
          <w:szCs w:val="24"/>
        </w:rPr>
        <w:t>обязательных предметных областей ОУП.00.</w:t>
      </w:r>
    </w:p>
    <w:p w:rsidR="0003535E" w:rsidRPr="0003535E" w:rsidRDefault="0003535E" w:rsidP="0003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 xml:space="preserve">1.3. </w:t>
      </w:r>
      <w:r w:rsidR="002A2593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="00AC073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учебной дисциплины – требования к результатам освоения дисциплины: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03535E" w:rsidRPr="003C3EBE" w:rsidRDefault="0003535E" w:rsidP="0003535E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наглядно представлять числовые показатели и динамику их изменения с помощью программ деловой графики; </w:t>
      </w:r>
    </w:p>
    <w:p w:rsidR="0003535E" w:rsidRPr="003C3EBE" w:rsidRDefault="0003535E" w:rsidP="0003535E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03535E" w:rsidRPr="003C3EBE" w:rsidRDefault="0003535E" w:rsidP="0003535E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03535E" w:rsidRPr="003C3EBE" w:rsidRDefault="0003535E" w:rsidP="0003535E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03535E" w:rsidRPr="00344014" w:rsidRDefault="0003535E" w:rsidP="0003535E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03535E" w:rsidRDefault="0003535E" w:rsidP="0003535E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631E4" w:rsidRDefault="004631E4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Предметная область «Математика и информатика»</w:t>
      </w:r>
    </w:p>
    <w:p w:rsidR="004631E4" w:rsidRDefault="004631E4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предметной области «Математика и информатика» должно обеспечить: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 представлений о</w:t>
      </w:r>
      <w:r w:rsidR="00632489">
        <w:rPr>
          <w:rFonts w:ascii="Times New Roman" w:eastAsia="Times New Roman" w:hAnsi="Times New Roman"/>
          <w:sz w:val="24"/>
          <w:szCs w:val="24"/>
        </w:rPr>
        <w:t xml:space="preserve"> 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социальных, культурных и исторических факторов становления математики и информатики;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 основ логического, алгоритмического и математического мышления;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 умений применять полученные знания при решении различных задач;</w:t>
      </w:r>
    </w:p>
    <w:p w:rsidR="004631E4" w:rsidRPr="00B330D5" w:rsidRDefault="00B330D5" w:rsidP="00B330D5">
      <w:pPr>
        <w:pStyle w:val="a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4631E4" w:rsidRPr="00B330D5">
        <w:rPr>
          <w:rFonts w:ascii="Times New Roman" w:eastAsia="Times New Roman" w:hAnsi="Times New Roman"/>
          <w:sz w:val="24"/>
          <w:szCs w:val="24"/>
        </w:rPr>
        <w:t>формированность представлений о математике как части общечеловеческой культуры, универсальном языке науки, позволяющем описывать и изучать</w:t>
      </w:r>
      <w:r w:rsidRPr="00B330D5">
        <w:rPr>
          <w:rFonts w:ascii="Times New Roman" w:eastAsia="Times New Roman" w:hAnsi="Times New Roman"/>
          <w:sz w:val="24"/>
          <w:szCs w:val="24"/>
        </w:rPr>
        <w:t xml:space="preserve"> реальные процессы и явления.</w:t>
      </w:r>
    </w:p>
    <w:p w:rsidR="0003535E" w:rsidRDefault="0003535E" w:rsidP="00AC073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3535E" w:rsidRPr="00344014" w:rsidRDefault="0003535E" w:rsidP="0003535E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1.4. </w:t>
      </w:r>
      <w:r w:rsidR="007E3BBD" w:rsidRPr="00BF2554">
        <w:rPr>
          <w:rFonts w:ascii="Times New Roman" w:eastAsia="Times New Roman" w:hAnsi="Times New Roman" w:cs="Times New Roman"/>
          <w:b/>
          <w:sz w:val="24"/>
          <w:szCs w:val="24"/>
        </w:rPr>
        <w:t>Рекомендуемое  количество часов на освоение учебной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9311D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6846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FC7E8A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 часов, в том числе: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>обязательной аудиторной учебной нагрузки обучающегося</w:t>
      </w:r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="006846BB">
        <w:rPr>
          <w:rFonts w:ascii="Times New Roman" w:eastAsia="Times New Roman" w:hAnsi="Times New Roman"/>
          <w:sz w:val="24"/>
          <w:szCs w:val="24"/>
        </w:rPr>
        <w:t xml:space="preserve">76 </w:t>
      </w:r>
      <w:r w:rsidRPr="007E3BBD">
        <w:rPr>
          <w:rFonts w:ascii="Times New Roman" w:eastAsia="Times New Roman" w:hAnsi="Times New Roman"/>
          <w:sz w:val="24"/>
          <w:szCs w:val="24"/>
        </w:rPr>
        <w:t>часов;</w:t>
      </w:r>
    </w:p>
    <w:p w:rsidR="00201084" w:rsidRPr="007E3BBD" w:rsidRDefault="00201084" w:rsidP="007E3BBD">
      <w:pPr>
        <w:pStyle w:val="ab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7E3BBD">
        <w:rPr>
          <w:rFonts w:ascii="Times New Roman" w:eastAsia="Times New Roman" w:hAnsi="Times New Roman"/>
          <w:sz w:val="24"/>
          <w:szCs w:val="24"/>
        </w:rPr>
        <w:t>самостоятельной работы обучающегося</w:t>
      </w:r>
      <w:r w:rsidR="009311D6">
        <w:rPr>
          <w:rFonts w:ascii="Times New Roman" w:eastAsia="Times New Roman" w:hAnsi="Times New Roman"/>
          <w:sz w:val="24"/>
          <w:szCs w:val="24"/>
        </w:rPr>
        <w:t xml:space="preserve">- </w:t>
      </w:r>
      <w:r w:rsidR="00FC7E8A">
        <w:rPr>
          <w:rFonts w:ascii="Times New Roman" w:eastAsia="Times New Roman" w:hAnsi="Times New Roman"/>
          <w:sz w:val="24"/>
          <w:szCs w:val="24"/>
        </w:rPr>
        <w:t>40</w:t>
      </w:r>
      <w:r w:rsidR="006846BB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3BBD">
        <w:rPr>
          <w:rFonts w:ascii="Times New Roman" w:eastAsia="Times New Roman" w:hAnsi="Times New Roman"/>
          <w:sz w:val="24"/>
          <w:szCs w:val="24"/>
        </w:rPr>
        <w:t>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Default="00201084" w:rsidP="00201084">
      <w:pPr>
        <w:pStyle w:val="10"/>
        <w:jc w:val="center"/>
        <w:rPr>
          <w:rFonts w:ascii="Times New Roman" w:hAnsi="Times New Roman"/>
          <w:sz w:val="24"/>
          <w:szCs w:val="24"/>
        </w:rPr>
      </w:pPr>
      <w:bookmarkStart w:id="1" w:name="_Toc477703391"/>
      <w:r w:rsidRPr="005D3EA2">
        <w:rPr>
          <w:rFonts w:ascii="Times New Roman" w:hAnsi="Times New Roman"/>
          <w:sz w:val="24"/>
          <w:szCs w:val="24"/>
        </w:rPr>
        <w:t>2. СТРУКТУРА И СОДЕРЖАНИЕ УЧЕБНОЙ ДИСЦИПЛИНЫ</w:t>
      </w:r>
      <w:bookmarkEnd w:id="1"/>
    </w:p>
    <w:p w:rsidR="00B330D5" w:rsidRDefault="00B330D5" w:rsidP="00B33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0D5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  <w:r w:rsidR="006846BB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B330D5">
        <w:rPr>
          <w:rFonts w:ascii="Times New Roman" w:eastAsia="Times New Roman" w:hAnsi="Times New Roman" w:cs="Times New Roman"/>
          <w:b/>
          <w:sz w:val="28"/>
          <w:szCs w:val="28"/>
        </w:rPr>
        <w:t>.06 Математика</w:t>
      </w:r>
    </w:p>
    <w:p w:rsidR="00201084" w:rsidRPr="005D3EA2" w:rsidRDefault="00FB583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01084" w:rsidRPr="005D3EA2">
        <w:rPr>
          <w:rFonts w:ascii="Times New Roman" w:eastAsia="Times New Roman" w:hAnsi="Times New Roman" w:cs="Times New Roman"/>
          <w:b/>
          <w:sz w:val="24"/>
          <w:szCs w:val="24"/>
        </w:rPr>
        <w:t>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F47BC8" w:rsidP="00FC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6846B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FC7E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6846BB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78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6846BB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ED19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6846BB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FC7E8A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01084" w:rsidRPr="005D3EA2" w:rsidTr="00ED1984">
        <w:trPr>
          <w:trHeight w:val="504"/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9311D6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FC7E8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201084" w:rsidRPr="009311D6" w:rsidRDefault="006846BB" w:rsidP="00F47B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9311D6" w:rsidRPr="005D3EA2" w:rsidTr="004631E4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311D6" w:rsidRPr="009311D6" w:rsidRDefault="009311D6" w:rsidP="0093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9311D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экзамена</w:t>
            </w: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8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B666BD" w:rsidRPr="002C6D6A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</w:t>
      </w:r>
      <w:r w:rsidR="00B13165" w:rsidRPr="00D25B34">
        <w:rPr>
          <w:rFonts w:ascii="Times New Roman" w:eastAsia="Times New Roman" w:hAnsi="Times New Roman" w:cs="Times New Roman"/>
          <w:b/>
          <w:sz w:val="24"/>
          <w:szCs w:val="24"/>
        </w:rPr>
        <w:t>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2C6D6A" w:rsidRPr="002C6D6A">
        <w:rPr>
          <w:rFonts w:ascii="Times New Roman" w:eastAsia="Times New Roman" w:hAnsi="Times New Roman" w:cs="Times New Roman"/>
          <w:b/>
          <w:sz w:val="24"/>
          <w:szCs w:val="24"/>
        </w:rPr>
        <w:t>ОУ</w:t>
      </w:r>
      <w:r w:rsidR="006846B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2C6D6A" w:rsidRPr="002C6D6A">
        <w:rPr>
          <w:rFonts w:ascii="Times New Roman" w:eastAsia="Times New Roman" w:hAnsi="Times New Roman" w:cs="Times New Roman"/>
          <w:b/>
          <w:sz w:val="24"/>
          <w:szCs w:val="24"/>
        </w:rPr>
        <w:t>.06 Математика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7"/>
        <w:gridCol w:w="570"/>
        <w:gridCol w:w="6520"/>
        <w:gridCol w:w="1843"/>
        <w:gridCol w:w="1701"/>
        <w:gridCol w:w="1701"/>
      </w:tblGrid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D3604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11E19" w:rsidRPr="00D3604A" w:rsidTr="004631E4">
        <w:tc>
          <w:tcPr>
            <w:tcW w:w="2657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90" w:type="dxa"/>
            <w:gridSpan w:val="2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1E19" w:rsidRPr="00D3604A" w:rsidRDefault="00411E19" w:rsidP="00B33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3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Области применения математики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Цели и задачи изучения математики в учреждениях начального и среднего профессионального образования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  <w:vAlign w:val="center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Области применения математики в выбранной специальности.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Тема1.1.Действительные числа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5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9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Целые, рациональные, действительные числа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Арифметический корень натуральной степени. Степень с рациональным и действительным показателем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«Действительные числа»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«Целые, раци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ональные, действительные числа».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«Арифметический корень натуральной степени. Степень с рациональным и действительным показателем»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FE566E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1.2. Степенная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72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Иррациональные уравнения и неравенства.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 «Степенная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«Степенная функция, ее свойства и график. Равносильные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«Иррациональные уравнения и неравенства»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 w:line="240" w:lineRule="auto"/>
              <w:jc w:val="center"/>
            </w:pPr>
            <w:r w:rsidRPr="00593403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1.3.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Показательная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7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98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Контрольная работа по теме «Показательная функция»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542966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Default="00411E19" w:rsidP="004631E4">
            <w:pPr>
              <w:spacing w:after="0"/>
              <w:jc w:val="center"/>
            </w:pPr>
            <w:r w:rsidRPr="001C31FB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Логарифмическая функция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9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Логарифмы. Свойства логарифмов.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Логарифмическая функция, ее свойства и график.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Логарифмические уравнения и неравенства.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Логарифмическая функция»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Показательная функция, ее свойства и график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B330D5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Показательные уравнения и неравенства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1.5. Тригонометрические формулы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6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3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Определение синуса, косинуса и тангенса угла. Основные формулы.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Контрольная работа по теме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Тригонометрические формулы»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«Определение синуса, косинуса и тангенса угла. Основные формулы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657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 по теме «Тригонометрические уравнения. Тригонометрические функции.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1.6. Многогранники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31"/>
        </w:trPr>
        <w:tc>
          <w:tcPr>
            <w:tcW w:w="2657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7"/>
        </w:trPr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Параллелепипеды и призмы. Пирамиды. Круглые тела.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0" w:type="dxa"/>
            <w:gridSpan w:val="2"/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2657" w:type="dxa"/>
            <w:vMerge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" w:type="dxa"/>
            <w:tcBorders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самостоятельная работа по теме: «Параллелепипеды и призмы. Пирамиды. Круглые тела»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11E19" w:rsidRPr="00542966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296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3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Контрольная работа по разделу «Математика» за 1 семестр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</w:tbl>
    <w:p w:rsidR="00411E19" w:rsidRPr="000113CD" w:rsidRDefault="00411E19" w:rsidP="00411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4"/>
        <w:gridCol w:w="964"/>
        <w:gridCol w:w="11"/>
        <w:gridCol w:w="15"/>
        <w:gridCol w:w="12"/>
        <w:gridCol w:w="6371"/>
        <w:gridCol w:w="1843"/>
        <w:gridCol w:w="1701"/>
        <w:gridCol w:w="1701"/>
      </w:tblGrid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2.</w:t>
            </w: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43" w:type="dxa"/>
          </w:tcPr>
          <w:p w:rsidR="00411E19" w:rsidRPr="00F47BC8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Основные понятия информатики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0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техники безопасности в кабинете информатики.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4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Поколения электронно-вычислительных машин. Информатизация общества.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информации и ее кодирование. Измерение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0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 на тему: «Современные компьютерные инновации»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2.2.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Аппаратное обеспечение персонального компьютера (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Hardware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0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Материнская плата. Ключевые подсистемы материнской платы.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«Поколения электронно-вычислительных машин»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Аппаратная реализация компьютера. Архитектура ПК.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Устройства ввода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вывода информации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E27E9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теме: «Материнская плата. Ключевые подсистемы материнской платы»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Функциональные характеристики ПК. Память компьютера.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3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E27E9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2.3.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Программное обеспечение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персонального компьютера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Software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8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Программное обеспечение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Компьютерный тест по темам: «Устройства ввода/вывода информации», «Функциональные характеристики ПК».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Операционная система. Структура операционной системы.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75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016962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«Изучение панели инструментов растрового графического редактора».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36272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5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Компьютерная графика. Виды компьютерной графики.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3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коллажа в растровом графическом редакторе».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Графические редакторы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Компьютерное моделирование.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Создание 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3627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модели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Записать основные цветовые модели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40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изображения для создания коллажа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258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4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«Оформление реферата в текстовом процессоре».</w:t>
            </w:r>
          </w:p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сложных таблиц.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«Технология обработки графической информации», «Технология обработки текстовой информации»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2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буклета в настольной издательской системе»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81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8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7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создания буклета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11E19" w:rsidRPr="00D3604A" w:rsidTr="004631E4">
        <w:trPr>
          <w:trHeight w:val="14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Правила оформления презентаци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инструкции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2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Современные способы создания презентаций.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свою тему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77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8421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2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F47BC8" w:rsidRDefault="00F47BC8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6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информацию для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F47BC8" w:rsidRDefault="00F47BC8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29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72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Технология обработки числовой информации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3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«Табличный процессор»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3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Системы управления базами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Базы данных (основные понятия)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3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простейшей базы данных»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1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 по темам: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Компьютерные презентации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</w:t>
            </w:r>
            <w:r w:rsidRPr="00714843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Электронные таблицы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», «Системы управления базами данных».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 Компьютерные сети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Компьютерные сети.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глобальной компьютерной сети Интернет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27E9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27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Защита информации.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0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вирус. Классы вредоносных программ. Антивирусные программы.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Компьютерный тест по теме: «Компьютерные сети»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Способы защиты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Правовая охрана программ и данных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Письменная работа по теме: «Защита информации»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411E19" w:rsidRPr="00C628D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1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627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3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Сообщение на тему: «Антивирусные программы»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26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2.11.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16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языка гипертекстовой разметки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8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Практическая работа: «Основы языка гипертекстовой разметки»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99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Современные технологии создания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сайтов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04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Практическая работа: «Создание 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-сайта «Компьютер»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215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Домашняя работа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240"/>
        </w:trPr>
        <w:tc>
          <w:tcPr>
            <w:tcW w:w="2374" w:type="dxa"/>
            <w:vMerge/>
            <w:tcBorders>
              <w:bottom w:val="single" w:sz="4" w:space="0" w:color="auto"/>
            </w:tcBorders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Подобрать информацию для создания 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сайта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rPr>
          <w:trHeight w:val="165"/>
        </w:trPr>
        <w:tc>
          <w:tcPr>
            <w:tcW w:w="2374" w:type="dxa"/>
            <w:vMerge w:val="restart"/>
            <w:tcBorders>
              <w:top w:val="single" w:sz="4" w:space="0" w:color="auto"/>
            </w:tcBorders>
            <w:vAlign w:val="center"/>
          </w:tcPr>
          <w:p w:rsidR="00411E19" w:rsidRPr="00B96C2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Алгоритмизация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sz w:val="20"/>
                <w:szCs w:val="20"/>
              </w:rPr>
              <w:t>и программирование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6C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510"/>
        </w:trPr>
        <w:tc>
          <w:tcPr>
            <w:tcW w:w="2374" w:type="dxa"/>
            <w:vMerge/>
            <w:tcBorders>
              <w:top w:val="single" w:sz="4" w:space="0" w:color="auto"/>
            </w:tcBorders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195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90"/>
        </w:trPr>
        <w:tc>
          <w:tcPr>
            <w:tcW w:w="2374" w:type="dxa"/>
            <w:vMerge/>
            <w:vAlign w:val="center"/>
          </w:tcPr>
          <w:p w:rsidR="00411E19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работа: «Создание программ на языке программирования».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B96C2A" w:rsidRDefault="00411E19" w:rsidP="004631E4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D3604A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11E19" w:rsidRPr="00C628D9" w:rsidRDefault="00411E19" w:rsidP="004631E4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ОК10</w:t>
            </w:r>
          </w:p>
        </w:tc>
      </w:tr>
      <w:tr w:rsidR="00411E19" w:rsidRPr="00D3604A" w:rsidTr="004631E4">
        <w:trPr>
          <w:trHeight w:val="204"/>
        </w:trPr>
        <w:tc>
          <w:tcPr>
            <w:tcW w:w="2374" w:type="dxa"/>
            <w:vMerge w:val="restart"/>
            <w:vAlign w:val="center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37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714843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1E19" w:rsidRPr="00D3604A" w:rsidTr="004631E4">
        <w:trPr>
          <w:trHeight w:val="379"/>
        </w:trPr>
        <w:tc>
          <w:tcPr>
            <w:tcW w:w="2374" w:type="dxa"/>
            <w:vMerge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9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информатика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C628D9">
              <w:rPr>
                <w:rFonts w:ascii="Times New Roman" w:eastAsia="Times New Roman" w:hAnsi="Times New Roman" w:cs="Times New Roman"/>
                <w:sz w:val="20"/>
                <w:szCs w:val="20"/>
              </w:rPr>
              <w:t>Сетевая этика и культура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/>
                <w:sz w:val="20"/>
                <w:szCs w:val="20"/>
              </w:rPr>
              <w:t>OK 10</w:t>
            </w: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Консультация к экзамену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Комплексный экзамен</w:t>
            </w:r>
          </w:p>
        </w:tc>
        <w:tc>
          <w:tcPr>
            <w:tcW w:w="1843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11E19" w:rsidRPr="00D3604A" w:rsidTr="004631E4">
        <w:tc>
          <w:tcPr>
            <w:tcW w:w="9747" w:type="dxa"/>
            <w:gridSpan w:val="6"/>
          </w:tcPr>
          <w:p w:rsidR="00411E19" w:rsidRPr="00D3604A" w:rsidRDefault="00411E19" w:rsidP="004631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1843" w:type="dxa"/>
          </w:tcPr>
          <w:p w:rsidR="00411E19" w:rsidRPr="00D3604A" w:rsidRDefault="00411E19" w:rsidP="00FC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60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6846B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FC7E8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bookmarkStart w:id="2" w:name="_GoBack"/>
            <w:bookmarkEnd w:id="2"/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11E19" w:rsidRPr="00D3604A" w:rsidRDefault="00411E19" w:rsidP="004631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11E19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1. – ознакомительный (узнавание ранее изученных объектов, свойств);</w:t>
      </w:r>
    </w:p>
    <w:p w:rsidR="00B666BD" w:rsidRPr="00974368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2. – репродуктивный (выполнение деятельности по образцу, инструкции или под руководством)</w:t>
      </w:r>
    </w:p>
    <w:p w:rsidR="00B666BD" w:rsidRPr="005D3EA2" w:rsidRDefault="00B666BD" w:rsidP="00B66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74368">
        <w:rPr>
          <w:rFonts w:ascii="Times New Roman" w:eastAsia="Times New Roman" w:hAnsi="Times New Roman" w:cs="Times New Roman"/>
          <w:bCs/>
          <w:i/>
          <w:sz w:val="24"/>
          <w:szCs w:val="24"/>
        </w:rPr>
        <w:t>3. – продуктивный (планирование и самостоятельное выполнение деятельности, решение проблемных задач)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974368">
          <w:pgSz w:w="16840" w:h="11907" w:orient="landscape"/>
          <w:pgMar w:top="851" w:right="992" w:bottom="851" w:left="1134" w:header="709" w:footer="709" w:gutter="0"/>
          <w:cols w:space="720"/>
          <w:titlePg/>
          <w:docGrid w:linePitch="326"/>
        </w:sectPr>
      </w:pP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 w:rsidR="00ED19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3"/>
    </w:p>
    <w:p w:rsidR="002C6D6A" w:rsidRDefault="002C6D6A" w:rsidP="002C6D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6D6A">
        <w:rPr>
          <w:rFonts w:ascii="Times New Roman" w:eastAsia="Times New Roman" w:hAnsi="Times New Roman" w:cs="Times New Roman"/>
          <w:b/>
          <w:sz w:val="24"/>
          <w:szCs w:val="24"/>
        </w:rPr>
        <w:t>ОУ</w:t>
      </w:r>
      <w:r w:rsidR="006846BB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Pr="002C6D6A">
        <w:rPr>
          <w:rFonts w:ascii="Times New Roman" w:eastAsia="Times New Roman" w:hAnsi="Times New Roman" w:cs="Times New Roman"/>
          <w:b/>
          <w:sz w:val="24"/>
          <w:szCs w:val="24"/>
        </w:rPr>
        <w:t>.06 Математика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480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480A88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8A64C7" w:rsidRPr="008A64C7" w:rsidRDefault="008A64C7" w:rsidP="008A64C7">
      <w:pPr>
        <w:pStyle w:val="ab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>Башмаков М. И. Математика: учеб.для студ. учреждений сред. проф. образования/ М. И. Башмаков. - 5-е изд., стер. - М.: Издательский центр "Академия", 2018. - 256 с;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Хлобыстова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чебник для студентов учреждений среднего профессионального образования. – 4-е изд., испр. – М.: Издательский центр «Академия», 2018. – 352 с.</w:t>
      </w:r>
    </w:p>
    <w:p w:rsidR="00B03ECF" w:rsidRDefault="00B03ECF" w:rsidP="00B03ECF">
      <w:pPr>
        <w:pStyle w:val="ab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:rsidR="00B03ECF" w:rsidRPr="00B03ECF" w:rsidRDefault="00B03ECF" w:rsidP="00B03ECF">
      <w:pPr>
        <w:pStyle w:val="ab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:rsidR="009141A6" w:rsidRPr="008A64C7" w:rsidRDefault="009141A6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Виноградов Ю.Н., Гомола А.И. Математика и информатика: учебник для студентов учреждений среднего профессионального образования. – 6-е изд., стер. – М. : Издательский центр «Академия», 201</w:t>
      </w:r>
      <w:r w:rsidR="0067772A"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:rsidR="00ED1984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учебник / А.А. Дадаян. — 3-е изд., испр. и доп. — Москва: ИНФРА-М, 2019. — 544 с. — (Cреднее профессиональное образование). - Текст: электронный. - URL: </w:t>
      </w:r>
      <w:hyperlink r:id="rId9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https://new.znanium.com/catalog/product/1006658</w:t>
        </w:r>
      </w:hyperlink>
    </w:p>
    <w:p w:rsidR="008A64C7" w:rsidRPr="008A64C7" w:rsidRDefault="008A64C7" w:rsidP="008A64C7">
      <w:pPr>
        <w:pStyle w:val="ab"/>
        <w:numPr>
          <w:ilvl w:val="0"/>
          <w:numId w:val="40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A64C7">
        <w:rPr>
          <w:rFonts w:ascii="Times New Roman" w:eastAsia="Times New Roman" w:hAnsi="Times New Roman"/>
          <w:sz w:val="24"/>
          <w:szCs w:val="24"/>
        </w:rPr>
        <w:t xml:space="preserve">Математика: учеб.пособие / Л.И. Шипова, А.Е. Шипов. — Москва: ИНФРА-М, 2019. — 238 с. — (Среднее профессиональное образование). - Текст: электронный. - URL: </w:t>
      </w:r>
      <w:hyperlink r:id="rId10" w:history="1">
        <w:r w:rsidRPr="008A64C7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https://new.znanium.com/catalog/product/990024</w:t>
        </w:r>
      </w:hyperlink>
      <w:r w:rsidRPr="008A64C7">
        <w:rPr>
          <w:rFonts w:ascii="Times New Roman" w:eastAsia="Times New Roman" w:hAnsi="Times New Roman"/>
          <w:sz w:val="24"/>
          <w:szCs w:val="24"/>
        </w:rPr>
        <w:cr/>
      </w:r>
    </w:p>
    <w:p w:rsidR="00201084" w:rsidRPr="005D3EA2" w:rsidRDefault="00ED19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="00201084"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Pr="0067772A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</w:t>
      </w:r>
      <w:hyperlink r:id="rId12" w:history="1">
        <w:r w:rsidR="008A64C7" w:rsidRPr="008A64C7">
          <w:rPr>
            <w:rStyle w:val="af2"/>
            <w:rFonts w:ascii="Times New Roman" w:eastAsia="Times New Roman" w:hAnsi="Times New Roman"/>
            <w:sz w:val="24"/>
            <w:szCs w:val="24"/>
          </w:rPr>
          <w:t>http://www.school.edu.ru/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>Сайт преподавателя информатики</w:t>
      </w:r>
      <w:r w:rsidR="00ED1984">
        <w:rPr>
          <w:rFonts w:ascii="Times New Roman" w:eastAsia="Times New Roman" w:hAnsi="Times New Roman"/>
          <w:sz w:val="24"/>
          <w:szCs w:val="24"/>
        </w:rPr>
        <w:t>:</w:t>
      </w:r>
      <w:hyperlink r:id="rId14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59500C" w:rsidRDefault="0059500C" w:rsidP="0059500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:rsidR="0059500C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411E19" w:rsidRPr="006120EC">
          <w:rPr>
            <w:rStyle w:val="af2"/>
            <w:rFonts w:ascii="Times New Roman" w:hAnsi="Times New Roman"/>
            <w:sz w:val="24"/>
            <w:szCs w:val="24"/>
          </w:rPr>
          <w:t>https://www.zuminf.com/</w:t>
        </w:r>
      </w:hyperlink>
      <w:r w:rsidRPr="00D35BF8">
        <w:rPr>
          <w:rFonts w:ascii="Times New Roman" w:hAnsi="Times New Roman"/>
          <w:sz w:val="24"/>
          <w:szCs w:val="24"/>
        </w:rPr>
        <w:t>;</w:t>
      </w:r>
    </w:p>
    <w:p w:rsidR="00D35BF8" w:rsidRPr="00D35BF8" w:rsidRDefault="0059500C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 xml:space="preserve">Предусмотрены  </w:t>
      </w:r>
      <w:r w:rsidR="00D35BF8" w:rsidRPr="00D35BF8">
        <w:rPr>
          <w:rFonts w:ascii="Times New Roman" w:hAnsi="Times New Roman"/>
          <w:sz w:val="24"/>
          <w:szCs w:val="24"/>
        </w:rPr>
        <w:t>видеоролики с субтитрами, текстовые варианты практических работ с подробной инструкцией  (для слабослышащих);</w:t>
      </w:r>
    </w:p>
    <w:p w:rsidR="0059500C" w:rsidRPr="00D35BF8" w:rsidRDefault="00D35BF8" w:rsidP="0059500C">
      <w:pPr>
        <w:pStyle w:val="ab"/>
        <w:numPr>
          <w:ilvl w:val="0"/>
          <w:numId w:val="45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35BF8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:rsidR="00D35BF8" w:rsidRPr="0059500C" w:rsidRDefault="00D35BF8" w:rsidP="00D35BF8">
      <w:pPr>
        <w:pStyle w:val="ab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5B32" w:rsidRDefault="000A5B3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:rsidR="00201084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9472D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УЧЕБНОЙ </w:t>
      </w: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t>Дисциплины</w:t>
      </w:r>
      <w:bookmarkEnd w:id="4"/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4.1. Фонд оценочных средств для проведения текущего контроля успеваемости и промежуточной аттестации по дисциплине.</w:t>
      </w:r>
    </w:p>
    <w:p w:rsidR="000A5B32" w:rsidRPr="000A5B32" w:rsidRDefault="000A5B32" w:rsidP="000A5B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:rsidR="000A5B32" w:rsidRDefault="000A5B32" w:rsidP="000A5B32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5671"/>
        <w:gridCol w:w="1663"/>
      </w:tblGrid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0A5B32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="00201084"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</w:tc>
      </w:tr>
      <w:tr w:rsidR="00201084" w:rsidRPr="00480A88" w:rsidTr="00146142">
        <w:trPr>
          <w:trHeight w:val="6228"/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Уметь: 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6" o:title=""/>
                </v:shape>
                <o:OLEObject Type="Embed" ProgID="Equation.3" ShapeID="_x0000_i1025" DrawAspect="Content" ObjectID="_1791963211" r:id="rId1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26" type="#_x0000_t75" style="width:60pt;height:33.75pt" o:ole="">
                  <v:imagedata r:id="rId18" o:title=""/>
                </v:shape>
                <o:OLEObject Type="Embed" ProgID="Equation.3" ShapeID="_x0000_i1026" DrawAspect="Content" ObjectID="_1791963212" r:id="rId1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27" type="#_x0000_t75" style="width:70.5pt;height:21pt" o:ole="">
                  <v:imagedata r:id="rId20" o:title=""/>
                </v:shape>
                <o:OLEObject Type="Embed" ProgID="Equation.3" ShapeID="_x0000_i1027" DrawAspect="Content" ObjectID="_1791963213" r:id="rId2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28" type="#_x0000_t75" style="width:65.25pt;height:36pt" o:ole="">
                  <v:imagedata r:id="rId22" o:title=""/>
                </v:shape>
                <o:OLEObject Type="Embed" ProgID="Equation.3" ShapeID="_x0000_i1028" DrawAspect="Content" ObjectID="_1791963214" r:id="rId23"/>
              </w:object>
            </w:r>
          </w:p>
          <w:p w:rsidR="00201084" w:rsidRPr="00480A88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29" type="#_x0000_t75" style="width:57pt;height:36.75pt" o:ole="">
                  <v:imagedata r:id="rId24" o:title=""/>
                </v:shape>
                <o:OLEObject Type="Embed" ProgID="Equation.3" ShapeID="_x0000_i1029" DrawAspect="Content" ObjectID="_1791963215" r:id="rId2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30" type="#_x0000_t75" style="width:127.5pt;height:18.75pt" o:ole="">
                  <v:imagedata r:id="rId26" o:title=""/>
                </v:shape>
                <o:OLEObject Type="Embed" ProgID="Equation.3" ShapeID="_x0000_i1030" DrawAspect="Content" ObjectID="_1791963216" r:id="rId2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31" type="#_x0000_t75" style="width:120pt;height:30pt" o:ole="">
                  <v:imagedata r:id="rId28" o:title=""/>
                </v:shape>
                <o:OLEObject Type="Embed" ProgID="Equation.3" ShapeID="_x0000_i1031" DrawAspect="Content" ObjectID="_1791963217" r:id="rId29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32" type="#_x0000_t75" style="width:87pt;height:19.5pt" o:ole="">
                  <v:imagedata r:id="rId30" o:title=""/>
                </v:shape>
                <o:OLEObject Type="Embed" ProgID="Equation.3" ShapeID="_x0000_i1032" DrawAspect="Content" ObjectID="_1791963218" r:id="rId3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33" type="#_x0000_t75" style="width:48.75pt;height:15.75pt" o:ole="">
                  <v:imagedata r:id="rId32" o:title=""/>
                </v:shape>
                <o:OLEObject Type="Embed" ProgID="Equation.3" ShapeID="_x0000_i1033" DrawAspect="Content" ObjectID="_1791963219" r:id="rId3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1860" w:dyaOrig="320">
                <v:shape id="_x0000_i1034" type="#_x0000_t75" style="width:93pt;height:15.75pt" o:ole="">
                  <v:imagedata r:id="rId34" o:title=""/>
                </v:shape>
                <o:OLEObject Type="Embed" ProgID="Equation.3" ShapeID="_x0000_i1034" DrawAspect="Content" ObjectID="_1791963220" r:id="rId3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1359" w:dyaOrig="320">
                <v:shape id="_x0000_i1035" type="#_x0000_t75" style="width:67.5pt;height:15.75pt" o:ole="">
                  <v:imagedata r:id="rId36" o:title=""/>
                </v:shape>
                <o:OLEObject Type="Embed" ProgID="Equation.3" ShapeID="_x0000_i1035" DrawAspect="Content" ObjectID="_1791963221" r:id="rId3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40" w:dyaOrig="620">
                <v:shape id="_x0000_i1036" type="#_x0000_t75" style="width:63pt;height:30pt" o:ole="">
                  <v:imagedata r:id="rId38" o:title=""/>
                </v:shape>
                <o:OLEObject Type="Embed" ProgID="Equation.3" ShapeID="_x0000_i1036" DrawAspect="Content" ObjectID="_1791963222" r:id="rId3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00" w:dyaOrig="320">
                <v:shape id="_x0000_i1037" type="#_x0000_t75" style="width:180pt;height:15.75pt" o:ole="">
                  <v:imagedata r:id="rId40" o:title=""/>
                </v:shape>
                <o:OLEObject Type="Embed" ProgID="Equation.3" ShapeID="_x0000_i1037" DrawAspect="Content" ObjectID="_1791963223" r:id="rId4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3640" w:dyaOrig="320">
                <v:shape id="_x0000_i1038" type="#_x0000_t75" style="width:181.5pt;height:15.75pt" o:ole="">
                  <v:imagedata r:id="rId42" o:title=""/>
                </v:shape>
                <o:OLEObject Type="Embed" ProgID="Equation.3" ShapeID="_x0000_i1038" DrawAspect="Content" ObjectID="_1791963224" r:id="rId4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</w:rPr>
              <w:object w:dxaOrig="2439" w:dyaOrig="660">
                <v:shape id="_x0000_i1039" type="#_x0000_t75" style="width:122.25pt;height:33.75pt" o:ole="">
                  <v:imagedata r:id="rId44" o:title=""/>
                </v:shape>
                <o:OLEObject Type="Embed" ProgID="Equation.3" ShapeID="_x0000_i1039" DrawAspect="Content" ObjectID="_1791963225" r:id="rId4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100" w:dyaOrig="279">
                <v:shape id="_x0000_i1040" type="#_x0000_t75" style="width:105.75pt;height:14.25pt" o:ole="">
                  <v:imagedata r:id="rId46" o:title=""/>
                </v:shape>
                <o:OLEObject Type="Embed" ProgID="Equation.3" ShapeID="_x0000_i1040" DrawAspect="Content" ObjectID="_1791963226" r:id="rId4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2380" w:dyaOrig="320">
                <v:shape id="_x0000_i1041" type="#_x0000_t75" style="width:120pt;height:15.75pt" o:ole="">
                  <v:imagedata r:id="rId48" o:title=""/>
                </v:shape>
                <o:OLEObject Type="Embed" ProgID="Equation.3" ShapeID="_x0000_i1041" DrawAspect="Content" ObjectID="_1791963227" r:id="rId4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</w:rPr>
              <w:object w:dxaOrig="1620" w:dyaOrig="680">
                <v:shape id="_x0000_i1042" type="#_x0000_t75" style="width:81pt;height:34.5pt" o:ole="">
                  <v:imagedata r:id="rId50" o:title=""/>
                </v:shape>
                <o:OLEObject Type="Embed" ProgID="Equation.3" ShapeID="_x0000_i1042" DrawAspect="Content" ObjectID="_1791963228" r:id="rId5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3" type="#_x0000_t75" style="width:178.5pt;height:30pt" o:ole="">
                  <v:imagedata r:id="rId52" o:title=""/>
                </v:shape>
                <o:OLEObject Type="Embed" ProgID="Equation.3" ShapeID="_x0000_i1043" DrawAspect="Content" ObjectID="_1791963229" r:id="rId5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560" w:dyaOrig="620">
                <v:shape id="_x0000_i1044" type="#_x0000_t75" style="width:178.5pt;height:30pt" o:ole="">
                  <v:imagedata r:id="rId54" o:title=""/>
                </v:shape>
                <o:OLEObject Type="Embed" ProgID="Equation.3" ShapeID="_x0000_i1044" DrawAspect="Content" ObjectID="_1791963230" r:id="rId5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660" w:dyaOrig="620">
                <v:shape id="_x0000_i1045" type="#_x0000_t75" style="width:182.25pt;height:30pt" o:ole="">
                  <v:imagedata r:id="rId56" o:title=""/>
                </v:shape>
                <o:OLEObject Type="Embed" ProgID="Equation.3" ShapeID="_x0000_i1045" DrawAspect="Content" ObjectID="_1791963231" r:id="rId5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3720" w:dyaOrig="620">
                <v:shape id="_x0000_i1046" type="#_x0000_t75" style="width:186pt;height:30pt" o:ole="">
                  <v:imagedata r:id="rId58" o:title=""/>
                </v:shape>
                <o:OLEObject Type="Embed" ProgID="Equation.3" ShapeID="_x0000_i1046" DrawAspect="Content" ObjectID="_1791963232" r:id="rId5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 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иррациональные, логарифмические и тригонометрические уравнения и неравенства;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уравнения, учитывая свойство: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Дает определение логарифма;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Логарифмическая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7" type="#_x0000_t75" style="width:52.5pt;height:18.75pt" o:ole="">
                  <v:imagedata r:id="rId61" o:title=""/>
                </v:shape>
                <o:OLEObject Type="Embed" ProgID="Equation.3" ShapeID="_x0000_i1047" DrawAspect="Content" ObjectID="_1791963233" r:id="rId6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промежутке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&gt;0, если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&lt;1;</w:t>
            </w:r>
          </w:p>
          <w:p w:rsidR="00201084" w:rsidRPr="00480A88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а&gt;1,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8" type="#_x0000_t75" style="width:52.5pt;height:18.75pt" o:ole="">
                  <v:imagedata r:id="rId63" o:title=""/>
                </v:shape>
                <o:OLEObject Type="Embed" ProgID="Equation.3" ShapeID="_x0000_i1048" DrawAspect="Content" ObjectID="_1791963234" r:id="rId6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&gt;1, отрицательные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то функция </w:t>
            </w: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060" w:dyaOrig="360">
                <v:shape id="_x0000_i1049" type="#_x0000_t75" style="width:52.5pt;height:18.75pt" o:ole="">
                  <v:imagedata r:id="rId65" o:title=""/>
                </v:shape>
                <o:OLEObject Type="Embed" ProgID="Equation.3" ShapeID="_x0000_i1049" DrawAspect="Content" ObjectID="_1791963235" r:id="rId6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принимает положительные значения при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&lt;1, отрицательные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&gt;1.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свойств логарифмов: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2540" w:dyaOrig="360">
                <v:shape id="_x0000_i1050" type="#_x0000_t75" style="width:127.5pt;height:18.75pt" o:ole="">
                  <v:imagedata r:id="rId26" o:title=""/>
                </v:shape>
                <o:OLEObject Type="Embed" ProgID="Equation.3" ShapeID="_x0000_i1050" DrawAspect="Content" ObjectID="_1791963236" r:id="rId6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2380" w:dyaOrig="620">
                <v:shape id="_x0000_i1051" type="#_x0000_t75" style="width:120pt;height:30pt" o:ole="">
                  <v:imagedata r:id="rId28" o:title=""/>
                </v:shape>
                <o:OLEObject Type="Embed" ProgID="Equation.3" ShapeID="_x0000_i1051" DrawAspect="Content" ObjectID="_1791963237" r:id="rId68"/>
              </w:objec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2"/>
                <w:sz w:val="20"/>
                <w:szCs w:val="20"/>
              </w:rPr>
              <w:object w:dxaOrig="1740" w:dyaOrig="380">
                <v:shape id="_x0000_i1052" type="#_x0000_t75" style="width:87pt;height:19.5pt" o:ole="">
                  <v:imagedata r:id="rId30" o:title=""/>
                </v:shape>
                <o:OLEObject Type="Embed" ProgID="Equation.3" ShapeID="_x0000_i1052" DrawAspect="Content" ObjectID="_1791963238" r:id="rId6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</w:rPr>
              <w:object w:dxaOrig="960" w:dyaOrig="320">
                <v:shape id="_x0000_i1053" type="#_x0000_t75" style="width:48.75pt;height:15.75pt" o:ole="">
                  <v:imagedata r:id="rId32" o:title=""/>
                </v:shape>
                <o:OLEObject Type="Embed" ProgID="Equation.3" ShapeID="_x0000_i1053" DrawAspect="Content" ObjectID="_1791963239" r:id="rId7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4" type="#_x0000_t75" style="width:48pt;height:12.75pt" o:ole="">
                  <v:imagedata r:id="rId71" o:title=""/>
                </v:shape>
                <o:OLEObject Type="Embed" ProgID="Equation.3" ShapeID="_x0000_i1054" DrawAspect="Content" ObjectID="_1791963240" r:id="rId72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5" type="#_x0000_t75" style="width:48pt;height:12.75pt" o:ole="">
                  <v:imagedata r:id="rId71" o:title=""/>
                </v:shape>
                <o:OLEObject Type="Embed" ProgID="Equation.3" ShapeID="_x0000_i1055" DrawAspect="Content" ObjectID="_1791963241" r:id="rId7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6" type="#_x0000_t75" style="width:48pt;height:12.75pt" o:ole="">
                  <v:imagedata r:id="rId71" o:title=""/>
                </v:shape>
                <o:OLEObject Type="Embed" ProgID="Equation.3" ShapeID="_x0000_i1056" DrawAspect="Content" ObjectID="_1791963242" r:id="rId7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57" type="#_x0000_t75" style="width:45pt;height:15.75pt" o:ole="">
                  <v:imagedata r:id="rId75" o:title=""/>
                </v:shape>
                <o:OLEObject Type="Embed" ProgID="Equation.3" ShapeID="_x0000_i1057" DrawAspect="Content" ObjectID="_1791963243" r:id="rId76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8" type="#_x0000_t75" style="width:48pt;height:12.75pt" o:ole="">
                  <v:imagedata r:id="rId71" o:title=""/>
                </v:shape>
                <o:OLEObject Type="Embed" ProgID="Equation.3" ShapeID="_x0000_i1058" DrawAspect="Content" ObjectID="_1791963244" r:id="rId7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59" type="#_x0000_t75" style="width:48pt;height:12.75pt" o:ole="">
                  <v:imagedata r:id="rId71" o:title=""/>
                </v:shape>
                <o:OLEObject Type="Embed" ProgID="Equation.3" ShapeID="_x0000_i1059" DrawAspect="Content" ObjectID="_1791963245" r:id="rId7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0" type="#_x0000_t75" style="width:37.5pt;height:14.25pt" o:ole="">
                  <v:imagedata r:id="rId79" o:title=""/>
                </v:shape>
                <o:OLEObject Type="Embed" ProgID="Equation.3" ShapeID="_x0000_i1060" DrawAspect="Content" ObjectID="_1791963246" r:id="rId8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61" type="#_x0000_t75" style="width:87pt;height:30pt" o:ole="">
                  <v:imagedata r:id="rId81" o:title=""/>
                </v:shape>
                <o:OLEObject Type="Embed" ProgID="Equation.3" ShapeID="_x0000_i1061" DrawAspect="Content" ObjectID="_1791963247" r:id="rId8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2" type="#_x0000_t75" style="width:37.5pt;height:14.25pt" o:ole="">
                  <v:imagedata r:id="rId79" o:title=""/>
                </v:shape>
                <o:OLEObject Type="Embed" ProgID="Equation.3" ShapeID="_x0000_i1062" DrawAspect="Content" ObjectID="_1791963248" r:id="rId8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63" type="#_x0000_t75" style="width:37.5pt;height:14.25pt" o:ole="">
                  <v:imagedata r:id="rId79" o:title=""/>
                </v:shape>
                <o:OLEObject Type="Embed" ProgID="Equation.3" ShapeID="_x0000_i1063" DrawAspect="Content" ObjectID="_1791963249" r:id="rId84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графики элементарных функций и проводить преобразования графиков, используя изученные методы;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показательной функции: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Показательная 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680" w:dyaOrig="360">
                <v:shape id="_x0000_i1064" type="#_x0000_t75" style="width:34.5pt;height:18.75pt" o:ole="">
                  <v:imagedata r:id="rId85" o:title=""/>
                </v:shape>
                <o:OLEObject Type="Embed" ProgID="Equation.3" ShapeID="_x0000_i1064" DrawAspect="Content" ObjectID="_1791963250" r:id="rId8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является возрастающей на множестве всех действительных чисел, если а&gt;1, и убывающей, если 0&lt;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&lt;1.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Демонстрирует знание основных свойств степени: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6"/>
                <w:sz w:val="20"/>
                <w:szCs w:val="20"/>
                <w:lang w:val="en-US"/>
              </w:rPr>
              <w:object w:dxaOrig="1460" w:dyaOrig="320">
                <v:shape id="_x0000_i1065" type="#_x0000_t75" style="width:72.75pt;height:15.75pt" o:ole="">
                  <v:imagedata r:id="rId16" o:title=""/>
                </v:shape>
                <o:OLEObject Type="Embed" ProgID="Equation.3" ShapeID="_x0000_i1065" DrawAspect="Content" ObjectID="_1791963251" r:id="rId87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219" w:dyaOrig="660">
                <v:shape id="_x0000_i1066" type="#_x0000_t75" style="width:60pt;height:33.75pt" o:ole="">
                  <v:imagedata r:id="rId18" o:title=""/>
                </v:shape>
                <o:OLEObject Type="Embed" ProgID="Equation.3" ShapeID="_x0000_i1066" DrawAspect="Content" ObjectID="_1791963252" r:id="rId8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  <w:lang w:val="en-US"/>
              </w:rPr>
              <w:object w:dxaOrig="1400" w:dyaOrig="420">
                <v:shape id="_x0000_i1067" type="#_x0000_t75" style="width:70.5pt;height:21pt" o:ole="">
                  <v:imagedata r:id="rId20" o:title=""/>
                </v:shape>
                <o:OLEObject Type="Embed" ProgID="Equation.3" ShapeID="_x0000_i1067" DrawAspect="Content" ObjectID="_1791963253" r:id="rId8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30"/>
                <w:sz w:val="20"/>
                <w:szCs w:val="20"/>
                <w:lang w:val="en-US"/>
              </w:rPr>
              <w:object w:dxaOrig="1300" w:dyaOrig="720">
                <v:shape id="_x0000_i1068" type="#_x0000_t75" style="width:65.25pt;height:36pt" o:ole="">
                  <v:imagedata r:id="rId22" o:title=""/>
                </v:shape>
                <o:OLEObject Type="Embed" ProgID="Equation.3" ShapeID="_x0000_i1068" DrawAspect="Content" ObjectID="_1791963254" r:id="rId90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:rsidR="00201084" w:rsidRPr="00480A88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80A88">
              <w:rPr>
                <w:rFonts w:ascii="Times New Roman" w:eastAsia="Times New Roman" w:hAnsi="Times New Roman" w:cs="Times New Roman"/>
                <w:position w:val="-28"/>
                <w:sz w:val="20"/>
                <w:szCs w:val="20"/>
                <w:lang w:val="en-US"/>
              </w:rPr>
              <w:object w:dxaOrig="1140" w:dyaOrig="740">
                <v:shape id="_x0000_i1069" type="#_x0000_t75" style="width:57pt;height:36.75pt" o:ole="">
                  <v:imagedata r:id="rId24" o:title=""/>
                </v:shape>
                <o:OLEObject Type="Embed" ProgID="Equation.3" ShapeID="_x0000_i1069" DrawAspect="Content" ObjectID="_1791963255" r:id="rId9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 Строит график логарифмической функции;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-Строит график функций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2659" w:dyaOrig="320">
                <v:shape id="_x0000_i1070" type="#_x0000_t75" style="width:132pt;height:15.75pt" o:ole="">
                  <v:imagedata r:id="rId92" o:title=""/>
                </v:shape>
                <o:OLEObject Type="Embed" ProgID="Equation.3" ShapeID="_x0000_i1070" DrawAspect="Content" ObjectID="_1791963256" r:id="rId9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учитывая свойства функции: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1" type="#_x0000_t75" style="width:48pt;height:12.75pt" o:ole="">
                  <v:imagedata r:id="rId71" o:title=""/>
                </v:shape>
                <o:OLEObject Type="Embed" ProgID="Equation.3" ShapeID="_x0000_i1071" DrawAspect="Content" ObjectID="_1791963257" r:id="rId94"/>
              </w:objec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2" type="#_x0000_t75" style="width:48pt;height:12.75pt" o:ole="">
                  <v:imagedata r:id="rId71" o:title=""/>
                </v:shape>
                <o:OLEObject Type="Embed" ProgID="Equation.3" ShapeID="_x0000_i1072" DrawAspect="Content" ObjectID="_1791963258" r:id="rId95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3" type="#_x0000_t75" style="width:48pt;height:12.75pt" o:ole="">
                  <v:imagedata r:id="rId71" o:title=""/>
                </v:shape>
                <o:OLEObject Type="Embed" ProgID="Equation.3" ShapeID="_x0000_i1073" DrawAspect="Content" ObjectID="_1791963259" r:id="rId96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00" w:dyaOrig="320">
                <v:shape id="_x0000_i1074" type="#_x0000_t75" style="width:45pt;height:15.75pt" o:ole="">
                  <v:imagedata r:id="rId75" o:title=""/>
                </v:shape>
                <o:OLEObject Type="Embed" ProgID="Equation.3" ShapeID="_x0000_i1074" DrawAspect="Content" ObjectID="_1791963260" r:id="rId97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определения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Множество значений – отрезок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[-1;1]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5" type="#_x0000_t75" style="width:48pt;height:12.75pt" o:ole="">
                  <v:imagedata r:id="rId71" o:title=""/>
                </v:shape>
                <o:OLEObject Type="Embed" ProgID="Equation.3" ShapeID="_x0000_i1075" DrawAspect="Content" ObjectID="_1791963261" r:id="rId98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2π;</w:t>
            </w:r>
          </w:p>
          <w:p w:rsidR="00201084" w:rsidRPr="00480A88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940" w:dyaOrig="260">
                <v:shape id="_x0000_i1076" type="#_x0000_t75" style="width:48pt;height:12.75pt" o:ole="">
                  <v:imagedata r:id="rId71" o:title=""/>
                </v:shape>
                <o:OLEObject Type="Embed" ProgID="Equation.3" ShapeID="_x0000_i1076" DrawAspect="Content" ObjectID="_1791963262" r:id="rId99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нечетная.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7" type="#_x0000_t75" style="width:37.5pt;height:14.25pt" o:ole="">
                  <v:imagedata r:id="rId79" o:title=""/>
                </v:shape>
                <o:OLEObject Type="Embed" ProgID="Equation.3" ShapeID="_x0000_i1077" DrawAspect="Content" ObjectID="_1791963263" r:id="rId100"/>
              </w:objec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Область определения – множество всех действительных чисел </w:t>
            </w:r>
            <w:r w:rsidRPr="00480A88">
              <w:rPr>
                <w:rFonts w:ascii="Times New Roman" w:eastAsia="Times New Roman" w:hAnsi="Times New Roman" w:cs="Times New Roman"/>
                <w:position w:val="-24"/>
                <w:sz w:val="20"/>
                <w:szCs w:val="20"/>
              </w:rPr>
              <w:object w:dxaOrig="1740" w:dyaOrig="620">
                <v:shape id="_x0000_i1078" type="#_x0000_t75" style="width:87pt;height:30pt" o:ole="">
                  <v:imagedata r:id="rId81" o:title=""/>
                </v:shape>
                <o:OLEObject Type="Embed" ProgID="Equation.3" ShapeID="_x0000_i1078" DrawAspect="Content" ObjectID="_1791963264" r:id="rId101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Множество значений – множество всех действительных чисел;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79" type="#_x0000_t75" style="width:37.5pt;height:14.25pt" o:ole="">
                  <v:imagedata r:id="rId79" o:title=""/>
                </v:shape>
                <o:OLEObject Type="Embed" ProgID="Equation.3" ShapeID="_x0000_i1079" DrawAspect="Content" ObjectID="_1791963265" r:id="rId102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периодическая с периодом π;</w:t>
            </w:r>
          </w:p>
          <w:p w:rsidR="00201084" w:rsidRPr="00480A88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Функция </w:t>
            </w:r>
            <w:r w:rsidRPr="00480A88">
              <w:rPr>
                <w:rFonts w:ascii="Times New Roman" w:eastAsia="Times New Roman" w:hAnsi="Times New Roman" w:cs="Times New Roman"/>
                <w:position w:val="-10"/>
                <w:sz w:val="20"/>
                <w:szCs w:val="20"/>
              </w:rPr>
              <w:object w:dxaOrig="760" w:dyaOrig="279">
                <v:shape id="_x0000_i1080" type="#_x0000_t75" style="width:37.5pt;height:14.25pt" o:ole="">
                  <v:imagedata r:id="rId79" o:title=""/>
                </v:shape>
                <o:OLEObject Type="Embed" ProgID="Equation.3" ShapeID="_x0000_i1080" DrawAspect="Content" ObjectID="_1791963266" r:id="rId103"/>
              </w:objec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Решать системы уравнений изученными методами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Решает системы уравнений и неравенств следующими методами: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подстановки;</w:t>
            </w:r>
          </w:p>
          <w:p w:rsidR="00201084" w:rsidRPr="00480A88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аппарат математического анализа к решению задач;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Применять основные методы геометрии (проектирования, преобразований, векторный,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координатный) к решению задач;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-Находит площадь, объем фигур.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Письменная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графического редактора. 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766233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вычислительные таблицы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табличном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для создания презентаций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Иллюстрировать учебные работы с использованием средств информационных технологий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PowerPoint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Вставляет видео и звук в программе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для создания презентаций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Работает с текстовой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создавать таблицы, заголовки,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отступы в текстовом процессоре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графической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и обрабатывает изображения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растрового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графического редактора. 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 коллаж и обрабатывает фотографии и изображения;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Копирует изображения из одного программного приложения в другое;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нужном графическом формате (.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bmp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jpg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 .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gif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</w:p>
          <w:p w:rsidR="00201084" w:rsidRPr="00480A88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открытки, буклеты, визитки, при помощи программы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настольных издательских систем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буклета, посвященного своей профессии.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WordArt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рамки;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текстовой и графической информацией при создании презентаций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Оформляет титульный лист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ссылки и кнопки в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 анимацию при просмотре презентации;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Выполняет проект «Моя профессия»;</w:t>
            </w:r>
          </w:p>
          <w:p w:rsidR="00201084" w:rsidRPr="00480A88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Сохраняет в формате «Демонстрация»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числовой информацией: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вычислительные таблицы,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табличного процессора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гипертекстовой информацией: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-страницы, при помощи блокнота;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Ориентируется в структуре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HTML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кода;</w:t>
            </w:r>
          </w:p>
          <w:p w:rsidR="00201084" w:rsidRPr="00480A88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проекта «Собственный сайт»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Логически рассуждает, участвует в дискуссии.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Оценивает реальные свойства объекта, сравнивает с созданной моделью.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Создает простейшую базу данных, при помощи 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СУБД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таблицы;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Формирует запросы на основе созданных таблиц;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формы;</w:t>
            </w:r>
          </w:p>
          <w:p w:rsidR="00201084" w:rsidRPr="00480A88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тест,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с системой управления базами данных: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Изменяет тип данных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 в таблице;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запросы, учитывая условия поиска;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отчеты;</w:t>
            </w:r>
          </w:p>
          <w:p w:rsidR="00201084" w:rsidRPr="00480A88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формы.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Работает в табличном процессоре: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Создает и редактирует таблицы;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Задает условия поиска в таблице;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Сортирует данные;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Вводит и редактирует формулы;</w:t>
            </w:r>
          </w:p>
          <w:p w:rsidR="00201084" w:rsidRPr="00480A88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работа</w:t>
            </w:r>
            <w:r w:rsidR="00411E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Соблюдать правила техники безопасности и гигиенические рекомендации при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411E19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И</w:t>
            </w:r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нтерпретация результатов наблюдений за </w:t>
            </w:r>
            <w:r w:rsidR="00201084" w:rsidRPr="00480A8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обучающимися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Знает основные определения по темам: 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 Защита информации», «Информационные и коммуникационные технологии», «Социальная информатика».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01084" w:rsidRPr="00480A88" w:rsidTr="00146142">
        <w:trPr>
          <w:jc w:val="center"/>
        </w:trPr>
        <w:tc>
          <w:tcPr>
            <w:tcW w:w="2668" w:type="dxa"/>
          </w:tcPr>
          <w:p w:rsidR="00201084" w:rsidRPr="00480A88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 и функции операционных систем.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671" w:type="dxa"/>
          </w:tcPr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Дает определение термина «операционная система»;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состав операционной системы, основные этапы установки;</w:t>
            </w:r>
          </w:p>
          <w:p w:rsidR="00201084" w:rsidRPr="00480A88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Перечисляет функции операционной системы;</w:t>
            </w:r>
          </w:p>
          <w:p w:rsidR="00201084" w:rsidRPr="00480A88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сходства и различия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современных использующихся операционных систем (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Windows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Unix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Linux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36B39"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MacOS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Устный опрос,</w:t>
            </w:r>
          </w:p>
          <w:p w:rsidR="00201084" w:rsidRPr="00480A88" w:rsidRDefault="00411E19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="00201084"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ест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01084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0A5B32" w:rsidRDefault="000A5B32" w:rsidP="000A5B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0A5B32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0A5B32" w:rsidRPr="005D3EA2" w:rsidRDefault="000A5B32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5"/>
        <w:gridCol w:w="3533"/>
        <w:gridCol w:w="2237"/>
      </w:tblGrid>
      <w:tr w:rsidR="00201084" w:rsidRPr="00480A88" w:rsidTr="000A5B32">
        <w:trPr>
          <w:trHeight w:val="581"/>
          <w:jc w:val="center"/>
        </w:trPr>
        <w:tc>
          <w:tcPr>
            <w:tcW w:w="4355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37" w:type="dxa"/>
            <w:vAlign w:val="center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201084" w:rsidRPr="00480A88" w:rsidTr="000A5B32">
        <w:trPr>
          <w:trHeight w:val="1729"/>
          <w:jc w:val="center"/>
        </w:trPr>
        <w:tc>
          <w:tcPr>
            <w:tcW w:w="4355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533" w:type="dxa"/>
          </w:tcPr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sz w:val="20"/>
                <w:szCs w:val="20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237" w:type="dxa"/>
          </w:tcPr>
          <w:p w:rsidR="00201084" w:rsidRPr="00480A88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- </w:t>
            </w:r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И</w:t>
            </w:r>
            <w:r w:rsidRPr="00480A8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нтерпретация результатов наблюдений за обучающимися</w:t>
            </w:r>
            <w:r w:rsidR="00411E19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201084" w:rsidRPr="00480A88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5B32" w:rsidRPr="00BE27F0" w:rsidRDefault="000A5B32" w:rsidP="000A5B3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F82C78" w:rsidRPr="006C0767" w:rsidRDefault="00F82C7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Математика:</w:t>
      </w:r>
    </w:p>
    <w:tbl>
      <w:tblPr>
        <w:tblW w:w="9817" w:type="dxa"/>
        <w:tblInd w:w="-601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4982"/>
      </w:tblGrid>
      <w:tr w:rsidR="006C0767" w:rsidRPr="00C46B24" w:rsidTr="006C0767">
        <w:trPr>
          <w:trHeight w:val="6645"/>
        </w:trPr>
        <w:tc>
          <w:tcPr>
            <w:tcW w:w="4835" w:type="dxa"/>
          </w:tcPr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lastRenderedPageBreak/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1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6A711E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300˚;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в)15˚;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125˚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360˚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6A711E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  <w:tc>
          <w:tcPr>
            <w:tcW w:w="4982" w:type="dxa"/>
          </w:tcPr>
          <w:p w:rsidR="006C0767" w:rsidRPr="006C0767" w:rsidRDefault="006C0767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br/>
              <w:t xml:space="preserve">Тригонометрические формулы. Определение синуса, косинуса и тангенса угла. 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Вариант 2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1.Найти радианную меру угла, выраженного в градусах: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252˚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4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szCs w:val="24"/>
                </w:rPr>
                <m:t xml:space="preserve">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7π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2π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4"/>
                    </w:rPr>
                    <m:t>9</m:t>
                  </m:r>
                </m:den>
              </m:f>
            </m:oMath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2. Найти градусную меру угла, выраженного в радианах:</w:t>
            </w:r>
          </w:p>
          <w:p w:rsidR="006C0767" w:rsidRPr="006C0767" w:rsidRDefault="006A711E" w:rsidP="004631E4">
            <w:pPr>
              <w:spacing w:after="0" w:line="240" w:lineRule="auto"/>
              <w:ind w:left="-3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10˚; 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w:rPr>
                  <w:rFonts w:ascii="Cambria Math" w:eastAsia="Times New Roman" w:hAnsi="Cambria Math" w:cs="Times New Roman"/>
                  <w:szCs w:val="24"/>
                </w:rPr>
                <m:t>240˚;   в)240˚;   г)120˚</m:t>
              </m:r>
            </m:oMath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3. Определить четверть, в которой лежит угол: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Cs w:val="24"/>
              </w:rPr>
              <w:t>240˚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I</m:t>
              </m:r>
              <m:r>
                <w:rPr>
                  <w:rFonts w:ascii="Cambria Math" w:hAnsi="Cambria Math" w:cs="Times New Roman"/>
                  <w:szCs w:val="24"/>
                </w:rPr>
                <m:t xml:space="preserve"> ;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III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IV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4. Найти координаты точки окружности, соответствующей углу: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630˚</w:t>
            </w:r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(0;1)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1;0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в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0;-1</m:t>
                  </m:r>
                </m:e>
              </m:d>
              <m:r>
                <w:rPr>
                  <w:rFonts w:ascii="Cambria Math" w:eastAsia="Times New Roman" w:hAnsi="Cambria Math" w:cs="Times New Roman"/>
                  <w:szCs w:val="24"/>
                </w:rPr>
                <m:t>;   г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(-1;0)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  <w:p w:rsidR="006C0767" w:rsidRPr="006C0767" w:rsidRDefault="006C0767" w:rsidP="004631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6C0767">
              <w:rPr>
                <w:rFonts w:ascii="Times New Roman" w:eastAsia="Times New Roman" w:hAnsi="Times New Roman" w:cs="Times New Roman"/>
                <w:b/>
                <w:szCs w:val="24"/>
              </w:rPr>
              <w:t>5. Вычислить:</w:t>
            </w:r>
          </w:p>
          <w:p w:rsidR="006C0767" w:rsidRPr="006C0767" w:rsidRDefault="006A711E" w:rsidP="004631E4">
            <w:pPr>
              <w:spacing w:after="0" w:line="240" w:lineRule="auto"/>
              <w:ind w:left="-414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Cs w:val="24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Times New Roman" w:hAnsi="Cambria Math" w:cs="Times New Roman"/>
                        <w:szCs w:val="24"/>
                      </w:rPr>
                      <m:t>+</m:t>
                    </m:r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3π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Times New Roman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func>
                  </m:e>
                </m:func>
              </m:oMath>
            </m:oMathPara>
          </w:p>
          <w:p w:rsidR="006C0767" w:rsidRPr="006C0767" w:rsidRDefault="006C0767" w:rsidP="00463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6C0767">
              <w:rPr>
                <w:rFonts w:ascii="Times New Roman" w:hAnsi="Times New Roman" w:cs="Times New Roman"/>
                <w:szCs w:val="24"/>
              </w:rPr>
              <w:t>а)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Cs w:val="24"/>
                </w:rPr>
                <m:t>0</m:t>
              </m:r>
              <m:r>
                <w:rPr>
                  <w:rFonts w:ascii="Cambria Math" w:hAnsi="Cambria Math" w:cs="Times New Roman"/>
                  <w:szCs w:val="24"/>
                </w:rPr>
                <m:t xml:space="preserve">;  </m:t>
              </m:r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 xml:space="preserve"> б)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в)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</w:rPr>
                <m:t>-1</m:t>
              </m:r>
              <m:r>
                <w:rPr>
                  <w:rFonts w:ascii="Cambria Math" w:eastAsia="Times New Roman" w:hAnsi="Cambria Math" w:cs="Times New Roman"/>
                  <w:szCs w:val="24"/>
                </w:rPr>
                <m:t>;   г)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√2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Cs w:val="24"/>
                    </w:rPr>
                    <m:t>2</m:t>
                  </m:r>
                </m:den>
              </m:f>
            </m:oMath>
            <w:r w:rsidRPr="006C0767">
              <w:rPr>
                <w:rFonts w:ascii="Times New Roman" w:eastAsia="Times New Roman" w:hAnsi="Times New Roman" w:cs="Times New Roman"/>
                <w:szCs w:val="24"/>
              </w:rPr>
              <w:t>.</w:t>
            </w:r>
          </w:p>
        </w:tc>
      </w:tr>
    </w:tbl>
    <w:p w:rsidR="00F82C78" w:rsidRDefault="006C07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767">
        <w:rPr>
          <w:rFonts w:ascii="Times New Roman" w:hAnsi="Times New Roman" w:cs="Times New Roman"/>
          <w:b/>
          <w:sz w:val="24"/>
          <w:szCs w:val="24"/>
          <w:u w:val="single"/>
        </w:rPr>
        <w:t>Информатика:</w:t>
      </w: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системным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:rsidR="006C0767" w:rsidRPr="00C46B24" w:rsidRDefault="006C0767" w:rsidP="006C07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:rsidR="006C0767" w:rsidRDefault="006C0767" w:rsidP="006C0767">
      <w:pPr>
        <w:rPr>
          <w:rFonts w:ascii="Times New Roman" w:hAnsi="Times New Roman" w:cs="Times New Roman"/>
          <w:b/>
          <w:sz w:val="24"/>
          <w:szCs w:val="24"/>
        </w:rPr>
      </w:pPr>
    </w:p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:rsidR="006C0767" w:rsidRPr="006C0767" w:rsidRDefault="006C0767" w:rsidP="006C07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991"/>
        <w:gridCol w:w="2826"/>
      </w:tblGrid>
      <w:tr w:rsidR="006C0767" w:rsidRPr="006C0767" w:rsidTr="004631E4">
        <w:trPr>
          <w:tblCellSpacing w:w="37" w:type="dxa"/>
          <w:jc w:val="center"/>
        </w:trPr>
        <w:tc>
          <w:tcPr>
            <w:tcW w:w="0" w:type="auto"/>
            <w:vAlign w:val="center"/>
          </w:tcPr>
          <w:p w:rsidR="006C0767" w:rsidRPr="006C0767" w:rsidRDefault="006C0767" w:rsidP="006C07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фотошопа» - выбрать соответствующую фотографию);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(EllipticalMarqueeTool)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Выполните команду Edit/ Copy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:rsidR="006C0767" w:rsidRPr="006C0767" w:rsidRDefault="006C0767" w:rsidP="006C0767">
            <w:pPr>
              <w:numPr>
                <w:ilvl w:val="0"/>
                <w:numId w:val="46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:rsidR="006C0767" w:rsidRPr="006C0767" w:rsidRDefault="006C0767" w:rsidP="006C0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0767" w:rsidRDefault="006C0767" w:rsidP="006C07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Темы для подготовки к экзамену:</w:t>
      </w:r>
    </w:p>
    <w:p w:rsidR="00B6529F" w:rsidRPr="00B6529F" w:rsidRDefault="00B6529F" w:rsidP="00B652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Подготовиться к компьютерному тестированию. Тест содержит 30 вопросов. Для подготовки к тесту необходимо повторить следующие темы: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Иррациональные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Показательная функция;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Логарифмические уравнения и неравенства;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Тригонометрические уравнения. Тригонометрические функции;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 и программное обеспечение;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Локальные и глобальные компьютерные сети. Сетевые технологии;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Понятие информации. Способы защиты информации. Типы компьютерных вирусов;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Антивирусные программы;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Графические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Текстовые редакторы;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529F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Компьютерные презентации;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t>Технология обработки числовой информации;</w:t>
      </w:r>
    </w:p>
    <w:p w:rsidR="00B6529F" w:rsidRPr="00B6529F" w:rsidRDefault="00B6529F" w:rsidP="00B6529F">
      <w:pPr>
        <w:numPr>
          <w:ilvl w:val="0"/>
          <w:numId w:val="47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6529F">
        <w:rPr>
          <w:rFonts w:ascii="Times New Roman" w:hAnsi="Times New Roman" w:cs="Times New Roman"/>
          <w:bCs/>
          <w:sz w:val="24"/>
          <w:szCs w:val="24"/>
        </w:rPr>
        <w:lastRenderedPageBreak/>
        <w:t>Коммуникационные технологии. Основы языка гипертекстовой разметки.</w:t>
      </w:r>
    </w:p>
    <w:p w:rsidR="006C0767" w:rsidRDefault="006C0767" w:rsidP="00B652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29F" w:rsidRPr="00BE27F0" w:rsidRDefault="00B6529F" w:rsidP="00B652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6529F" w:rsidRPr="00D30D27" w:rsidRDefault="00B6529F" w:rsidP="00B6529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:rsidR="00B6529F" w:rsidRPr="00B6529F" w:rsidRDefault="00B6529F" w:rsidP="00B6529F">
      <w:pPr>
        <w:pStyle w:val="ab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:rsid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B6529F" w:rsidRPr="00B6529F" w:rsidRDefault="00B6529F" w:rsidP="00B6529F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B6529F" w:rsidRPr="00480A88" w:rsidRDefault="00B6529F" w:rsidP="00480A88">
      <w:pPr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6529F" w:rsidRPr="00411E19" w:rsidTr="004631E4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411E19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B6529F" w:rsidRPr="00411E19" w:rsidTr="004631E4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B6529F" w:rsidRPr="00411E19" w:rsidRDefault="00B6529F" w:rsidP="00411E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 w:rsid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:rsidR="00B6529F" w:rsidRPr="00411E19" w:rsidRDefault="00B6529F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B6529F" w:rsidRPr="00411E19" w:rsidRDefault="00411E19" w:rsidP="004631E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="00B6529F"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:rsidR="00B6529F" w:rsidRPr="00B6529F" w:rsidRDefault="00B6529F" w:rsidP="00B6529F">
      <w:pPr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B6529F" w:rsidRPr="006C0767" w:rsidRDefault="00B6529F" w:rsidP="00B6529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6529F" w:rsidRPr="006C0767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1E" w:rsidRDefault="006A711E" w:rsidP="00201084">
      <w:pPr>
        <w:spacing w:after="0" w:line="240" w:lineRule="auto"/>
      </w:pPr>
      <w:r>
        <w:separator/>
      </w:r>
    </w:p>
  </w:endnote>
  <w:endnote w:type="continuationSeparator" w:id="0">
    <w:p w:rsidR="006A711E" w:rsidRDefault="006A711E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33573"/>
      <w:docPartObj>
        <w:docPartGallery w:val="Page Numbers (Bottom of Page)"/>
        <w:docPartUnique/>
      </w:docPartObj>
    </w:sdtPr>
    <w:sdtEndPr/>
    <w:sdtContent>
      <w:p w:rsidR="004631E4" w:rsidRDefault="00BF158A">
        <w:pPr>
          <w:pStyle w:val="a9"/>
          <w:jc w:val="center"/>
        </w:pPr>
        <w:r>
          <w:fldChar w:fldCharType="begin"/>
        </w:r>
        <w:r w:rsidR="004631E4">
          <w:instrText xml:space="preserve"> PAGE   \* MERGEFORMAT </w:instrText>
        </w:r>
        <w:r>
          <w:fldChar w:fldCharType="separate"/>
        </w:r>
        <w:r w:rsidR="00FC7E8A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631E4" w:rsidRDefault="004631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1E" w:rsidRDefault="006A711E" w:rsidP="00201084">
      <w:pPr>
        <w:spacing w:after="0" w:line="240" w:lineRule="auto"/>
      </w:pPr>
      <w:r>
        <w:separator/>
      </w:r>
    </w:p>
  </w:footnote>
  <w:footnote w:type="continuationSeparator" w:id="0">
    <w:p w:rsidR="006A711E" w:rsidRDefault="006A711E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A596D"/>
    <w:multiLevelType w:val="hybridMultilevel"/>
    <w:tmpl w:val="EA066E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75FED"/>
    <w:multiLevelType w:val="hybridMultilevel"/>
    <w:tmpl w:val="857078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477F"/>
    <w:multiLevelType w:val="hybridMultilevel"/>
    <w:tmpl w:val="15FE35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B37E1"/>
    <w:multiLevelType w:val="hybridMultilevel"/>
    <w:tmpl w:val="F2B6CBE0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44"/>
  </w:num>
  <w:num w:numId="8">
    <w:abstractNumId w:val="10"/>
  </w:num>
  <w:num w:numId="9">
    <w:abstractNumId w:val="9"/>
  </w:num>
  <w:num w:numId="10">
    <w:abstractNumId w:val="34"/>
  </w:num>
  <w:num w:numId="11">
    <w:abstractNumId w:val="1"/>
  </w:num>
  <w:num w:numId="12">
    <w:abstractNumId w:val="36"/>
  </w:num>
  <w:num w:numId="13">
    <w:abstractNumId w:val="14"/>
  </w:num>
  <w:num w:numId="14">
    <w:abstractNumId w:val="25"/>
  </w:num>
  <w:num w:numId="15">
    <w:abstractNumId w:val="5"/>
  </w:num>
  <w:num w:numId="16">
    <w:abstractNumId w:val="27"/>
  </w:num>
  <w:num w:numId="17">
    <w:abstractNumId w:val="22"/>
  </w:num>
  <w:num w:numId="18">
    <w:abstractNumId w:val="21"/>
  </w:num>
  <w:num w:numId="19">
    <w:abstractNumId w:val="15"/>
  </w:num>
  <w:num w:numId="20">
    <w:abstractNumId w:val="41"/>
  </w:num>
  <w:num w:numId="21">
    <w:abstractNumId w:val="24"/>
  </w:num>
  <w:num w:numId="22">
    <w:abstractNumId w:val="46"/>
  </w:num>
  <w:num w:numId="23">
    <w:abstractNumId w:val="2"/>
  </w:num>
  <w:num w:numId="24">
    <w:abstractNumId w:val="35"/>
  </w:num>
  <w:num w:numId="25">
    <w:abstractNumId w:val="17"/>
  </w:num>
  <w:num w:numId="26">
    <w:abstractNumId w:val="43"/>
  </w:num>
  <w:num w:numId="27">
    <w:abstractNumId w:val="39"/>
  </w:num>
  <w:num w:numId="28">
    <w:abstractNumId w:val="3"/>
  </w:num>
  <w:num w:numId="29">
    <w:abstractNumId w:val="7"/>
  </w:num>
  <w:num w:numId="30">
    <w:abstractNumId w:val="28"/>
  </w:num>
  <w:num w:numId="31">
    <w:abstractNumId w:val="4"/>
  </w:num>
  <w:num w:numId="32">
    <w:abstractNumId w:val="20"/>
  </w:num>
  <w:num w:numId="33">
    <w:abstractNumId w:val="0"/>
  </w:num>
  <w:num w:numId="34">
    <w:abstractNumId w:val="18"/>
  </w:num>
  <w:num w:numId="35">
    <w:abstractNumId w:val="23"/>
  </w:num>
  <w:num w:numId="36">
    <w:abstractNumId w:val="40"/>
  </w:num>
  <w:num w:numId="37">
    <w:abstractNumId w:val="38"/>
  </w:num>
  <w:num w:numId="38">
    <w:abstractNumId w:val="16"/>
  </w:num>
  <w:num w:numId="39">
    <w:abstractNumId w:val="33"/>
  </w:num>
  <w:num w:numId="40">
    <w:abstractNumId w:val="32"/>
  </w:num>
  <w:num w:numId="41">
    <w:abstractNumId w:val="29"/>
  </w:num>
  <w:num w:numId="42">
    <w:abstractNumId w:val="19"/>
  </w:num>
  <w:num w:numId="43">
    <w:abstractNumId w:val="11"/>
  </w:num>
  <w:num w:numId="44">
    <w:abstractNumId w:val="42"/>
  </w:num>
  <w:num w:numId="45">
    <w:abstractNumId w:val="26"/>
  </w:num>
  <w:num w:numId="46">
    <w:abstractNumId w:val="13"/>
  </w:num>
  <w:num w:numId="47">
    <w:abstractNumId w:val="48"/>
  </w:num>
  <w:num w:numId="48">
    <w:abstractNumId w:val="47"/>
  </w:num>
  <w:num w:numId="49">
    <w:abstractNumId w:val="4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045FD"/>
    <w:rsid w:val="000113CD"/>
    <w:rsid w:val="0003535E"/>
    <w:rsid w:val="000618DA"/>
    <w:rsid w:val="00071641"/>
    <w:rsid w:val="000A5B32"/>
    <w:rsid w:val="00105BC2"/>
    <w:rsid w:val="00111360"/>
    <w:rsid w:val="00111F4A"/>
    <w:rsid w:val="00146142"/>
    <w:rsid w:val="00175265"/>
    <w:rsid w:val="0018214B"/>
    <w:rsid w:val="00191A0B"/>
    <w:rsid w:val="001E5CFA"/>
    <w:rsid w:val="00201084"/>
    <w:rsid w:val="00237E28"/>
    <w:rsid w:val="002A0EBB"/>
    <w:rsid w:val="002A2593"/>
    <w:rsid w:val="002C6D6A"/>
    <w:rsid w:val="002E799F"/>
    <w:rsid w:val="003339F9"/>
    <w:rsid w:val="003746F2"/>
    <w:rsid w:val="003A1107"/>
    <w:rsid w:val="003B2D5E"/>
    <w:rsid w:val="003F729A"/>
    <w:rsid w:val="004068F3"/>
    <w:rsid w:val="00411E19"/>
    <w:rsid w:val="00441111"/>
    <w:rsid w:val="004546DC"/>
    <w:rsid w:val="004631E4"/>
    <w:rsid w:val="00480A88"/>
    <w:rsid w:val="0048278C"/>
    <w:rsid w:val="004C1D8B"/>
    <w:rsid w:val="004E333A"/>
    <w:rsid w:val="004E418E"/>
    <w:rsid w:val="00517CB6"/>
    <w:rsid w:val="005225E7"/>
    <w:rsid w:val="00546BFD"/>
    <w:rsid w:val="00576843"/>
    <w:rsid w:val="0059500C"/>
    <w:rsid w:val="005A0AF5"/>
    <w:rsid w:val="005D0280"/>
    <w:rsid w:val="006276C1"/>
    <w:rsid w:val="00632489"/>
    <w:rsid w:val="00672656"/>
    <w:rsid w:val="0067772A"/>
    <w:rsid w:val="006846BB"/>
    <w:rsid w:val="006A711E"/>
    <w:rsid w:val="006B7A65"/>
    <w:rsid w:val="006C0767"/>
    <w:rsid w:val="006F0CE2"/>
    <w:rsid w:val="00727654"/>
    <w:rsid w:val="00740E32"/>
    <w:rsid w:val="007450C5"/>
    <w:rsid w:val="00747650"/>
    <w:rsid w:val="00766233"/>
    <w:rsid w:val="007B0352"/>
    <w:rsid w:val="007E3BBD"/>
    <w:rsid w:val="007F7706"/>
    <w:rsid w:val="008520DB"/>
    <w:rsid w:val="00870EF6"/>
    <w:rsid w:val="00877B9F"/>
    <w:rsid w:val="00887E9D"/>
    <w:rsid w:val="008A3908"/>
    <w:rsid w:val="008A64C7"/>
    <w:rsid w:val="008B3AEC"/>
    <w:rsid w:val="009141A6"/>
    <w:rsid w:val="00926823"/>
    <w:rsid w:val="009311D6"/>
    <w:rsid w:val="009472D4"/>
    <w:rsid w:val="009638F3"/>
    <w:rsid w:val="00974368"/>
    <w:rsid w:val="00A14CEE"/>
    <w:rsid w:val="00A360B3"/>
    <w:rsid w:val="00AA14EC"/>
    <w:rsid w:val="00AB1F3C"/>
    <w:rsid w:val="00AC0735"/>
    <w:rsid w:val="00B03ECF"/>
    <w:rsid w:val="00B0680C"/>
    <w:rsid w:val="00B13165"/>
    <w:rsid w:val="00B330D5"/>
    <w:rsid w:val="00B64594"/>
    <w:rsid w:val="00B6529F"/>
    <w:rsid w:val="00B666BD"/>
    <w:rsid w:val="00BC5E3C"/>
    <w:rsid w:val="00BF158A"/>
    <w:rsid w:val="00C1473B"/>
    <w:rsid w:val="00C47D9C"/>
    <w:rsid w:val="00D35BF8"/>
    <w:rsid w:val="00D36B39"/>
    <w:rsid w:val="00D67B15"/>
    <w:rsid w:val="00D7590D"/>
    <w:rsid w:val="00D90F22"/>
    <w:rsid w:val="00DE16E1"/>
    <w:rsid w:val="00DF4244"/>
    <w:rsid w:val="00E25661"/>
    <w:rsid w:val="00E52F9A"/>
    <w:rsid w:val="00E841BA"/>
    <w:rsid w:val="00E877F0"/>
    <w:rsid w:val="00E96734"/>
    <w:rsid w:val="00EA2183"/>
    <w:rsid w:val="00EC4913"/>
    <w:rsid w:val="00ED1984"/>
    <w:rsid w:val="00EE4700"/>
    <w:rsid w:val="00F043B9"/>
    <w:rsid w:val="00F47B95"/>
    <w:rsid w:val="00F47BC8"/>
    <w:rsid w:val="00F82C78"/>
    <w:rsid w:val="00FA637C"/>
    <w:rsid w:val="00FB5833"/>
    <w:rsid w:val="00FC7E8A"/>
    <w:rsid w:val="00FE7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458D5-75A5-48B7-B4C0-9B898E51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  <w:style w:type="character" w:styleId="affd">
    <w:name w:val="FollowedHyperlink"/>
    <w:basedOn w:val="a1"/>
    <w:uiPriority w:val="99"/>
    <w:semiHidden/>
    <w:unhideWhenUsed/>
    <w:rsid w:val="00411E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6.wmf"/><Relationship Id="rId21" Type="http://schemas.openxmlformats.org/officeDocument/2006/relationships/oleObject" Target="embeddings/oleObject3.bin"/><Relationship Id="rId42" Type="http://schemas.openxmlformats.org/officeDocument/2006/relationships/image" Target="media/image14.wmf"/><Relationship Id="rId47" Type="http://schemas.openxmlformats.org/officeDocument/2006/relationships/oleObject" Target="embeddings/oleObject16.bin"/><Relationship Id="rId63" Type="http://schemas.openxmlformats.org/officeDocument/2006/relationships/image" Target="media/image25.wmf"/><Relationship Id="rId68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89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image" Target="media/image27.wmf"/><Relationship Id="rId92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9" Type="http://schemas.openxmlformats.org/officeDocument/2006/relationships/oleObject" Target="embeddings/oleObject7.bin"/><Relationship Id="rId107" Type="http://schemas.openxmlformats.org/officeDocument/2006/relationships/theme" Target="theme/theme1.xml"/><Relationship Id="rId11" Type="http://schemas.openxmlformats.org/officeDocument/2006/relationships/hyperlink" Target="http://window.edu.ru/window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9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2.wmf"/><Relationship Id="rId66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55.bin"/><Relationship Id="rId5" Type="http://schemas.openxmlformats.org/officeDocument/2006/relationships/webSettings" Target="webSettings.xml"/><Relationship Id="rId61" Type="http://schemas.openxmlformats.org/officeDocument/2006/relationships/image" Target="media/image24.wmf"/><Relationship Id="rId82" Type="http://schemas.openxmlformats.org/officeDocument/2006/relationships/oleObject" Target="embeddings/oleObject37.bin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2.bin"/><Relationship Id="rId14" Type="http://schemas.openxmlformats.org/officeDocument/2006/relationships/hyperlink" Target="https://www.zuminf.com/" TargetMode="Externa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image" Target="media/image8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17.wmf"/><Relationship Id="rId56" Type="http://schemas.openxmlformats.org/officeDocument/2006/relationships/image" Target="media/image21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8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34.png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1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51.bin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22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56.bin"/><Relationship Id="rId20" Type="http://schemas.openxmlformats.org/officeDocument/2006/relationships/image" Target="media/image3.wmf"/><Relationship Id="rId41" Type="http://schemas.openxmlformats.org/officeDocument/2006/relationships/oleObject" Target="embeddings/oleObject13.bin"/><Relationship Id="rId54" Type="http://schemas.openxmlformats.org/officeDocument/2006/relationships/image" Target="media/image20.wmf"/><Relationship Id="rId62" Type="http://schemas.openxmlformats.org/officeDocument/2006/relationships/oleObject" Target="embeddings/oleObject23.bin"/><Relationship Id="rId70" Type="http://schemas.openxmlformats.org/officeDocument/2006/relationships/oleObject" Target="embeddings/oleObject29.bin"/><Relationship Id="rId75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2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uminf.com/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7.wmf"/><Relationship Id="rId36" Type="http://schemas.openxmlformats.org/officeDocument/2006/relationships/image" Target="media/image11.wmf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106" Type="http://schemas.openxmlformats.org/officeDocument/2006/relationships/fontTable" Target="fontTable.xml"/><Relationship Id="rId10" Type="http://schemas.openxmlformats.org/officeDocument/2006/relationships/hyperlink" Target="https://new.znanium.com/catalog/product/990024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5.wmf"/><Relationship Id="rId52" Type="http://schemas.openxmlformats.org/officeDocument/2006/relationships/image" Target="media/image19.wmf"/><Relationship Id="rId60" Type="http://schemas.openxmlformats.org/officeDocument/2006/relationships/image" Target="media/image23.png"/><Relationship Id="rId65" Type="http://schemas.openxmlformats.org/officeDocument/2006/relationships/image" Target="media/image26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5.bin"/><Relationship Id="rId81" Type="http://schemas.openxmlformats.org/officeDocument/2006/relationships/image" Target="media/image30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4" Type="http://schemas.openxmlformats.org/officeDocument/2006/relationships/settings" Target="settings.xml"/><Relationship Id="rId9" Type="http://schemas.openxmlformats.org/officeDocument/2006/relationships/hyperlink" Target="https://new.znanium.com/catalog/product/1006658" TargetMode="External"/><Relationship Id="rId13" Type="http://schemas.openxmlformats.org/officeDocument/2006/relationships/hyperlink" Target="http://www.edu" TargetMode="External"/><Relationship Id="rId18" Type="http://schemas.openxmlformats.org/officeDocument/2006/relationships/image" Target="media/image2.wmf"/><Relationship Id="rId39" Type="http://schemas.openxmlformats.org/officeDocument/2006/relationships/oleObject" Target="embeddings/oleObject12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20.bin"/><Relationship Id="rId76" Type="http://schemas.openxmlformats.org/officeDocument/2006/relationships/oleObject" Target="embeddings/oleObject33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3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9E343-327B-43B2-9A4C-861A6B75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24</Pages>
  <Words>5431</Words>
  <Characters>30958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Преподователь</cp:lastModifiedBy>
  <cp:revision>72</cp:revision>
  <dcterms:created xsi:type="dcterms:W3CDTF">2017-03-19T11:06:00Z</dcterms:created>
  <dcterms:modified xsi:type="dcterms:W3CDTF">2024-11-01T05:44:00Z</dcterms:modified>
</cp:coreProperties>
</file>