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55022" w14:textId="4FC43A64" w:rsidR="00690EDF" w:rsidRPr="007B7FE8" w:rsidRDefault="00690EDF" w:rsidP="00690EDF">
      <w:pPr>
        <w:pStyle w:val="af7"/>
        <w:jc w:val="right"/>
        <w:rPr>
          <w:rFonts w:ascii="Times New Roman" w:hAnsi="Times New Roman"/>
          <w:b/>
          <w:sz w:val="24"/>
          <w:szCs w:val="24"/>
        </w:rPr>
      </w:pPr>
      <w:r w:rsidRPr="00D44B52">
        <w:rPr>
          <w:rFonts w:ascii="Times New Roman" w:hAnsi="Times New Roman"/>
          <w:b/>
          <w:sz w:val="24"/>
          <w:szCs w:val="24"/>
          <w:highlight w:val="yellow"/>
        </w:rPr>
        <w:t>Приложение</w:t>
      </w:r>
      <w:r w:rsidR="007B7FE8" w:rsidRPr="00D44B52">
        <w:rPr>
          <w:rFonts w:ascii="Times New Roman" w:hAnsi="Times New Roman"/>
          <w:b/>
          <w:sz w:val="24"/>
          <w:szCs w:val="24"/>
          <w:highlight w:val="yellow"/>
        </w:rPr>
        <w:t xml:space="preserve"> 9</w:t>
      </w:r>
      <w:r w:rsidRPr="007B7FE8">
        <w:rPr>
          <w:rFonts w:ascii="Times New Roman" w:hAnsi="Times New Roman"/>
          <w:b/>
          <w:sz w:val="24"/>
          <w:szCs w:val="24"/>
        </w:rPr>
        <w:t xml:space="preserve"> </w:t>
      </w:r>
    </w:p>
    <w:p w14:paraId="079FD802" w14:textId="77777777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>к ООП СПО по профессии</w:t>
      </w:r>
    </w:p>
    <w:p w14:paraId="74FE04E2" w14:textId="7FAA4215" w:rsidR="00690EDF" w:rsidRDefault="00D44B52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15.02.18 Техническая эксплуатация и обслуживание роботизированного производства (по отраслям)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2E8C49" w14:textId="7A422DB2" w:rsidR="00690EDF" w:rsidRPr="00690EDF" w:rsidRDefault="00690EDF" w:rsidP="00690ED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6C891E8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292517D8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2B412614" w:rsidR="00690EDF" w:rsidRPr="00690EDF" w:rsidRDefault="00D44B52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Тобольск, 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90EDF" w:rsidRPr="00690EDF">
        <w:rPr>
          <w:rFonts w:ascii="Times New Roman" w:hAnsi="Times New Roman" w:cs="Times New Roman"/>
          <w:b/>
          <w:sz w:val="24"/>
          <w:szCs w:val="24"/>
        </w:rPr>
        <w:t>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22D7F4EE" w14:textId="25188CF4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Pr="00690EDF">
        <w:rPr>
          <w:rFonts w:ascii="Times New Roman" w:hAnsi="Times New Roman" w:cs="Times New Roman"/>
          <w:b/>
          <w:sz w:val="24"/>
          <w:szCs w:val="24"/>
        </w:rPr>
        <w:t>1</w:t>
      </w:r>
      <w:r w:rsidR="00D44B52">
        <w:rPr>
          <w:rFonts w:ascii="Times New Roman" w:hAnsi="Times New Roman" w:cs="Times New Roman"/>
          <w:b/>
          <w:sz w:val="24"/>
          <w:szCs w:val="24"/>
        </w:rPr>
        <w:t>5.02.18 Техническая эксплуатация и обслуживание роботизированного производства (по отраслям)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(</w:t>
      </w:r>
      <w:r w:rsidR="0028047F">
        <w:rPr>
          <w:rFonts w:ascii="Times New Roman" w:hAnsi="Times New Roman" w:cs="Times New Roman"/>
          <w:sz w:val="24"/>
          <w:szCs w:val="24"/>
        </w:rPr>
        <w:t>П</w:t>
      </w:r>
      <w:r w:rsidRPr="00690EDF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«</w:t>
      </w:r>
      <w:r w:rsidRPr="00690EDF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по профессии 1</w:t>
      </w:r>
      <w:r w:rsidR="00D44B52">
        <w:rPr>
          <w:rFonts w:ascii="Times New Roman" w:hAnsi="Times New Roman" w:cs="Times New Roman"/>
          <w:sz w:val="24"/>
          <w:szCs w:val="24"/>
        </w:rPr>
        <w:t>5.02.18 Техническая эксплуатация и обслуживание роботизированного производства (по отраслям)</w:t>
      </w:r>
      <w:r w:rsidR="0028047F" w:rsidRPr="0028047F">
        <w:rPr>
          <w:rFonts w:ascii="Times New Roman" w:hAnsi="Times New Roman" w:cs="Times New Roman"/>
          <w:sz w:val="24"/>
          <w:szCs w:val="24"/>
        </w:rPr>
        <w:t xml:space="preserve"> </w:t>
      </w:r>
      <w:r w:rsidR="0028047F">
        <w:rPr>
          <w:rFonts w:ascii="Times New Roman" w:hAnsi="Times New Roman" w:cs="Times New Roman"/>
          <w:sz w:val="24"/>
          <w:szCs w:val="24"/>
        </w:rPr>
        <w:t>от 27 ноября 2023 г.</w:t>
      </w:r>
      <w:r w:rsidR="00D44B52">
        <w:rPr>
          <w:rFonts w:ascii="Times New Roman" w:hAnsi="Times New Roman" w:cs="Times New Roman"/>
          <w:sz w:val="24"/>
          <w:szCs w:val="24"/>
        </w:rPr>
        <w:t>,</w:t>
      </w:r>
      <w:r w:rsidRPr="00690EDF">
        <w:rPr>
          <w:rFonts w:ascii="Times New Roman" w:hAnsi="Times New Roman" w:cs="Times New Roman"/>
          <w:sz w:val="24"/>
          <w:szCs w:val="24"/>
        </w:rPr>
        <w:t xml:space="preserve">  зарегистрирован в Минюсте России </w:t>
      </w:r>
      <w:r w:rsidR="0028047F">
        <w:rPr>
          <w:rFonts w:ascii="Times New Roman" w:hAnsi="Times New Roman" w:cs="Times New Roman"/>
          <w:sz w:val="24"/>
          <w:szCs w:val="24"/>
        </w:rPr>
        <w:t>10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8047F">
        <w:rPr>
          <w:rFonts w:ascii="Times New Roman" w:hAnsi="Times New Roman" w:cs="Times New Roman"/>
          <w:sz w:val="24"/>
          <w:szCs w:val="24"/>
        </w:rPr>
        <w:t>января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20</w:t>
      </w:r>
      <w:r w:rsidR="0028047F">
        <w:rPr>
          <w:rFonts w:ascii="Times New Roman" w:hAnsi="Times New Roman" w:cs="Times New Roman"/>
          <w:sz w:val="24"/>
          <w:szCs w:val="24"/>
        </w:rPr>
        <w:t>24</w:t>
      </w:r>
      <w:r w:rsidRPr="00690EDF">
        <w:rPr>
          <w:rFonts w:ascii="Times New Roman" w:hAnsi="Times New Roman" w:cs="Times New Roman"/>
          <w:sz w:val="24"/>
          <w:szCs w:val="24"/>
        </w:rPr>
        <w:t xml:space="preserve"> года N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7</w:t>
      </w:r>
      <w:r w:rsidR="0028047F">
        <w:rPr>
          <w:rFonts w:ascii="Times New Roman" w:hAnsi="Times New Roman" w:cs="Times New Roman"/>
          <w:sz w:val="24"/>
          <w:szCs w:val="24"/>
        </w:rPr>
        <w:t>6793</w:t>
      </w:r>
      <w:r w:rsidRPr="00690EDF">
        <w:rPr>
          <w:rFonts w:ascii="Times New Roman" w:hAnsi="Times New Roman" w:cs="Times New Roman"/>
          <w:sz w:val="24"/>
          <w:szCs w:val="24"/>
        </w:rPr>
        <w:t>).</w:t>
      </w:r>
    </w:p>
    <w:p w14:paraId="51DC211B" w14:textId="60822B8C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2804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2F8F7A7B" w:rsid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2E5A7CC7" w14:textId="29DE06CC" w:rsidR="0028047F" w:rsidRPr="00690EDF" w:rsidRDefault="0028047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Уразов Д. М., преподаватель </w:t>
      </w: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742A9855" w14:textId="77777777" w:rsidR="0028047F" w:rsidRDefault="00690EDF" w:rsidP="0028047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Тобольск) </w:t>
      </w:r>
    </w:p>
    <w:p w14:paraId="232BA372" w14:textId="035DE674" w:rsidR="00690EDF" w:rsidRPr="00690EDF" w:rsidRDefault="00690EDF" w:rsidP="0028047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/>
      </w:r>
      <w:r w:rsidRPr="0028047F">
        <w:rPr>
          <w:rFonts w:ascii="Times New Roman" w:hAnsi="Times New Roman" w:cs="Times New Roman"/>
          <w:sz w:val="24"/>
          <w:szCs w:val="24"/>
          <w:highlight w:val="yellow"/>
        </w:rPr>
        <w:t>Протокол № 9 от 25 мая 202</w:t>
      </w:r>
      <w:r w:rsidR="00155AC0" w:rsidRPr="0028047F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="0028047F" w:rsidRPr="0028047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8047F">
        <w:rPr>
          <w:rFonts w:ascii="Times New Roman" w:hAnsi="Times New Roman" w:cs="Times New Roman"/>
          <w:sz w:val="24"/>
          <w:szCs w:val="24"/>
          <w:highlight w:val="yellow"/>
        </w:rPr>
        <w:t>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Ю.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>Г./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44B850AA" w14:textId="29700CDA" w:rsidR="00690EDF" w:rsidRPr="0028047F" w:rsidRDefault="00690EDF" w:rsidP="0028047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r w:rsidR="0028047F">
        <w:rPr>
          <w:rFonts w:ascii="Times New Roman" w:hAnsi="Times New Roman" w:cs="Times New Roman"/>
          <w:sz w:val="24"/>
        </w:rPr>
        <w:t xml:space="preserve"> </w:t>
      </w:r>
      <w:r w:rsidRPr="00690EDF">
        <w:rPr>
          <w:rFonts w:ascii="Times New Roman" w:hAnsi="Times New Roman" w:cs="Times New Roman"/>
          <w:sz w:val="24"/>
        </w:rPr>
        <w:t>Симанова И.</w:t>
      </w:r>
      <w:r w:rsidR="0028047F">
        <w:rPr>
          <w:rFonts w:ascii="Times New Roman" w:hAnsi="Times New Roman" w:cs="Times New Roman"/>
          <w:sz w:val="24"/>
        </w:rPr>
        <w:t xml:space="preserve"> </w:t>
      </w:r>
      <w:r w:rsidRPr="00690EDF">
        <w:rPr>
          <w:rFonts w:ascii="Times New Roman" w:hAnsi="Times New Roman" w:cs="Times New Roman"/>
          <w:sz w:val="24"/>
        </w:rPr>
        <w:t>Н./</w:t>
      </w: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4AA9C490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ПАСПОРТ рабочей ПРОГРАММЫ УЧЕБНого предмета</w:t>
            </w:r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6DE69915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условия реализации учебного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428BB37D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ОУП.0</w:t>
      </w:r>
      <w:r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66B15425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Общеобразовательный предмет ОУП.0</w:t>
      </w:r>
      <w:r>
        <w:rPr>
          <w:rFonts w:ascii="Times New Roman" w:hAnsi="Times New Roman" w:cs="Times New Roman"/>
          <w:sz w:val="24"/>
          <w:szCs w:val="24"/>
        </w:rPr>
        <w:t>9 География</w:t>
      </w:r>
      <w:r w:rsidRPr="00690EDF">
        <w:rPr>
          <w:rFonts w:ascii="Times New Roman" w:hAnsi="Times New Roman" w:cs="Times New Roman"/>
          <w:sz w:val="24"/>
          <w:szCs w:val="24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721285">
        <w:rPr>
          <w:rFonts w:ascii="Times New Roman" w:hAnsi="Times New Roman" w:cs="Times New Roman"/>
          <w:sz w:val="24"/>
          <w:szCs w:val="24"/>
        </w:rPr>
        <w:t>профессии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>1</w:t>
      </w:r>
      <w:r w:rsidR="0028047F">
        <w:rPr>
          <w:rFonts w:ascii="Times New Roman" w:hAnsi="Times New Roman" w:cs="Times New Roman"/>
          <w:b/>
          <w:sz w:val="24"/>
          <w:szCs w:val="24"/>
        </w:rPr>
        <w:t>5</w:t>
      </w:r>
      <w:r w:rsidRPr="00690EDF">
        <w:rPr>
          <w:rFonts w:ascii="Times New Roman" w:hAnsi="Times New Roman" w:cs="Times New Roman"/>
          <w:b/>
          <w:sz w:val="24"/>
          <w:szCs w:val="24"/>
        </w:rPr>
        <w:t>.0</w:t>
      </w:r>
      <w:r w:rsidR="0028047F">
        <w:rPr>
          <w:rFonts w:ascii="Times New Roman" w:hAnsi="Times New Roman" w:cs="Times New Roman"/>
          <w:b/>
          <w:sz w:val="24"/>
          <w:szCs w:val="24"/>
        </w:rPr>
        <w:t>2</w:t>
      </w:r>
      <w:r w:rsidRPr="00690EDF">
        <w:rPr>
          <w:rFonts w:ascii="Times New Roman" w:hAnsi="Times New Roman" w:cs="Times New Roman"/>
          <w:b/>
          <w:sz w:val="24"/>
          <w:szCs w:val="24"/>
        </w:rPr>
        <w:t>.1</w:t>
      </w:r>
      <w:r w:rsidR="0028047F">
        <w:rPr>
          <w:rFonts w:ascii="Times New Roman" w:hAnsi="Times New Roman" w:cs="Times New Roman"/>
          <w:b/>
          <w:sz w:val="24"/>
          <w:szCs w:val="24"/>
        </w:rPr>
        <w:t>8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47F">
        <w:rPr>
          <w:rFonts w:ascii="Times New Roman" w:hAnsi="Times New Roman" w:cs="Times New Roman"/>
          <w:b/>
          <w:sz w:val="24"/>
          <w:szCs w:val="24"/>
        </w:rPr>
        <w:t>Техническая эксплуатация и обслуживание роботизированного производства (по отраслям)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5E1E3AAB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Содержание программы общеобразовательного предмета ОУП.0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2804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География </w:t>
      </w:r>
      <w:r w:rsidRPr="00690EDF">
        <w:rPr>
          <w:rFonts w:ascii="Times New Roman" w:hAnsi="Times New Roman" w:cs="Times New Roman"/>
          <w:sz w:val="24"/>
          <w:szCs w:val="24"/>
        </w:rPr>
        <w:t>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4A3D7559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развитии 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="0028047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0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 и метапредметные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>информационной безопасности 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сформированность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> эмоциональный интеллект, предполагающий сформированность: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>освоенные обучающимися межпредметные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0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1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1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1F03F7C4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</w:t>
            </w:r>
            <w:r w:rsidR="0028047F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46466CBA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2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ОУП.09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2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" w:name="_Toc114921138"/>
            <w:bookmarkStart w:id="4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3"/>
            <w:bookmarkEnd w:id="4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" w:name="_Toc114921139"/>
            <w:bookmarkStart w:id="6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5"/>
            <w:bookmarkEnd w:id="6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7" w:name="_Toc114921140"/>
            <w:bookmarkStart w:id="8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7"/>
            <w:bookmarkEnd w:id="8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9" w:name="_Toc114921141"/>
            <w:bookmarkStart w:id="10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9"/>
            <w:bookmarkEnd w:id="10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" w:name="_Toc114921142"/>
            <w:bookmarkStart w:id="12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1"/>
            <w:bookmarkEnd w:id="12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" w:name="_Toc114921143"/>
            <w:bookmarkStart w:id="14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"/>
            <w:bookmarkEnd w:id="14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" w:name="_Toc114921144"/>
            <w:bookmarkStart w:id="16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5"/>
            <w:bookmarkEnd w:id="16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" w:name="_Toc114921145"/>
            <w:bookmarkStart w:id="18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7"/>
            <w:bookmarkEnd w:id="18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9" w:name="_Toc114921146"/>
            <w:bookmarkStart w:id="20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19"/>
            <w:bookmarkEnd w:id="20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1" w:name="_Toc114921147"/>
            <w:bookmarkStart w:id="22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1"/>
            <w:bookmarkEnd w:id="22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3" w:name="_Toc114921148"/>
            <w:bookmarkStart w:id="24" w:name="_Toc114927643"/>
            <w:r w:rsidRPr="003E575A">
              <w:t>«Сырые» источники информации и методы работы с ними (видеоблоги, тематические группы в соцсетях, художественная литература, путеводители, карты – их критический анализ)</w:t>
            </w:r>
            <w:bookmarkEnd w:id="23"/>
            <w:bookmarkEnd w:id="24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_Toc114921150"/>
            <w:bookmarkStart w:id="26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5"/>
            <w:bookmarkEnd w:id="26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7" w:name="_Toc114921151"/>
            <w:bookmarkStart w:id="28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7"/>
            <w:bookmarkEnd w:id="28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9" w:name="_Toc114921152"/>
            <w:bookmarkStart w:id="30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29"/>
            <w:bookmarkEnd w:id="30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1" w:name="_Toc114921154"/>
            <w:bookmarkStart w:id="32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1"/>
            <w:bookmarkEnd w:id="32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3" w:name="_Toc114921156"/>
            <w:bookmarkStart w:id="34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3"/>
            <w:bookmarkEnd w:id="34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_Toc114921157"/>
            <w:bookmarkStart w:id="36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5"/>
            <w:bookmarkEnd w:id="36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7" w:name="_Toc114921158"/>
            <w:bookmarkStart w:id="38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7"/>
          <w:bookmarkEnd w:id="38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9" w:name="_Toc114921159"/>
            <w:bookmarkStart w:id="40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39"/>
            <w:bookmarkEnd w:id="40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1" w:name="_Toc114921163"/>
            <w:bookmarkStart w:id="42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1"/>
            <w:bookmarkEnd w:id="42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28047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43" w:name="_Toc114921166"/>
            <w:bookmarkStart w:id="44" w:name="_Toc114927661"/>
            <w:r w:rsidRPr="0028047F">
              <w:rPr>
                <w:color w:val="000000" w:themeColor="text1"/>
              </w:rPr>
              <w:t xml:space="preserve">Мировые природные ресурсы. </w:t>
            </w:r>
          </w:p>
          <w:p w14:paraId="4E875B8D" w14:textId="277CA9D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proofErr w:type="spellStart"/>
            <w:r w:rsidRPr="0028047F">
              <w:rPr>
                <w:color w:val="000000" w:themeColor="text1"/>
              </w:rPr>
              <w:t>Ресурсообеспеченность</w:t>
            </w:r>
            <w:proofErr w:type="spellEnd"/>
            <w:r w:rsidRPr="0028047F">
              <w:rPr>
                <w:color w:val="000000" w:themeColor="text1"/>
              </w:rPr>
              <w:t xml:space="preserve">. </w:t>
            </w:r>
          </w:p>
          <w:p w14:paraId="7D5856E5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Ресурсы Мирового океана. </w:t>
            </w:r>
          </w:p>
          <w:p w14:paraId="7196CF6C" w14:textId="77777777" w:rsidR="00085612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Территориальные сочетания природных ресурсов. </w:t>
            </w:r>
          </w:p>
          <w:p w14:paraId="0D32011A" w14:textId="41A05806" w:rsidR="007B41F0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Природно-ресурсный потенциал.</w:t>
            </w:r>
            <w:bookmarkEnd w:id="43"/>
            <w:bookmarkEnd w:id="44"/>
          </w:p>
          <w:p w14:paraId="2BD32F92" w14:textId="6A9C695D" w:rsidR="007B41F0" w:rsidRPr="0028047F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_Toc114921168"/>
            <w:bookmarkStart w:id="46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5"/>
            <w:bookmarkEnd w:id="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_Toc114921169"/>
            <w:bookmarkStart w:id="48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7"/>
            <w:bookmarkEnd w:id="4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_Toc114921170"/>
            <w:bookmarkStart w:id="50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49"/>
            <w:bookmarkEnd w:id="5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_Toc114921171"/>
            <w:bookmarkStart w:id="52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1"/>
            <w:bookmarkEnd w:id="52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3" w:name="_Toc114921172"/>
            <w:bookmarkStart w:id="54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3"/>
            <w:bookmarkEnd w:id="54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5" w:name="_Toc114921173"/>
            <w:bookmarkStart w:id="56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5"/>
            <w:bookmarkEnd w:id="5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28047F" w:rsidRDefault="00085612" w:rsidP="00EB67E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="00EB67EF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№2</w:t>
            </w:r>
            <w:r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«Оценка </w:t>
            </w:r>
            <w:proofErr w:type="spellStart"/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ресурсообеспеченности</w:t>
            </w:r>
            <w:proofErr w:type="spellEnd"/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28047F" w:rsidRDefault="00085612" w:rsidP="00EB67EF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67EF" w:rsidRPr="002804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№3 </w:t>
            </w:r>
            <w:r w:rsidR="007B41F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7" w:name="_Toc114921175"/>
            <w:bookmarkStart w:id="58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7"/>
            <w:bookmarkEnd w:id="58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59" w:name="_Toc114921176"/>
            <w:bookmarkStart w:id="60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59"/>
            <w:bookmarkEnd w:id="60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1" w:name="_Toc114921178"/>
            <w:bookmarkStart w:id="62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1"/>
            <w:bookmarkEnd w:id="62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3" w:name="_Toc114921179"/>
            <w:bookmarkStart w:id="64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3"/>
            <w:bookmarkEnd w:id="64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5" w:name="_Toc114921180"/>
            <w:bookmarkStart w:id="66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5"/>
            <w:bookmarkEnd w:id="6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_Toc114921181"/>
            <w:bookmarkStart w:id="68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7"/>
            <w:bookmarkEnd w:id="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69" w:name="_Toc114921182"/>
            <w:bookmarkStart w:id="70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69"/>
            <w:bookmarkEnd w:id="7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Урбанизация. Масштабы и темпы урбанизации в различных регионах и странах мира «Ложная» урбанизация, субурбанизация,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1" w:name="_Toc114921187"/>
            <w:bookmarkStart w:id="72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1"/>
            <w:bookmarkEnd w:id="72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3" w:name="_Toc114921196"/>
            <w:bookmarkStart w:id="74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3"/>
            <w:bookmarkEnd w:id="74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5" w:name="_Toc114921197"/>
            <w:bookmarkStart w:id="76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5"/>
            <w:bookmarkEnd w:id="76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7" w:name="_Toc114921204"/>
            <w:bookmarkStart w:id="78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7"/>
            <w:bookmarkEnd w:id="7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28047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79" w:name="_Toc114921242"/>
            <w:bookmarkStart w:id="80" w:name="_Toc114927737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Практическ</w:t>
            </w:r>
            <w:r w:rsidR="008B59E5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ая </w:t>
            </w:r>
            <w:bookmarkStart w:id="81" w:name="_Toc114957411"/>
            <w:bookmarkStart w:id="82" w:name="_Toc114957805"/>
            <w:bookmarkEnd w:id="79"/>
            <w:bookmarkEnd w:id="80"/>
            <w:r w:rsidR="008B59E5"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работа </w:t>
            </w:r>
            <w:r w:rsidR="008B59E5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1"/>
            <w:bookmarkEnd w:id="82"/>
            <w:r w:rsidR="008B59E5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28047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28047F" w:rsidRDefault="00C74AE0" w:rsidP="00EB67EF">
            <w:pPr>
              <w:pStyle w:val="ab"/>
              <w:numPr>
                <w:ilvl w:val="0"/>
                <w:numId w:val="21"/>
              </w:numPr>
              <w:rPr>
                <w:color w:val="000000" w:themeColor="text1"/>
              </w:rPr>
            </w:pPr>
            <w:bookmarkStart w:id="83" w:name="_Toc114921199"/>
            <w:bookmarkStart w:id="84" w:name="_Toc114927694"/>
            <w:r w:rsidRPr="0028047F">
              <w:rPr>
                <w:color w:val="000000" w:themeColor="text1"/>
              </w:rPr>
              <w:t>География основных отраслей мирового хозяйства</w:t>
            </w:r>
            <w:bookmarkEnd w:id="83"/>
            <w:bookmarkEnd w:id="84"/>
          </w:p>
          <w:p w14:paraId="582984B1" w14:textId="0E650C2B" w:rsidR="00C74AE0" w:rsidRPr="0028047F" w:rsidRDefault="00C74AE0" w:rsidP="00EB67EF">
            <w:pPr>
              <w:pStyle w:val="ab"/>
              <w:spacing w:before="0" w:beforeAutospacing="0"/>
              <w:ind w:left="720"/>
              <w:rPr>
                <w:color w:val="000000" w:themeColor="text1"/>
              </w:rPr>
            </w:pPr>
            <w:bookmarkStart w:id="85" w:name="_Toc114921205"/>
            <w:bookmarkStart w:id="86" w:name="_Toc114927700"/>
            <w:r w:rsidRPr="0028047F">
              <w:rPr>
                <w:color w:val="000000" w:themeColor="text1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5"/>
            <w:bookmarkEnd w:id="86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28047F" w:rsidRDefault="00C74AE0" w:rsidP="00EB67EF">
            <w:pPr>
              <w:pStyle w:val="ab"/>
              <w:numPr>
                <w:ilvl w:val="0"/>
                <w:numId w:val="21"/>
              </w:numPr>
              <w:rPr>
                <w:color w:val="000000" w:themeColor="text1"/>
              </w:rPr>
            </w:pPr>
            <w:bookmarkStart w:id="87" w:name="_Toc114921210"/>
            <w:bookmarkStart w:id="88" w:name="_Toc114927705"/>
            <w:r w:rsidRPr="0028047F">
              <w:rPr>
                <w:color w:val="000000" w:themeColor="text1"/>
              </w:rPr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7"/>
            <w:bookmarkEnd w:id="88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9" w:name="_Toc114921226"/>
            <w:bookmarkStart w:id="90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89"/>
            <w:bookmarkEnd w:id="90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1" w:name="_Toc114921220"/>
            <w:bookmarkStart w:id="92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1"/>
            <w:bookmarkEnd w:id="92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28047F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 w:themeColor="text1"/>
              </w:rPr>
            </w:pPr>
            <w:bookmarkStart w:id="93" w:name="_Toc114921231"/>
            <w:bookmarkStart w:id="94" w:name="_Toc114927726"/>
            <w:r w:rsidRPr="0028047F">
              <w:rPr>
                <w:rFonts w:eastAsia="Calibri"/>
                <w:color w:val="000000" w:themeColor="text1"/>
              </w:rPr>
              <w:t>География отраслей непроизводственной сферы.</w:t>
            </w:r>
            <w:bookmarkEnd w:id="93"/>
            <w:bookmarkEnd w:id="94"/>
          </w:p>
          <w:p w14:paraId="28537E62" w14:textId="7E46D6F4" w:rsidR="00C74AE0" w:rsidRPr="0028047F" w:rsidRDefault="00C74AE0" w:rsidP="008B59E5">
            <w:pPr>
              <w:pStyle w:val="ab"/>
              <w:spacing w:before="0" w:beforeAutospacing="0"/>
              <w:ind w:left="720"/>
              <w:jc w:val="both"/>
              <w:rPr>
                <w:color w:val="000000" w:themeColor="text1"/>
              </w:rPr>
            </w:pPr>
            <w:bookmarkStart w:id="95" w:name="_Toc114921232"/>
            <w:bookmarkStart w:id="96" w:name="_Toc114927727"/>
            <w:r w:rsidRPr="0028047F">
              <w:rPr>
                <w:color w:val="000000" w:themeColor="text1"/>
              </w:rPr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5"/>
            <w:bookmarkEnd w:id="96"/>
          </w:p>
          <w:p w14:paraId="26244733" w14:textId="7CFE05D3" w:rsidR="00C74AE0" w:rsidRPr="0028047F" w:rsidRDefault="00C74AE0" w:rsidP="008B59E5">
            <w:pPr>
              <w:pStyle w:val="ab"/>
              <w:spacing w:before="0" w:beforeAutospacing="0"/>
              <w:ind w:left="720"/>
              <w:jc w:val="both"/>
              <w:rPr>
                <w:color w:val="000000" w:themeColor="text1"/>
              </w:rPr>
            </w:pPr>
            <w:bookmarkStart w:id="97" w:name="_Toc114921233"/>
            <w:bookmarkStart w:id="98" w:name="_Toc114927728"/>
            <w:r w:rsidRPr="0028047F">
              <w:rPr>
                <w:color w:val="000000" w:themeColor="text1"/>
              </w:rPr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7"/>
            <w:bookmarkEnd w:id="98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28047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9" w:name="_Toc114921238"/>
            <w:bookmarkStart w:id="100" w:name="_Toc114927733"/>
            <w:bookmarkStart w:id="101" w:name="_Toc114921243"/>
            <w:bookmarkStart w:id="102" w:name="_Toc114927738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Практическая </w:t>
            </w:r>
            <w:bookmarkEnd w:id="99"/>
            <w:bookmarkEnd w:id="100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</w:t>
            </w:r>
            <w:r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8047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 7:</w:t>
            </w:r>
            <w:r w:rsidR="00C74AE0" w:rsidRPr="0028047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1"/>
            <w:bookmarkEnd w:id="102"/>
          </w:p>
          <w:p w14:paraId="094563D9" w14:textId="779380F3" w:rsidR="00C74AE0" w:rsidRPr="0028047F" w:rsidRDefault="008B59E5" w:rsidP="002B33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03" w:name="_Toc114957414"/>
            <w:bookmarkStart w:id="104" w:name="_Toc114957808"/>
            <w:bookmarkStart w:id="105" w:name="_Toc114957413"/>
            <w:bookmarkStart w:id="106" w:name="_Toc114957807"/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3"/>
            <w:bookmarkEnd w:id="104"/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1C14B31E" w14:textId="1A7FFE09" w:rsidR="00C74AE0" w:rsidRPr="0028047F" w:rsidRDefault="008B59E5" w:rsidP="002B33A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5"/>
            <w:bookmarkEnd w:id="106"/>
            <w:r w:rsidR="00C74AE0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7" w:name="_Toc114921249"/>
            <w:bookmarkStart w:id="108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7"/>
            <w:bookmarkEnd w:id="108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09" w:name="_Toc114921251"/>
            <w:bookmarkStart w:id="110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09"/>
            <w:bookmarkEnd w:id="110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1" w:name="_Toc114921252"/>
            <w:bookmarkStart w:id="112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1"/>
            <w:bookmarkEnd w:id="112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3" w:name="_Toc114921254"/>
            <w:bookmarkStart w:id="114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3"/>
            <w:bookmarkEnd w:id="11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5" w:name="_Toc114921255"/>
            <w:bookmarkStart w:id="116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5"/>
            <w:bookmarkEnd w:id="11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7" w:name="_Toc114921256"/>
            <w:bookmarkStart w:id="118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7"/>
            <w:bookmarkEnd w:id="11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9" w:name="_Toc114921257"/>
            <w:bookmarkStart w:id="120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19"/>
            <w:bookmarkEnd w:id="12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1" w:name="_Toc114921258"/>
            <w:bookmarkStart w:id="122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1"/>
            <w:bookmarkEnd w:id="122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3" w:name="_Toc114921264"/>
            <w:bookmarkStart w:id="124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3"/>
            <w:bookmarkEnd w:id="124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5" w:name="_Toc114921265"/>
            <w:bookmarkStart w:id="126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5"/>
            <w:bookmarkEnd w:id="126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7" w:name="_Toc114921272"/>
            <w:bookmarkStart w:id="128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7"/>
            <w:bookmarkEnd w:id="128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29" w:name="_Toc114921273"/>
            <w:bookmarkStart w:id="130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29"/>
            <w:bookmarkEnd w:id="130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Зарубежной Азии в мире. </w:t>
            </w:r>
          </w:p>
          <w:p w14:paraId="57087088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07262B73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43F97E60" w14:textId="77777777" w:rsidR="002B33AE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«Горячие точки» современной зарубежной Азии. </w:t>
            </w:r>
          </w:p>
          <w:p w14:paraId="524677F7" w14:textId="10E20389" w:rsidR="00A62D36" w:rsidRPr="0028047F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потенциала, населения и хозяйства регионов зарубежной Азии. 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1" w:name="_Toc114921276"/>
            <w:bookmarkStart w:id="132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1"/>
            <w:bookmarkEnd w:id="132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bookmarkStart w:id="133" w:name="_Toc114921281"/>
            <w:bookmarkStart w:id="134" w:name="_Toc114927776"/>
            <w:r w:rsidRPr="0028047F">
              <w:rPr>
                <w:color w:val="000000" w:themeColor="text1"/>
              </w:rPr>
              <w:t>Япония, Китай</w:t>
            </w:r>
            <w:r w:rsidR="005F7089" w:rsidRPr="0028047F">
              <w:rPr>
                <w:color w:val="000000" w:themeColor="text1"/>
              </w:rPr>
              <w:t>,</w:t>
            </w:r>
            <w:r w:rsidRPr="0028047F">
              <w:rPr>
                <w:color w:val="000000" w:themeColor="text1"/>
              </w:rPr>
              <w:t xml:space="preserve"> Индия</w:t>
            </w:r>
            <w:r w:rsidR="005F7089" w:rsidRPr="0028047F">
              <w:rPr>
                <w:color w:val="000000" w:themeColor="text1"/>
              </w:rPr>
              <w:t xml:space="preserve"> и страны Персидского залива</w:t>
            </w:r>
            <w:r w:rsidRPr="0028047F">
              <w:rPr>
                <w:color w:val="000000" w:themeColor="text1"/>
              </w:rPr>
              <w:t xml:space="preserve"> как ведущие страны Зарубежной Азии. </w:t>
            </w:r>
          </w:p>
          <w:p w14:paraId="6A64215C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7E975D7D" w14:textId="77777777" w:rsidR="002B33A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3B7D0B66" w14:textId="0FEA76AE" w:rsidR="0001377E" w:rsidRPr="0028047F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Природно-ресурсный потенциал, население, ведущие отрасли хозяйства и их территориальная структура</w:t>
            </w:r>
            <w:bookmarkEnd w:id="133"/>
            <w:bookmarkEnd w:id="134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5" w:name="_Toc114921299"/>
            <w:bookmarkStart w:id="136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5"/>
            <w:bookmarkEnd w:id="136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7" w:name="_Toc114921307"/>
            <w:bookmarkStart w:id="138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7"/>
            <w:bookmarkEnd w:id="138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39" w:name="_Toc114921308"/>
            <w:bookmarkStart w:id="140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39"/>
            <w:bookmarkEnd w:id="140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Африки в мире. </w:t>
            </w:r>
          </w:p>
          <w:p w14:paraId="53DC88E5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1AB73BE0" w14:textId="77777777" w:rsidR="002B33AE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7F6F133A" w14:textId="0280C7F0" w:rsidR="002D2707" w:rsidRPr="0028047F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Хозяйство стран Африки. </w:t>
            </w:r>
          </w:p>
          <w:p w14:paraId="57C51C34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хозяйства стран Африки. </w:t>
            </w:r>
          </w:p>
          <w:p w14:paraId="5441952F" w14:textId="77777777" w:rsidR="002B33A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развития субрегионов Африки. </w:t>
            </w:r>
          </w:p>
          <w:p w14:paraId="2A33BA5B" w14:textId="244A81F7" w:rsidR="0001377E" w:rsidRPr="0028047F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  <w:color w:val="000000" w:themeColor="text1"/>
              </w:rPr>
            </w:pPr>
            <w:r w:rsidRPr="0028047F">
              <w:rPr>
                <w:color w:val="000000" w:themeColor="text1"/>
              </w:rPr>
              <w:t>Экономическая отсталость материка и пути ее преодоления. 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1" w:name="_Toc114921321"/>
            <w:bookmarkStart w:id="142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1"/>
            <w:bookmarkEnd w:id="142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28047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43" w:name="_Toc114921322"/>
            <w:bookmarkStart w:id="144" w:name="_Toc114927817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bookmarkEnd w:id="143"/>
            <w:bookmarkEnd w:id="144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45" w:name="_Toc114921324"/>
            <w:bookmarkStart w:id="146" w:name="_Toc114927819"/>
            <w:r w:rsidRPr="0028047F">
              <w:rPr>
                <w:color w:val="000000" w:themeColor="text1"/>
              </w:rPr>
              <w:t xml:space="preserve">Место и роль Северной Америки в мире. </w:t>
            </w:r>
          </w:p>
          <w:p w14:paraId="2B7469C3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1EE18191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68ECD6DB" w14:textId="77A7D5F4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Характерные черты природно-ресурсного поте</w:t>
            </w:r>
            <w:r w:rsidR="002B33AE" w:rsidRPr="0028047F">
              <w:rPr>
                <w:color w:val="000000" w:themeColor="text1"/>
              </w:rPr>
              <w:t xml:space="preserve">нциала, населения и хозяйства. </w:t>
            </w:r>
            <w:r w:rsidRPr="0028047F">
              <w:rPr>
                <w:color w:val="000000" w:themeColor="text1"/>
              </w:rPr>
              <w:t>Развитие и размещение предприятий профильной отрасли в Северной Америке</w:t>
            </w:r>
            <w:bookmarkEnd w:id="145"/>
            <w:bookmarkEnd w:id="146"/>
            <w:r w:rsidRPr="0028047F">
              <w:rPr>
                <w:color w:val="000000" w:themeColor="text1"/>
              </w:rPr>
              <w:t xml:space="preserve"> </w:t>
            </w:r>
          </w:p>
          <w:p w14:paraId="448E2C8D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США. Природные ресурсы, население и хозяйство США. </w:t>
            </w:r>
          </w:p>
          <w:p w14:paraId="21D11AF3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1C3293D2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2F6CBF88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Население США. </w:t>
            </w:r>
          </w:p>
          <w:p w14:paraId="298B4E45" w14:textId="79FC98B3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Ведущие отрасли хозяйства и экономические районы США</w:t>
            </w:r>
          </w:p>
          <w:p w14:paraId="6A7AF220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Канада. </w:t>
            </w:r>
          </w:p>
          <w:p w14:paraId="019B5BD4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Природные ресурсы и хозяйство Канады. </w:t>
            </w:r>
          </w:p>
          <w:p w14:paraId="70B36240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562E697A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5A74D547" w14:textId="77777777" w:rsidR="002B33AE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Население Канады. </w:t>
            </w:r>
          </w:p>
          <w:p w14:paraId="7D40FA07" w14:textId="4F26FCAD" w:rsidR="002D2707" w:rsidRPr="0028047F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и роль Латинской Америки в мире. </w:t>
            </w:r>
          </w:p>
          <w:p w14:paraId="3B4EDC4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7CB50B64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73079865" w14:textId="4882EA26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Население Латинской Америки</w:t>
            </w:r>
          </w:p>
          <w:p w14:paraId="615D802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Хозяйство стран Латинской Америки. </w:t>
            </w:r>
          </w:p>
          <w:p w14:paraId="3774201B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Отрасли международной специализации. </w:t>
            </w:r>
          </w:p>
          <w:p w14:paraId="17BAE6F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Территориальная структура хозяйства. </w:t>
            </w:r>
          </w:p>
          <w:p w14:paraId="0008B468" w14:textId="783C37AC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Интеграционные группировки</w:t>
            </w:r>
          </w:p>
          <w:p w14:paraId="3930B16E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Бразилия и Мексика как ведущие страны Латинской Америки. </w:t>
            </w:r>
          </w:p>
          <w:p w14:paraId="34C18D8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Условия их формирования и развития. </w:t>
            </w:r>
          </w:p>
          <w:p w14:paraId="655250B8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политической системы. </w:t>
            </w:r>
          </w:p>
          <w:p w14:paraId="7B9AA51D" w14:textId="77777777" w:rsidR="002B33AE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8047F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28047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 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2D2707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7" w:name="_Toc114921359"/>
            <w:bookmarkStart w:id="148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7"/>
            <w:bookmarkEnd w:id="148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28047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bookmarkStart w:id="149" w:name="_Toc114921360"/>
            <w:bookmarkStart w:id="150" w:name="_Toc114927855"/>
            <w:r w:rsidRPr="0028047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Содержание учебного материала</w:t>
            </w:r>
            <w:bookmarkEnd w:id="149"/>
            <w:bookmarkEnd w:id="150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1" w:name="_Toc114921361"/>
            <w:bookmarkStart w:id="152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1"/>
            <w:bookmarkEnd w:id="152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bookmarkStart w:id="153" w:name="_Toc114921362"/>
            <w:bookmarkStart w:id="154" w:name="_Toc114927857"/>
            <w:r w:rsidRPr="0028047F">
              <w:rPr>
                <w:color w:val="000000" w:themeColor="text1"/>
              </w:rPr>
              <w:t xml:space="preserve">Место и роль Австралии и Океании в мире. </w:t>
            </w:r>
          </w:p>
          <w:p w14:paraId="29748C47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географического положения региона. </w:t>
            </w:r>
          </w:p>
          <w:p w14:paraId="7B334C5B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История формирования его политической карты. </w:t>
            </w:r>
          </w:p>
          <w:p w14:paraId="367B3D89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8047F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Австралии и Океании</w:t>
            </w:r>
            <w:bookmarkEnd w:id="153"/>
            <w:bookmarkEnd w:id="154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5" w:name="_Toc114921363"/>
            <w:bookmarkStart w:id="156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5"/>
            <w:bookmarkEnd w:id="156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28047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8047F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Россия на политической карте мира. </w:t>
            </w:r>
          </w:p>
          <w:p w14:paraId="08ACAF63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Особенности территориальной структуры хозяйства. </w:t>
            </w:r>
          </w:p>
          <w:p w14:paraId="4257A918" w14:textId="77777777" w:rsidR="002B33A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География отраслей международной специализации РФ. </w:t>
            </w:r>
          </w:p>
          <w:p w14:paraId="6B022BF1" w14:textId="484127DE" w:rsidR="0001377E" w:rsidRPr="0028047F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28047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28047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8047F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Практическая работа</w:t>
            </w:r>
            <w:r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F04843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CD47B4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«</w:t>
            </w:r>
            <w:r w:rsidR="0001377E" w:rsidRPr="002804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7" w:name="_Toc114921386"/>
            <w:bookmarkStart w:id="158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7"/>
            <w:bookmarkEnd w:id="158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9" w:name="_Toc114921387"/>
            <w:bookmarkStart w:id="160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59"/>
            <w:bookmarkEnd w:id="160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1" w:name="_Toc114921393"/>
            <w:bookmarkStart w:id="162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1"/>
            <w:bookmarkEnd w:id="16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3" w:name="_Toc114921394"/>
            <w:bookmarkStart w:id="164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3"/>
            <w:bookmarkEnd w:id="1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5" w:name="_Toc114921395"/>
            <w:bookmarkStart w:id="166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5"/>
            <w:bookmarkEnd w:id="166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7" w:name="_Toc114921396"/>
            <w:bookmarkStart w:id="168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7"/>
            <w:bookmarkEnd w:id="1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9" w:name="_Toc114921397"/>
            <w:bookmarkStart w:id="170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69"/>
            <w:bookmarkEnd w:id="170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1" w:name="_Toc114921398"/>
            <w:bookmarkStart w:id="172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1"/>
            <w:bookmarkEnd w:id="172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3" w:name="_Toc114921399"/>
            <w:bookmarkStart w:id="174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3"/>
            <w:bookmarkEnd w:id="17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5" w:name="_Toc114921388"/>
            <w:bookmarkStart w:id="176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5"/>
            <w:bookmarkEnd w:id="176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7" w:name="_Toc114921389"/>
            <w:bookmarkStart w:id="178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7"/>
            <w:bookmarkEnd w:id="178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79" w:name="_Toc114921390"/>
            <w:bookmarkStart w:id="180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79"/>
            <w:bookmarkEnd w:id="180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1" w:name="_Toc114921391"/>
            <w:bookmarkStart w:id="182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B33AE">
              <w:t xml:space="preserve">Сырьевая, </w:t>
            </w:r>
            <w:r w:rsidRPr="0028047F">
              <w:rPr>
                <w:color w:val="000000" w:themeColor="text1"/>
              </w:rPr>
              <w:t xml:space="preserve">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Проблема преодоления отсталости развивающихся стран. </w:t>
            </w:r>
          </w:p>
          <w:p w14:paraId="0F82675E" w14:textId="51F47030" w:rsidR="002E2FC8" w:rsidRPr="0028047F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000000" w:themeColor="text1"/>
              </w:rPr>
            </w:pPr>
            <w:r w:rsidRPr="0028047F">
              <w:rPr>
                <w:color w:val="000000" w:themeColor="text1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1"/>
            <w:bookmarkEnd w:id="182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3" w:name="_Toc114921392"/>
            <w:bookmarkStart w:id="184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3"/>
            <w:bookmarkEnd w:id="184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FCDEABA" w:rsidR="00B10B89" w:rsidRPr="00690EDF" w:rsidRDefault="0028047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5" w:name="_Toc114921403"/>
            <w:bookmarkStart w:id="186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5"/>
            <w:bookmarkEnd w:id="186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7" w:name="_Toc114921404"/>
            <w:bookmarkStart w:id="188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7"/>
            <w:bookmarkEnd w:id="188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9" w:name="_Toc114921405"/>
            <w:bookmarkStart w:id="190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89"/>
            <w:bookmarkEnd w:id="190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1" w:name="_Toc114921406"/>
      <w:bookmarkStart w:id="192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1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2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мультиязычной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6A4C55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6A4C55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3" w:name="_Toc114921407"/>
      <w:bookmarkStart w:id="194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3"/>
      <w:bookmarkEnd w:id="194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1.1.,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547DE0AD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7C2123E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А1 Государство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1E6BA46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 К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228E8F2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Наибольшей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0F6FDF70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А4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51DB944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 Какая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6CCE916D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А6 Главный морской порт Зарубежной Европы</w:t>
      </w:r>
      <w:r w:rsidR="00FC463F">
        <w:rPr>
          <w:rFonts w:ascii="Times New Roman" w:hAnsi="Times New Roman" w:cs="Times New Roman"/>
          <w:b/>
          <w:bCs/>
          <w:sz w:val="24"/>
          <w:szCs w:val="24"/>
        </w:rPr>
        <w:t xml:space="preserve"> – э</w:t>
      </w:r>
      <w:r w:rsidRPr="00572304">
        <w:rPr>
          <w:rFonts w:ascii="Times New Roman" w:hAnsi="Times New Roman" w:cs="Times New Roman"/>
          <w:b/>
          <w:bCs/>
          <w:sz w:val="24"/>
          <w:szCs w:val="24"/>
        </w:rPr>
        <w:t>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53F40C0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А7 Показатель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4BADEA2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А9 Регион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69FC8ED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А10 Укажите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1900C28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В1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6688EB11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В2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2DAECB4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 Какое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25BA714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В4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C97EFD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 Выберите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6BD885B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С1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6C8E6DF5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С2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2F1D3DED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А1 Найдите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0FDD728F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А2 Наибольшее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3D809A0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А3 В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09A22D0E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А4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2DA7272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А5 Укажите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00953446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А6 Крупнейшие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030AA3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А7 Данные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4ABC0BA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переписи населения;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2B189FA0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А9 Регион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10D0939C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А10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2CBB710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В1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572B747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В2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392007F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В3 По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1CDE8FE9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В4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214396D1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В5 Выберите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38FD9A1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С1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40DD0E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С2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8D9DD" w14:textId="77777777" w:rsidR="006A4C55" w:rsidRDefault="006A4C55">
      <w:pPr>
        <w:spacing w:after="0" w:line="240" w:lineRule="auto"/>
      </w:pPr>
      <w:r>
        <w:separator/>
      </w:r>
    </w:p>
  </w:endnote>
  <w:endnote w:type="continuationSeparator" w:id="0">
    <w:p w14:paraId="76C33037" w14:textId="77777777" w:rsidR="006A4C55" w:rsidRDefault="006A4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AC0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5AC0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C4CF2" w14:textId="77777777" w:rsidR="006A4C55" w:rsidRDefault="006A4C55">
      <w:pPr>
        <w:spacing w:after="0" w:line="240" w:lineRule="auto"/>
      </w:pPr>
      <w:r>
        <w:separator/>
      </w:r>
    </w:p>
  </w:footnote>
  <w:footnote w:type="continuationSeparator" w:id="0">
    <w:p w14:paraId="6C474DF1" w14:textId="77777777" w:rsidR="006A4C55" w:rsidRDefault="006A4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D67C6"/>
    <w:rsid w:val="000E62E6"/>
    <w:rsid w:val="000E6FAB"/>
    <w:rsid w:val="000E7172"/>
    <w:rsid w:val="000F2529"/>
    <w:rsid w:val="00103E1C"/>
    <w:rsid w:val="0010481A"/>
    <w:rsid w:val="0011039E"/>
    <w:rsid w:val="0011323F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55AC0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047F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A4C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21285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B7FE8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3757"/>
    <w:rsid w:val="00A5678C"/>
    <w:rsid w:val="00A62D36"/>
    <w:rsid w:val="00A710D2"/>
    <w:rsid w:val="00A77CF6"/>
    <w:rsid w:val="00A848AF"/>
    <w:rsid w:val="00A84F98"/>
    <w:rsid w:val="00A92590"/>
    <w:rsid w:val="00AB1159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46730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45C0"/>
    <w:rsid w:val="00CC5B83"/>
    <w:rsid w:val="00CC6CB4"/>
    <w:rsid w:val="00CD0937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12640"/>
    <w:rsid w:val="00D12C88"/>
    <w:rsid w:val="00D21BF8"/>
    <w:rsid w:val="00D24EDA"/>
    <w:rsid w:val="00D35CFE"/>
    <w:rsid w:val="00D37CDE"/>
    <w:rsid w:val="00D41AB3"/>
    <w:rsid w:val="00D44B52"/>
    <w:rsid w:val="00D45C73"/>
    <w:rsid w:val="00D51D24"/>
    <w:rsid w:val="00D5521B"/>
    <w:rsid w:val="00D63F54"/>
    <w:rsid w:val="00D65B55"/>
    <w:rsid w:val="00D65B85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7BF"/>
    <w:rsid w:val="00EF36F7"/>
    <w:rsid w:val="00EF3855"/>
    <w:rsid w:val="00EF3EAB"/>
    <w:rsid w:val="00F04843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C463F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Заголовок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">
    <w:name w:val="Неразрешенное упоминание2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CFF46-CD56-4A1F-9C15-8DB1E11A6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7387</Words>
  <Characters>42108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student</cp:lastModifiedBy>
  <cp:revision>19</cp:revision>
  <cp:lastPrinted>2023-01-12T13:22:00Z</cp:lastPrinted>
  <dcterms:created xsi:type="dcterms:W3CDTF">2023-09-13T12:57:00Z</dcterms:created>
  <dcterms:modified xsi:type="dcterms:W3CDTF">2025-01-16T08:05:00Z</dcterms:modified>
</cp:coreProperties>
</file>