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7" w:rsidRPr="003C1FB7" w:rsidRDefault="003C1FB7" w:rsidP="003C1FB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bookmarkStart w:id="0" w:name="_Toc111109290"/>
      <w:r w:rsidRPr="003C1FB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Приложение </w:t>
      </w:r>
      <w:bookmarkEnd w:id="0"/>
    </w:p>
    <w:p w:rsidR="00200A25" w:rsidRDefault="003C1FB7" w:rsidP="003C1FB7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3C1FB7">
        <w:rPr>
          <w:rFonts w:ascii="Times New Roman" w:hAnsi="Times New Roman"/>
          <w:b/>
          <w:sz w:val="24"/>
          <w:szCs w:val="24"/>
        </w:rPr>
        <w:t xml:space="preserve"> </w:t>
      </w:r>
      <w:r w:rsidRPr="005B24C0">
        <w:rPr>
          <w:rFonts w:ascii="Times New Roman" w:hAnsi="Times New Roman"/>
          <w:b/>
          <w:sz w:val="24"/>
          <w:szCs w:val="24"/>
        </w:rPr>
        <w:t xml:space="preserve">ООП СПО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по специальности </w:t>
      </w:r>
      <w:r w:rsidRPr="003C1FB7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35.02.16 Эксплуатация и ремонт </w:t>
      </w:r>
    </w:p>
    <w:p w:rsidR="003C1FB7" w:rsidRPr="003C1FB7" w:rsidRDefault="003C1FB7" w:rsidP="00200A25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bCs/>
          <w:sz w:val="24"/>
          <w:szCs w:val="24"/>
        </w:rPr>
        <w:t>сельскохозяйственной техники и оборудования</w:t>
      </w: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РАБОЧАЯ ПРОГРАММА УЧЕБНОЙ ДИСЦИПЛИНЫ</w:t>
      </w:r>
    </w:p>
    <w:p w:rsidR="003C1FB7" w:rsidRPr="003C1FB7" w:rsidRDefault="003C1FB7" w:rsidP="003C1F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91"/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ОП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>.</w:t>
      </w:r>
      <w:r w:rsidR="00AF366D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16</w:t>
      </w:r>
      <w:r w:rsidRPr="003C1FB7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 xml:space="preserve"> </w:t>
      </w:r>
      <w:bookmarkEnd w:id="1"/>
      <w:r w:rsidR="00AF366D"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  <w:t>ПОЧВОВЕДЕНИЕ</w:t>
      </w:r>
    </w:p>
    <w:p w:rsidR="003C1FB7" w:rsidRPr="003C1FB7" w:rsidRDefault="00251612" w:rsidP="00251612">
      <w:pPr>
        <w:tabs>
          <w:tab w:val="left" w:pos="5310"/>
        </w:tabs>
        <w:rPr>
          <w:rFonts w:ascii="Times New Roman" w:eastAsia="Times New Roman" w:hAnsi="Times New Roman"/>
          <w:b/>
          <w:i/>
          <w:lang w:val="x-none"/>
        </w:rPr>
      </w:pPr>
      <w:r>
        <w:rPr>
          <w:rFonts w:ascii="Times New Roman" w:eastAsia="Times New Roman" w:hAnsi="Times New Roman"/>
          <w:b/>
          <w:i/>
          <w:lang w:val="x-none"/>
        </w:rPr>
        <w:tab/>
      </w: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200A25" w:rsidRDefault="00200A25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0A25" w:rsidRDefault="00200A25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0A25" w:rsidRDefault="00200A25" w:rsidP="003C1F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FB7" w:rsidRPr="003C1FB7" w:rsidRDefault="00DF2F32" w:rsidP="003C1FB7">
      <w:pPr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  <w:r w:rsidR="003C1FB7" w:rsidRPr="003C1FB7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200A25" w:rsidRDefault="00200A25" w:rsidP="003C1FB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00A25" w:rsidRDefault="00200A25" w:rsidP="003C1FB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2571D">
        <w:rPr>
          <w:rFonts w:ascii="Times New Roman" w:eastAsia="Calibri" w:hAnsi="Times New Roman"/>
          <w:bCs/>
          <w:sz w:val="24"/>
          <w:szCs w:val="24"/>
        </w:rPr>
        <w:t xml:space="preserve">Рабочая программа </w:t>
      </w:r>
      <w:r w:rsidR="00200A25" w:rsidRPr="00200A25">
        <w:rPr>
          <w:rFonts w:ascii="Times New Roman" w:eastAsia="Calibri" w:hAnsi="Times New Roman"/>
          <w:bCs/>
          <w:sz w:val="24"/>
          <w:szCs w:val="24"/>
        </w:rPr>
        <w:t xml:space="preserve">учебной дисциплины </w:t>
      </w:r>
      <w:r w:rsidR="00200A25" w:rsidRPr="00200A25">
        <w:rPr>
          <w:rFonts w:ascii="Times New Roman" w:eastAsia="Calibri" w:hAnsi="Times New Roman"/>
          <w:b/>
          <w:bCs/>
          <w:sz w:val="24"/>
          <w:szCs w:val="24"/>
        </w:rPr>
        <w:t>ОП.16 Почвоведение</w:t>
      </w:r>
      <w:r w:rsidR="00200A2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3C1FB7" w:rsidRPr="00C2571D" w:rsidRDefault="003C1FB7" w:rsidP="003C1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по специальности </w:t>
      </w:r>
      <w:r w:rsidRPr="00C2571D">
        <w:rPr>
          <w:rFonts w:ascii="Times New Roman" w:eastAsia="Times New Roman" w:hAnsi="Times New Roman"/>
          <w:lang w:eastAsia="en-US"/>
        </w:rPr>
        <w:t xml:space="preserve">35.02.16 Эксплуатация и ремонт сельскохозяйственной </w:t>
      </w:r>
    </w:p>
    <w:p w:rsidR="003C1FB7" w:rsidRPr="00C2571D" w:rsidRDefault="003C1FB7" w:rsidP="003C1FB7">
      <w:pPr>
        <w:spacing w:after="0" w:line="240" w:lineRule="auto"/>
        <w:ind w:left="360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Times New Roman" w:hAnsi="Times New Roman"/>
          <w:lang w:eastAsia="en-US"/>
        </w:rPr>
        <w:t>техники и оборудования</w:t>
      </w:r>
    </w:p>
    <w:p w:rsidR="003C1FB7" w:rsidRPr="00C2571D" w:rsidRDefault="003C1FB7" w:rsidP="003C1FB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C1FB7" w:rsidRDefault="003C1FB7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200A25" w:rsidRDefault="00200A25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200A25" w:rsidRPr="00C2571D" w:rsidRDefault="00200A25" w:rsidP="003C1FB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3C1FB7" w:rsidRPr="00C2571D" w:rsidRDefault="003C1FB7" w:rsidP="003C1FB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3C1FB7" w:rsidRPr="00C2571D" w:rsidRDefault="003C1FB7" w:rsidP="003C1FB7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 В.Ю</w:t>
      </w: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C1FB7" w:rsidRPr="00C2571D" w:rsidRDefault="003C1FB7" w:rsidP="003C1FB7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00A25" w:rsidRDefault="00200A25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00A25" w:rsidRPr="00C2571D" w:rsidRDefault="00200A25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b/>
          <w:sz w:val="24"/>
          <w:szCs w:val="24"/>
        </w:rPr>
        <w:t>«Рассмотрено»</w:t>
      </w:r>
      <w:r w:rsidRPr="00C2571D">
        <w:rPr>
          <w:rFonts w:ascii="Times New Roman" w:eastAsia="Times New Roman" w:hAnsi="Times New Roman"/>
          <w:sz w:val="24"/>
          <w:szCs w:val="24"/>
        </w:rPr>
        <w:t xml:space="preserve"> на заседании цикловой комиссии агротехнологического отделения (с.Вагай)</w:t>
      </w:r>
    </w:p>
    <w:p w:rsidR="003C1FB7" w:rsidRPr="00C2571D" w:rsidRDefault="00DF2F32" w:rsidP="003C1F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9 от </w:t>
      </w:r>
      <w:r w:rsidR="00200A25" w:rsidRPr="00200A25">
        <w:rPr>
          <w:rFonts w:ascii="Times New Roman" w:eastAsia="Times New Roman" w:hAnsi="Times New Roman"/>
          <w:sz w:val="24"/>
          <w:szCs w:val="24"/>
        </w:rPr>
        <w:t>16</w:t>
      </w:r>
      <w:r w:rsidRPr="00DF2F3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 2024</w:t>
      </w:r>
      <w:r w:rsidR="003C1FB7" w:rsidRPr="00C2571D">
        <w:rPr>
          <w:rFonts w:ascii="Times New Roman" w:eastAsia="Times New Roman" w:hAnsi="Times New Roman"/>
          <w:sz w:val="24"/>
          <w:szCs w:val="24"/>
        </w:rPr>
        <w:t>г.</w:t>
      </w:r>
      <w:r w:rsidR="003C1FB7" w:rsidRPr="00C2571D">
        <w:rPr>
          <w:rFonts w:ascii="Times New Roman" w:eastAsia="Times New Roman" w:hAnsi="Times New Roman"/>
          <w:sz w:val="24"/>
          <w:szCs w:val="24"/>
        </w:rPr>
        <w:br/>
        <w:t>Председатель ЦК _____________/Каренгина Т.М./</w:t>
      </w:r>
    </w:p>
    <w:p w:rsidR="003C1FB7" w:rsidRPr="00C2571D" w:rsidRDefault="003C1FB7" w:rsidP="003C1F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FB7" w:rsidRPr="00C2571D" w:rsidRDefault="003C1FB7" w:rsidP="003C1F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Default="003C1FB7" w:rsidP="003C1FB7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1FB7" w:rsidRPr="00200A25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200A25" w:rsidRDefault="003C1FB7" w:rsidP="003C1F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0A25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C1F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C1FB7" w:rsidRPr="003C1FB7" w:rsidRDefault="003C1FB7" w:rsidP="003C1FB7">
            <w:pPr>
              <w:ind w:left="6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FB7" w:rsidRPr="003C1FB7" w:rsidTr="00A6439D">
        <w:tc>
          <w:tcPr>
            <w:tcW w:w="7501" w:type="dxa"/>
          </w:tcPr>
          <w:p w:rsidR="003C1FB7" w:rsidRPr="003C1FB7" w:rsidRDefault="003C1FB7" w:rsidP="003C1FB7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C1FB7" w:rsidRPr="003C1FB7" w:rsidRDefault="003C1FB7" w:rsidP="003C1FB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C1FB7" w:rsidRPr="003C1FB7" w:rsidRDefault="003C1FB7" w:rsidP="00541558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i/>
          <w:u w:val="single"/>
        </w:rPr>
        <w:br w:type="page"/>
      </w: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  <w:szCs w:val="24"/>
        </w:rPr>
        <w:t>ОБЩАЯ ХАРАКТЕРИСТИКА</w:t>
      </w:r>
      <w:r w:rsidRPr="003C1FB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РАБОЧЕЙ ПРОГРАММЫ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  <w:r w:rsidR="005415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1FB7">
        <w:rPr>
          <w:rFonts w:ascii="Times New Roman" w:eastAsia="Times New Roman" w:hAnsi="Times New Roman"/>
          <w:b/>
          <w:sz w:val="24"/>
          <w:szCs w:val="24"/>
        </w:rPr>
        <w:t>«</w:t>
      </w:r>
      <w:r w:rsidR="00AF366D">
        <w:rPr>
          <w:rFonts w:ascii="Times New Roman" w:eastAsia="Times New Roman" w:hAnsi="Times New Roman"/>
          <w:b/>
          <w:sz w:val="24"/>
          <w:szCs w:val="24"/>
        </w:rPr>
        <w:t>ОП.1 Почвоведение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:rsidR="003C1FB7" w:rsidRPr="003C1FB7" w:rsidRDefault="003C1FB7" w:rsidP="003C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C1FB7" w:rsidRPr="00541558" w:rsidRDefault="003C1FB7" w:rsidP="005415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1FB7">
        <w:rPr>
          <w:rFonts w:ascii="Times New Roman" w:eastAsia="Times New Roman" w:hAnsi="Times New Roman"/>
          <w:sz w:val="24"/>
          <w:szCs w:val="24"/>
        </w:rPr>
        <w:t>Учебная дисциплина</w:t>
      </w: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AF366D">
        <w:rPr>
          <w:rFonts w:ascii="Times New Roman" w:eastAsia="Times New Roman" w:hAnsi="Times New Roman"/>
          <w:b/>
          <w:sz w:val="24"/>
          <w:szCs w:val="24"/>
        </w:rPr>
        <w:t>Почвоведение</w:t>
      </w:r>
      <w:r w:rsidRPr="003C1FB7">
        <w:rPr>
          <w:rFonts w:ascii="Times New Roman" w:eastAsia="Times New Roman" w:hAnsi="Times New Roman"/>
          <w:b/>
          <w:sz w:val="24"/>
          <w:szCs w:val="24"/>
        </w:rPr>
        <w:t>»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является частью </w:t>
      </w:r>
      <w:r w:rsidR="00251612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Pr="003C1FB7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 </w:t>
      </w:r>
    </w:p>
    <w:p w:rsidR="003C1FB7" w:rsidRPr="003C1FB7" w:rsidRDefault="003C1FB7" w:rsidP="003C1FB7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C1FB7" w:rsidRPr="003C1FB7" w:rsidRDefault="003C1FB7" w:rsidP="003C1F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C1FB7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3C1FB7" w:rsidRPr="003C1FB7" w:rsidTr="00A6439D">
        <w:trPr>
          <w:trHeight w:val="649"/>
        </w:trPr>
        <w:tc>
          <w:tcPr>
            <w:tcW w:w="1589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Код </w:t>
            </w:r>
          </w:p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3C1FB7" w:rsidRPr="003C1FB7" w:rsidRDefault="003C1FB7" w:rsidP="003C1F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</w:p>
        </w:tc>
      </w:tr>
      <w:tr w:rsidR="00AF366D" w:rsidRPr="003C1FB7" w:rsidTr="00934A4E">
        <w:trPr>
          <w:trHeight w:val="4114"/>
        </w:trPr>
        <w:tc>
          <w:tcPr>
            <w:tcW w:w="1589" w:type="dxa"/>
          </w:tcPr>
          <w:p w:rsidR="00AF366D" w:rsidRPr="003C1FB7" w:rsidRDefault="00AF366D" w:rsidP="00AF36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ОК01,-ОК 04, ОК 06, ОК 07, ОК 09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AF366D" w:rsidRPr="003C1FB7" w:rsidRDefault="00AF366D" w:rsidP="00AF36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 1.1 -ПК1.10,</w:t>
            </w:r>
          </w:p>
          <w:p w:rsidR="00AF366D" w:rsidRPr="003C1FB7" w:rsidRDefault="00AF366D" w:rsidP="00AF36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ПК 2.1, ПК2.10,</w:t>
            </w:r>
          </w:p>
          <w:p w:rsidR="00AF366D" w:rsidRPr="003C1FB7" w:rsidRDefault="00AF366D" w:rsidP="00AF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764" w:type="dxa"/>
          </w:tcPr>
          <w:p w:rsidR="00AF366D" w:rsidRPr="009F43D1" w:rsidRDefault="00AF366D" w:rsidP="00AF366D">
            <w:pPr>
              <w:pStyle w:val="3"/>
              <w:autoSpaceDE w:val="0"/>
              <w:autoSpaceDN w:val="0"/>
              <w:ind w:left="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F43D1">
              <w:rPr>
                <w:sz w:val="24"/>
                <w:szCs w:val="28"/>
              </w:rPr>
              <w:t>роводить полевое исследование почв и оценива</w:t>
            </w:r>
            <w:r>
              <w:rPr>
                <w:sz w:val="24"/>
                <w:szCs w:val="28"/>
              </w:rPr>
              <w:t>ть их лесорастительные свойства.</w:t>
            </w:r>
            <w:r w:rsidRPr="009F43D1">
              <w:rPr>
                <w:sz w:val="24"/>
                <w:szCs w:val="28"/>
              </w:rPr>
              <w:t xml:space="preserve"> </w:t>
            </w:r>
          </w:p>
          <w:p w:rsidR="00AF366D" w:rsidRPr="009F43D1" w:rsidRDefault="00AF366D" w:rsidP="00AF366D">
            <w:pPr>
              <w:pStyle w:val="3"/>
              <w:autoSpaceDE w:val="0"/>
              <w:autoSpaceDN w:val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Составлять почвенные карты и картограммы.</w:t>
            </w:r>
          </w:p>
          <w:p w:rsidR="00AF366D" w:rsidRPr="009F43D1" w:rsidRDefault="004874DF" w:rsidP="00AF366D">
            <w:pPr>
              <w:pStyle w:val="3"/>
              <w:autoSpaceDE w:val="0"/>
              <w:autoSpaceDN w:val="0"/>
              <w:ind w:left="5" w:hanging="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AF366D" w:rsidRPr="009F43D1">
              <w:rPr>
                <w:sz w:val="24"/>
                <w:szCs w:val="28"/>
              </w:rPr>
              <w:t>авать рекомендации по</w:t>
            </w:r>
            <w:r>
              <w:rPr>
                <w:sz w:val="24"/>
                <w:szCs w:val="28"/>
              </w:rPr>
              <w:t xml:space="preserve"> использованию и улучшению почв.</w:t>
            </w:r>
          </w:p>
        </w:tc>
        <w:tc>
          <w:tcPr>
            <w:tcW w:w="3895" w:type="dxa"/>
          </w:tcPr>
          <w:p w:rsidR="004874DF" w:rsidRPr="004874DF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 xml:space="preserve">Методики исследования почв. </w:t>
            </w:r>
          </w:p>
          <w:p w:rsidR="004874DF" w:rsidRPr="004874DF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>Сущности почвообразовательного процесса, в т.ч. основ геологии.</w:t>
            </w:r>
          </w:p>
          <w:p w:rsidR="004874DF" w:rsidRPr="004874DF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>Лесорастительные свойства почв, рациональное использование и пути повышения их плодородия;</w:t>
            </w:r>
          </w:p>
          <w:p w:rsidR="004874DF" w:rsidRPr="004874DF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>Влияния лесохозяйственных мероприятий на почву.</w:t>
            </w:r>
          </w:p>
          <w:p w:rsidR="004874DF" w:rsidRPr="004874DF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>Экологических основ охраны почв.</w:t>
            </w:r>
          </w:p>
          <w:p w:rsidR="00AF366D" w:rsidRPr="003C1FB7" w:rsidRDefault="004874DF" w:rsidP="004874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4874DF">
              <w:rPr>
                <w:rFonts w:ascii="Times New Roman" w:hAnsi="Times New Roman"/>
                <w:color w:val="000000"/>
                <w:sz w:val="24"/>
              </w:rPr>
              <w:t>Типов почв России.</w:t>
            </w:r>
            <w:r w:rsidRPr="004874DF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</w:tbl>
    <w:p w:rsidR="003C1FB7" w:rsidRPr="003C1FB7" w:rsidRDefault="003C1FB7" w:rsidP="00541558">
      <w:pPr>
        <w:tabs>
          <w:tab w:val="left" w:pos="6225"/>
        </w:tabs>
        <w:suppressAutoHyphens/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C1FB7" w:rsidRPr="003C1FB7" w:rsidRDefault="003C1FB7" w:rsidP="003C1FB7">
      <w:pPr>
        <w:suppressAutoHyphens/>
        <w:spacing w:after="24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C1FB7" w:rsidRPr="003C1FB7" w:rsidTr="00A6439D">
        <w:trPr>
          <w:trHeight w:val="490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C1FB7" w:rsidRPr="003C1FB7" w:rsidTr="00541558">
        <w:trPr>
          <w:trHeight w:val="301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C1FB7" w:rsidRPr="00541558" w:rsidRDefault="00934A4E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4155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3C1FB7" w:rsidRPr="003C1FB7" w:rsidTr="00541558">
        <w:trPr>
          <w:trHeight w:val="404"/>
        </w:trPr>
        <w:tc>
          <w:tcPr>
            <w:tcW w:w="3685" w:type="pct"/>
            <w:shd w:val="clear" w:color="auto" w:fill="auto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C1FB7" w:rsidRPr="003C1FB7" w:rsidRDefault="00934A4E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C1FB7" w:rsidRPr="003C1FB7" w:rsidTr="00541558">
        <w:trPr>
          <w:trHeight w:val="269"/>
        </w:trPr>
        <w:tc>
          <w:tcPr>
            <w:tcW w:w="5000" w:type="pct"/>
            <w:gridSpan w:val="2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</w:tc>
      </w:tr>
      <w:tr w:rsidR="003C1FB7" w:rsidRPr="003C1FB7" w:rsidTr="00541558">
        <w:trPr>
          <w:trHeight w:val="359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C1FB7" w:rsidRPr="00541558" w:rsidRDefault="00541558" w:rsidP="003C1FB7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4155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3C1FB7" w:rsidRPr="003C1FB7" w:rsidTr="00541558">
        <w:trPr>
          <w:trHeight w:val="264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C1FB7" w:rsidRPr="003C1FB7" w:rsidRDefault="00934A4E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C1FB7" w:rsidRPr="003C1FB7" w:rsidTr="00A6439D">
        <w:trPr>
          <w:trHeight w:val="331"/>
        </w:trPr>
        <w:tc>
          <w:tcPr>
            <w:tcW w:w="368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54155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315" w:type="pct"/>
            <w:vAlign w:val="center"/>
          </w:tcPr>
          <w:p w:rsidR="003C1FB7" w:rsidRPr="003C1FB7" w:rsidRDefault="003C1FB7" w:rsidP="003C1FB7">
            <w:pPr>
              <w:suppressAutoHyphens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rPr>
          <w:rFonts w:ascii="Times New Roman" w:eastAsia="Times New Roman" w:hAnsi="Times New Roman"/>
          <w:b/>
          <w:i/>
        </w:rPr>
      </w:pPr>
    </w:p>
    <w:p w:rsidR="003C1FB7" w:rsidRPr="003C1FB7" w:rsidRDefault="003C1FB7" w:rsidP="003C1FB7">
      <w:pPr>
        <w:rPr>
          <w:rFonts w:ascii="Times New Roman" w:eastAsia="Times New Roman" w:hAnsi="Times New Roman"/>
          <w:b/>
          <w:i/>
          <w:lang w:val="x-none"/>
        </w:rPr>
        <w:sectPr w:rsidR="003C1FB7" w:rsidRPr="003C1FB7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C1FB7" w:rsidRPr="003C1FB7" w:rsidRDefault="003C1FB7" w:rsidP="003C1FB7">
      <w:pPr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8693"/>
        <w:gridCol w:w="2134"/>
        <w:gridCol w:w="1901"/>
      </w:tblGrid>
      <w:tr w:rsidR="003C1FB7" w:rsidRPr="003C1FB7" w:rsidTr="00FF7671">
        <w:trPr>
          <w:trHeight w:val="20"/>
        </w:trPr>
        <w:tc>
          <w:tcPr>
            <w:tcW w:w="855" w:type="pct"/>
            <w:vAlign w:val="center"/>
          </w:tcPr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1" w:type="pct"/>
            <w:vAlign w:val="center"/>
          </w:tcPr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95" w:type="pct"/>
            <w:vAlign w:val="center"/>
          </w:tcPr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</w:t>
            </w:r>
            <w:r w:rsidR="00541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619" w:type="pct"/>
            <w:vAlign w:val="center"/>
          </w:tcPr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Коды компетенций </w:t>
            </w:r>
          </w:p>
        </w:tc>
      </w:tr>
      <w:tr w:rsidR="003C1FB7" w:rsidRPr="003C1FB7" w:rsidTr="00FF7671">
        <w:trPr>
          <w:trHeight w:val="20"/>
        </w:trPr>
        <w:tc>
          <w:tcPr>
            <w:tcW w:w="855" w:type="pct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pct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C1FB7" w:rsidRPr="003C1FB7" w:rsidTr="00FF7671">
        <w:trPr>
          <w:trHeight w:val="20"/>
        </w:trPr>
        <w:tc>
          <w:tcPr>
            <w:tcW w:w="3686" w:type="pct"/>
            <w:gridSpan w:val="2"/>
          </w:tcPr>
          <w:p w:rsidR="003C1FB7" w:rsidRPr="00284A58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934A4E" w:rsidRPr="00284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Введение. </w:t>
            </w:r>
            <w:r w:rsidR="00FF7671" w:rsidRPr="00FF7671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геологии</w:t>
            </w:r>
          </w:p>
        </w:tc>
        <w:tc>
          <w:tcPr>
            <w:tcW w:w="695" w:type="pct"/>
          </w:tcPr>
          <w:p w:rsidR="003C1FB7" w:rsidRPr="003C1FB7" w:rsidRDefault="00FF767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C1FB7" w:rsidRPr="003C1FB7" w:rsidTr="00FF7671">
        <w:trPr>
          <w:trHeight w:val="20"/>
        </w:trPr>
        <w:tc>
          <w:tcPr>
            <w:tcW w:w="855" w:type="pct"/>
            <w:vMerge w:val="restart"/>
          </w:tcPr>
          <w:p w:rsidR="003C1FB7" w:rsidRPr="003C1FB7" w:rsidRDefault="003C1FB7" w:rsidP="0054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1.1.</w:t>
            </w:r>
            <w:r w:rsidRPr="003C1F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831" w:type="pct"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95" w:type="pct"/>
            <w:vAlign w:val="center"/>
          </w:tcPr>
          <w:p w:rsidR="003C1FB7" w:rsidRPr="003C1FB7" w:rsidRDefault="00F44D6C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pct"/>
            <w:vMerge w:val="restart"/>
          </w:tcPr>
          <w:p w:rsidR="003C1FB7" w:rsidRPr="003C1FB7" w:rsidRDefault="003C1FB7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FF7671">
        <w:trPr>
          <w:trHeight w:val="601"/>
        </w:trPr>
        <w:tc>
          <w:tcPr>
            <w:tcW w:w="855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1" w:type="pct"/>
          </w:tcPr>
          <w:p w:rsidR="003C1FB7" w:rsidRPr="00FF7671" w:rsidRDefault="00FF7671" w:rsidP="0054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71">
              <w:rPr>
                <w:rFonts w:ascii="Times New Roman" w:hAnsi="Times New Roman"/>
                <w:sz w:val="24"/>
                <w:szCs w:val="24"/>
              </w:rPr>
              <w:t>Содержание почвоведения, задачи и его связь с другими дисциплинами. Понятие о почве.  Краткая история развития науки о почве.  Выдающиеся русские учёные-почвоведы, их вклад в дело развития отечественного почвоведения.  Значение почвоведения в лесном и лесопарковом хозяйстве. Лесной и Земельный Кодексы РФ о рациональном использовании и охране почв.</w:t>
            </w:r>
            <w:r>
              <w:t xml:space="preserve"> </w:t>
            </w:r>
            <w:r w:rsidRPr="00FF7671">
              <w:rPr>
                <w:rFonts w:ascii="Times New Roman" w:hAnsi="Times New Roman"/>
                <w:sz w:val="24"/>
                <w:szCs w:val="24"/>
              </w:rPr>
              <w:t>Понятие о геологии.  Связь геологии с почвов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едением.  Происхождение Земли. </w:t>
            </w:r>
            <w:r w:rsidRPr="00FF7671">
              <w:rPr>
                <w:rFonts w:ascii="Times New Roman" w:hAnsi="Times New Roman"/>
                <w:sz w:val="24"/>
                <w:szCs w:val="24"/>
              </w:rPr>
              <w:t>Строение земного шара. Образование и химический состав земной коры.</w:t>
            </w:r>
          </w:p>
        </w:tc>
        <w:tc>
          <w:tcPr>
            <w:tcW w:w="695" w:type="pct"/>
          </w:tcPr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C1FB7" w:rsidRPr="003C1FB7" w:rsidTr="00FF7671">
        <w:trPr>
          <w:trHeight w:val="362"/>
        </w:trPr>
        <w:tc>
          <w:tcPr>
            <w:tcW w:w="855" w:type="pct"/>
            <w:vMerge w:val="restart"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Тема 1.2 </w:t>
            </w:r>
            <w:r w:rsidR="00FF7671" w:rsidRPr="00FF76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Выветривание горных пород и минералов. Почвообразующие породы</w:t>
            </w:r>
          </w:p>
        </w:tc>
        <w:tc>
          <w:tcPr>
            <w:tcW w:w="2831" w:type="pct"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5" w:type="pct"/>
            <w:vAlign w:val="center"/>
          </w:tcPr>
          <w:p w:rsidR="003C1FB7" w:rsidRPr="003C1FB7" w:rsidRDefault="00FF767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9" w:type="pct"/>
            <w:vMerge w:val="restart"/>
          </w:tcPr>
          <w:p w:rsidR="003C1FB7" w:rsidRPr="003C1FB7" w:rsidRDefault="003C1FB7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C1FB7" w:rsidRPr="003C1FB7" w:rsidRDefault="003C1FB7" w:rsidP="005415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F7671">
        <w:trPr>
          <w:trHeight w:val="297"/>
        </w:trPr>
        <w:tc>
          <w:tcPr>
            <w:tcW w:w="855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FF7671" w:rsidRPr="00FF7671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минерале.  Химический состав и физические свойства минералов. </w:t>
            </w:r>
          </w:p>
          <w:p w:rsidR="00FF7671" w:rsidRPr="00FF7671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Основные породообразующие минералы. Их характеристика. Значение минералов в почвообразовании, их влияние на лесорастительные свойства почв.</w:t>
            </w:r>
          </w:p>
          <w:p w:rsidR="003C1FB7" w:rsidRPr="003C1FB7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Понятие о горной породе, происхождение горных пород (магматические, осадочные, метаморфические) и значение в почвообразовании.</w:t>
            </w:r>
          </w:p>
        </w:tc>
        <w:tc>
          <w:tcPr>
            <w:tcW w:w="695" w:type="pct"/>
            <w:vAlign w:val="center"/>
          </w:tcPr>
          <w:p w:rsidR="003C1FB7" w:rsidRPr="003C1FB7" w:rsidRDefault="004240B6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FB7" w:rsidRPr="003C1FB7" w:rsidTr="00FF7671">
        <w:trPr>
          <w:trHeight w:val="332"/>
        </w:trPr>
        <w:tc>
          <w:tcPr>
            <w:tcW w:w="855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3C1FB7" w:rsidRPr="003C1FB7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Общие сведения о процессе выветривания.  Виды выветривания: физическое, химическое и биологическое. Формирование почвообразующих пород, их характеристика. Влияние почвообразующих пород на состав и свойства почв, рост и продуктивность лесных насаждений.</w:t>
            </w:r>
          </w:p>
        </w:tc>
        <w:tc>
          <w:tcPr>
            <w:tcW w:w="695" w:type="pct"/>
            <w:vAlign w:val="center"/>
          </w:tcPr>
          <w:p w:rsidR="003C1FB7" w:rsidRPr="003C1FB7" w:rsidRDefault="003C1FB7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3C1FB7" w:rsidRPr="003C1FB7" w:rsidRDefault="003C1FB7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671" w:rsidRPr="003C1FB7" w:rsidTr="00FF7671">
        <w:trPr>
          <w:trHeight w:val="498"/>
        </w:trPr>
        <w:tc>
          <w:tcPr>
            <w:tcW w:w="3686" w:type="pct"/>
            <w:gridSpan w:val="2"/>
          </w:tcPr>
          <w:p w:rsidR="00FF7671" w:rsidRPr="00FF7671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Образование, состав и свойства почв</w:t>
            </w:r>
          </w:p>
        </w:tc>
        <w:tc>
          <w:tcPr>
            <w:tcW w:w="695" w:type="pct"/>
            <w:vAlign w:val="center"/>
          </w:tcPr>
          <w:p w:rsidR="00FF7671" w:rsidRPr="003C1FB7" w:rsidRDefault="00FF767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FF7671" w:rsidRPr="003C1FB7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2FF" w:rsidRPr="003C1FB7" w:rsidTr="00FF7671">
        <w:trPr>
          <w:trHeight w:val="512"/>
        </w:trPr>
        <w:tc>
          <w:tcPr>
            <w:tcW w:w="855" w:type="pct"/>
            <w:vMerge w:val="restart"/>
          </w:tcPr>
          <w:p w:rsidR="008372FF" w:rsidRPr="003C1FB7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Тема 2.1.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Почвообразовательный процесс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состав и свойства почвы</w:t>
            </w:r>
          </w:p>
        </w:tc>
        <w:tc>
          <w:tcPr>
            <w:tcW w:w="2831" w:type="pct"/>
          </w:tcPr>
          <w:p w:rsidR="008372FF" w:rsidRPr="003C1FB7" w:rsidRDefault="008372FF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95" w:type="pct"/>
          </w:tcPr>
          <w:p w:rsidR="008372FF" w:rsidRPr="003C1FB7" w:rsidRDefault="005C2C94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9" w:type="pct"/>
            <w:vMerge w:val="restart"/>
          </w:tcPr>
          <w:p w:rsidR="008372FF" w:rsidRPr="008372FF" w:rsidRDefault="008372FF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372FF" w:rsidRPr="003C1FB7" w:rsidTr="00FF7671">
        <w:trPr>
          <w:trHeight w:val="4380"/>
        </w:trPr>
        <w:tc>
          <w:tcPr>
            <w:tcW w:w="855" w:type="pct"/>
            <w:vMerge/>
          </w:tcPr>
          <w:p w:rsidR="008372FF" w:rsidRPr="003C1FB7" w:rsidRDefault="008372FF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8372FF" w:rsidRPr="003C1FB7" w:rsidRDefault="00FF767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Сущность почвообразовательного процесса. Факторы почвообразования. Значение природных и антропогенных факторов в образовании и дальнейшем развитии почв.</w:t>
            </w:r>
            <w:r>
              <w:t xml:space="preserve">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Минералогический и механический составы почв,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их влияние на плодородие почвы.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Классификации механических 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лементов и почв Н.А.Качинского.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Методы определения механического состава почв.  Общая схема формирования органической части почвы. Источники органического вещества в почве и их характеристика. Превращение органических остат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 в почве.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Образование и состав гумуса, его роль в почвообразовании и плодородии почв.</w:t>
            </w:r>
            <w:r>
              <w:t xml:space="preserve">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Понятие о почвенных коллоидах, их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роисхождение, состав, свойства.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Поглотительная способность почв, её виды и практическое значение. Ёмкость поглощения.  Влияние состава погло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щённых ионов на свойства почвы.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Кислотность и щелочность почв. Буферная способность почв, ее значение. Меры борьбы с излишней кислотностью и щелочностью.</w:t>
            </w:r>
          </w:p>
        </w:tc>
        <w:tc>
          <w:tcPr>
            <w:tcW w:w="695" w:type="pct"/>
          </w:tcPr>
          <w:p w:rsidR="008372FF" w:rsidRPr="003C1FB7" w:rsidRDefault="008372FF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8372FF" w:rsidRPr="003C1FB7" w:rsidRDefault="008372FF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361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физические свойства почвы: плотность, плотность твёрдой фазы почвы, пористость, их динамика и экологическое значение. 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Физико-механические свойства почвы. 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воды в почве. Состояние и формы воды в почве. 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Водные свойства почв. Типы водного режима. 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Влияние древесных насаждений на водный режим местности.  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Почвенный раствор, его состав и значение в почвообразовании и питании растений.  Тепловые свойства, тепловой режим почв и методы его регулирования.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Значение почвенного воздуха в почвообразовании.</w:t>
            </w:r>
          </w:p>
          <w:p w:rsidR="00482411" w:rsidRPr="00FF767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Регулирование воздушного режима почв.</w:t>
            </w:r>
          </w:p>
          <w:p w:rsidR="00482411" w:rsidRPr="004240B6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Тепловые свойства, тепловой режим почв и методы его регулирования.</w:t>
            </w:r>
          </w:p>
        </w:tc>
        <w:tc>
          <w:tcPr>
            <w:tcW w:w="695" w:type="pct"/>
            <w:vAlign w:val="center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361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Default="00482411" w:rsidP="00541558">
            <w:pPr>
              <w:tabs>
                <w:tab w:val="right" w:pos="85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Понятие о морфологии почв. Строение почвенного профиля. Название горизонтов по генезису, их обозначение и описание. Морфологические признаки почв и их характеристика.</w:t>
            </w:r>
            <w:r>
              <w:t xml:space="preserve">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плодородии. Условия, определяющие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плодородие почвы. 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Виды почвенного плодородия. Элементы питания для растений. Запасы питательных веществ в почве, и доступность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 растений. Бонитировка почв</w:t>
            </w:r>
            <w:r w:rsidRPr="00FF76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vAlign w:val="center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361"/>
        </w:trPr>
        <w:tc>
          <w:tcPr>
            <w:tcW w:w="3686" w:type="pct"/>
            <w:gridSpan w:val="2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6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  <w:r w:rsidRPr="00FF767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Почвы</w:t>
            </w:r>
          </w:p>
        </w:tc>
        <w:tc>
          <w:tcPr>
            <w:tcW w:w="695" w:type="pct"/>
          </w:tcPr>
          <w:p w:rsidR="00482411" w:rsidRPr="00284A58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19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20"/>
        </w:trPr>
        <w:tc>
          <w:tcPr>
            <w:tcW w:w="855" w:type="pct"/>
            <w:vMerge w:val="restar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3C1FB7">
              <w:rPr>
                <w:rFonts w:ascii="Calibri" w:eastAsia="Times New Roman" w:hAnsi="Calibri"/>
              </w:rPr>
              <w:t xml:space="preserve"> </w:t>
            </w:r>
            <w:r w:rsidRPr="007A145A">
              <w:rPr>
                <w:rFonts w:ascii="Times New Roman" w:eastAsia="Times New Roman" w:hAnsi="Times New Roman"/>
              </w:rPr>
              <w:t xml:space="preserve">Понятие о </w:t>
            </w:r>
            <w:r w:rsidRPr="007A145A">
              <w:rPr>
                <w:rFonts w:ascii="Times New Roman" w:eastAsia="Times New Roman" w:hAnsi="Times New Roman"/>
              </w:rPr>
              <w:lastRenderedPageBreak/>
              <w:t>почвенных типах и зонах</w:t>
            </w:r>
          </w:p>
        </w:tc>
        <w:tc>
          <w:tcPr>
            <w:tcW w:w="2831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19" w:type="pct"/>
            <w:vMerge w:val="restart"/>
          </w:tcPr>
          <w:p w:rsidR="00482411" w:rsidRPr="003C1FB7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ОК 04, ОК 05, 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894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sz w:val="24"/>
                <w:szCs w:val="24"/>
              </w:rPr>
              <w:t>Многообразие почв в природе и их классификация. Понятие о почвенных зонах. Основные типы почв РФ. Закономерности географического распространения почв.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496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тундровой и лесной  зон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Географическое положение тундровой зоны. </w:t>
            </w:r>
          </w:p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Природные условия почвообразования в тундре. </w:t>
            </w:r>
          </w:p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Строение, лесорастительные свойства и классификация тундровых почв. </w:t>
            </w:r>
          </w:p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почв тундры и мероприятия по их улучшению. </w:t>
            </w:r>
          </w:p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Географическое положение лесной зоны. Природные условия почвообразования. Генезис подзолистых почв. Подзолистый процесс почвообразования.  </w:t>
            </w:r>
          </w:p>
          <w:p w:rsidR="00482411" w:rsidRPr="007A145A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древесной растительности в подзолообразовании.  Дерн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овый процесс почвообразования. 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Глеевый процесс почвообразования. </w:t>
            </w:r>
          </w:p>
          <w:p w:rsidR="00482411" w:rsidRPr="00284A58" w:rsidRDefault="00482411" w:rsidP="00541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Строение, агрохимическая характеристика и классификация подзолистых, дерново-подзолистых  и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рновых  почв.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Болотный процесс почвообразования. Причины и виды заб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олачивания. Типы лесных болот.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Строение, агрохимическая характеристика и классификация болотных и подзолисто-болотных  почв. Использование и лесорастительные свойства почв лесной зоны, мероприятия по  повышению их плодородия.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5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лесостепной зоны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Географическое положение лесостепной зоны. Природные условия почвообразования в лесостепи. Генезис серых лесных почв, их строение, агрохимическая характеристика и классификация.  Лесорастительные свойства.  Использование и улучшение серых лесных почв.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395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лугово-степной зоны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Границы лугово-степной зоны. Приро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дные условия почвообразования.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Происхождение чернозёмов, их строение, агрохимическая характеристика и классификация. Лесорастительные свойства чернозёмов, их народно-хозяйственное значение. Мероприятия по сохранению и повышению плодородия чернозёмов.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 засушливых зон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Границы зоны сухих степей.  Прир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одные условия почвообразования.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Генезис каштановых бурых, серо-бурых  почв и серозёмов, их строение, агрохимическая характеристика и классификация. Лесорастительные свойства, использование  почв засушливых зон  и повышение их плодородия.</w:t>
            </w:r>
          </w:p>
        </w:tc>
        <w:tc>
          <w:tcPr>
            <w:tcW w:w="695" w:type="pct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Засоленные почвы и солоди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Распространение засоленных почв,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интразональность их размещения. </w:t>
            </w: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Солончаки, их образование, химический состав и свойства. Расслоение солончаков, их улучшение и освоение. Солонцы, их генезис, строение, свойства и классификация. Улучшение солонцов и их использование.  Генезис солодей. Строение, свойства, классификация солодей. Мероприятия по улучшению солодей и их использование.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влажных субтропиков и горных областей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Почвы влажных субтропиков, их распространение, образование, строение, агрохимическая характеристика. </w:t>
            </w:r>
          </w:p>
          <w:p w:rsidR="00482411" w:rsidRP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Лесорастительные свойства, использование и улучшение краснозёмов и желтозёмов.</w:t>
            </w:r>
          </w:p>
          <w:p w:rsidR="00482411" w:rsidRP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Распространение почв горных областей. </w:t>
            </w:r>
          </w:p>
          <w:p w:rsidR="00482411" w:rsidRP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Вертикальная почвенная зональность. </w:t>
            </w:r>
          </w:p>
          <w:p w:rsidR="00482411" w:rsidRP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бурых лесных и горно-луговых почв, их строение и свойства. </w:t>
            </w:r>
          </w:p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Лесохозяйственное использование почв горных областей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Почвы речных пойм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Распространение пойменных почв. Понятие о речной долине и пойме. Строение поймы. Особенности почвообразования в поймах рек. Пойменный и аллювиальный процессы почвообразования. Характеристика почв речных пойм, их классификация. Использование почв речных пойм и мероприятия по повышению их плодородия.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и описание чернозёмов по монолитам.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комплекса мероприятий по повышению плодородия лесных почв.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и описание серых лесных почв по монолитам.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почвенной карты страны, района, области, лесничества Составление фрагмента крупномас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штабной  почвенной карты.  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93"/>
        </w:trPr>
        <w:tc>
          <w:tcPr>
            <w:tcW w:w="855" w:type="pct"/>
            <w:vMerge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284A58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24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и составление агрохимических картограмм. Составление рекомендаций по внесению удобрений</w:t>
            </w:r>
          </w:p>
        </w:tc>
        <w:tc>
          <w:tcPr>
            <w:tcW w:w="695" w:type="pct"/>
          </w:tcPr>
          <w:p w:rsidR="00482411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8372FF" w:rsidRDefault="00482411" w:rsidP="0054155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 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418"/>
        </w:trPr>
        <w:tc>
          <w:tcPr>
            <w:tcW w:w="855" w:type="pct"/>
            <w:vMerge w:val="restar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3.2</w:t>
            </w: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>Методика исследования почв и составление почвенных карт</w:t>
            </w:r>
          </w:p>
        </w:tc>
        <w:tc>
          <w:tcPr>
            <w:tcW w:w="2831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418"/>
        </w:trPr>
        <w:tc>
          <w:tcPr>
            <w:tcW w:w="855" w:type="pct"/>
            <w:vMerge/>
          </w:tcPr>
          <w:p w:rsidR="00482411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1" w:type="pct"/>
          </w:tcPr>
          <w:p w:rsidR="00482411" w:rsidRPr="005C2C94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исследования почв. Подготовка к почвенным исследованиям. </w:t>
            </w:r>
          </w:p>
          <w:p w:rsidR="00482411" w:rsidRPr="005C2C94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полевого исследования почв. Рекогносцировочное и детальное почвенное обследование. Виды и назначение почвенных разрезов. </w:t>
            </w:r>
          </w:p>
          <w:p w:rsidR="00482411" w:rsidRPr="005C2C94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Расположение, техника их заложения и описание почвенного разреза. </w:t>
            </w:r>
          </w:p>
          <w:p w:rsidR="00482411" w:rsidRPr="005C2C94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 xml:space="preserve">Камеральная и лабораторная обработка материалов полевых почвенных исследований. </w:t>
            </w:r>
          </w:p>
          <w:p w:rsidR="00482411" w:rsidRPr="005C2C94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почвенных карт и картограмм. </w:t>
            </w: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82411" w:rsidRPr="003C1FB7" w:rsidRDefault="00482411" w:rsidP="005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C94">
              <w:rPr>
                <w:rFonts w:ascii="Times New Roman" w:eastAsia="Times New Roman" w:hAnsi="Times New Roman"/>
                <w:sz w:val="24"/>
                <w:szCs w:val="24"/>
              </w:rPr>
              <w:t>Назначение комплекса мероприятий по повышению плодородия почв.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ОК 04, ОК 05, ОК 06</w:t>
            </w:r>
            <w:r w:rsidRPr="003C1FB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82411" w:rsidRPr="003C1FB7" w:rsidTr="00FF7671">
        <w:trPr>
          <w:trHeight w:val="20"/>
        </w:trPr>
        <w:tc>
          <w:tcPr>
            <w:tcW w:w="3686" w:type="pct"/>
            <w:gridSpan w:val="2"/>
          </w:tcPr>
          <w:p w:rsidR="00482411" w:rsidRPr="003C1FB7" w:rsidRDefault="00482411" w:rsidP="005415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482411" w:rsidRPr="003C1FB7" w:rsidTr="00FF7671">
        <w:trPr>
          <w:trHeight w:val="20"/>
        </w:trPr>
        <w:tc>
          <w:tcPr>
            <w:tcW w:w="3686" w:type="pct"/>
            <w:gridSpan w:val="2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FB7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95" w:type="pct"/>
            <w:vAlign w:val="center"/>
          </w:tcPr>
          <w:p w:rsidR="00482411" w:rsidRPr="003C1FB7" w:rsidRDefault="00482411" w:rsidP="005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</w:tcPr>
          <w:p w:rsidR="00482411" w:rsidRPr="003C1FB7" w:rsidRDefault="00482411" w:rsidP="005415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3C1FB7" w:rsidRPr="003C1FB7" w:rsidRDefault="003C1FB7" w:rsidP="003C1FB7">
      <w:pPr>
        <w:ind w:firstLine="709"/>
        <w:rPr>
          <w:rFonts w:ascii="Times New Roman" w:eastAsia="Times New Roman" w:hAnsi="Times New Roman"/>
          <w:i/>
          <w:highlight w:val="green"/>
        </w:rPr>
        <w:sectPr w:rsidR="003C1FB7" w:rsidRPr="003C1FB7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41558" w:rsidRPr="00541558" w:rsidRDefault="00541558" w:rsidP="005415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4155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541558" w:rsidRPr="00541558" w:rsidRDefault="00541558" w:rsidP="0054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41558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541558" w:rsidRPr="00541558" w:rsidRDefault="00541558" w:rsidP="0054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1558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дисциплины требует наличия учебного кабинета </w:t>
      </w:r>
    </w:p>
    <w:p w:rsidR="00541558" w:rsidRPr="00541558" w:rsidRDefault="00541558" w:rsidP="00541558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541558">
        <w:rPr>
          <w:rFonts w:ascii="Times New Roman" w:eastAsia="Times New Roman" w:hAnsi="Times New Roman"/>
          <w:b/>
          <w:lang w:eastAsia="en-US"/>
        </w:rPr>
        <w:t xml:space="preserve">Оборудование учебного кабинета: </w:t>
      </w:r>
    </w:p>
    <w:p w:rsidR="00541558" w:rsidRPr="00541558" w:rsidRDefault="00541558" w:rsidP="00541558">
      <w:pPr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>посадочные места по количеству обучающихся;</w:t>
      </w:r>
    </w:p>
    <w:p w:rsidR="00541558" w:rsidRPr="00541558" w:rsidRDefault="00541558" w:rsidP="00541558">
      <w:pPr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>рабочее место преподавателя;</w:t>
      </w:r>
      <w:r w:rsidRPr="0054155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541558" w:rsidRPr="00541558" w:rsidRDefault="00541558" w:rsidP="00541558">
      <w:pPr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1558">
        <w:rPr>
          <w:rFonts w:ascii="Times New Roman" w:eastAsia="Times New Roman" w:hAnsi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541558" w:rsidRPr="00541558" w:rsidRDefault="00541558" w:rsidP="00541558">
      <w:pPr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1558">
        <w:rPr>
          <w:rFonts w:ascii="Times New Roman" w:eastAsia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541558" w:rsidRPr="00541558" w:rsidRDefault="00541558" w:rsidP="00541558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541558">
        <w:rPr>
          <w:rFonts w:ascii="Times New Roman" w:eastAsia="Times New Roman" w:hAnsi="Times New Roman"/>
          <w:b/>
          <w:lang w:eastAsia="en-US"/>
        </w:rPr>
        <w:t xml:space="preserve">Технические средства обучения: 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>- компьютер с лицензионным программным обеспечением;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>- мультимедиапроектор;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 xml:space="preserve">- экран, </w:t>
      </w:r>
    </w:p>
    <w:p w:rsidR="00541558" w:rsidRPr="00541558" w:rsidRDefault="00541558" w:rsidP="00541558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541558">
        <w:rPr>
          <w:rFonts w:ascii="Times New Roman" w:eastAsia="Times New Roman" w:hAnsi="Times New Roman"/>
          <w:b/>
          <w:lang w:eastAsia="en-US"/>
        </w:rPr>
        <w:t xml:space="preserve">Средства телекоммуникации: 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 xml:space="preserve">-  локальная сеть, 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 xml:space="preserve">-  сеть Интернет, </w:t>
      </w:r>
    </w:p>
    <w:p w:rsidR="00541558" w:rsidRPr="00541558" w:rsidRDefault="00541558" w:rsidP="00541558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541558">
        <w:rPr>
          <w:rFonts w:ascii="Times New Roman" w:eastAsia="Times New Roman" w:hAnsi="Times New Roman"/>
          <w:lang w:eastAsia="en-US"/>
        </w:rPr>
        <w:t>-  электронная  почта.</w:t>
      </w:r>
    </w:p>
    <w:p w:rsidR="00541558" w:rsidRPr="00541558" w:rsidRDefault="00541558" w:rsidP="005415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41558">
        <w:rPr>
          <w:rFonts w:ascii="Times New Roman" w:eastAsia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C1FB7" w:rsidRPr="003C1FB7" w:rsidRDefault="003C1FB7" w:rsidP="005415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Основные печатные издания</w:t>
      </w:r>
    </w:p>
    <w:p w:rsidR="00541558" w:rsidRDefault="00AD3809" w:rsidP="00541558">
      <w:pPr>
        <w:tabs>
          <w:tab w:val="left" w:pos="941"/>
        </w:tabs>
        <w:spacing w:after="0" w:line="240" w:lineRule="auto"/>
        <w:ind w:right="132"/>
        <w:rPr>
          <w:rFonts w:ascii="Times New Roman" w:hAnsi="Times New Roman"/>
          <w:color w:val="00000A"/>
          <w:sz w:val="24"/>
        </w:rPr>
      </w:pPr>
      <w:r w:rsidRPr="00AD3809">
        <w:rPr>
          <w:rFonts w:ascii="Times New Roman" w:hAnsi="Times New Roman"/>
          <w:color w:val="00000A"/>
          <w:sz w:val="24"/>
        </w:rPr>
        <w:t>1. Основы агрономии: учебник для СПО/ И.Н.Га</w:t>
      </w:r>
      <w:r>
        <w:rPr>
          <w:rFonts w:ascii="Times New Roman" w:hAnsi="Times New Roman"/>
          <w:color w:val="00000A"/>
          <w:sz w:val="24"/>
        </w:rPr>
        <w:t xml:space="preserve">спарян, В.И.Трухачев, В.Г.Сычев </w:t>
      </w:r>
      <w:r>
        <w:rPr>
          <w:rFonts w:ascii="Times New Roman" w:hAnsi="Times New Roman"/>
          <w:color w:val="00000A"/>
          <w:sz w:val="24"/>
        </w:rPr>
        <w:sym w:font="Symbol" w:char="F05B"/>
      </w:r>
      <w:r>
        <w:rPr>
          <w:rFonts w:ascii="Times New Roman" w:hAnsi="Times New Roman"/>
          <w:color w:val="00000A"/>
          <w:sz w:val="24"/>
        </w:rPr>
        <w:t>и др.</w:t>
      </w:r>
      <w:r>
        <w:rPr>
          <w:rFonts w:ascii="Times New Roman" w:hAnsi="Times New Roman"/>
          <w:color w:val="00000A"/>
          <w:sz w:val="24"/>
        </w:rPr>
        <w:sym w:font="Symbol" w:char="F05D"/>
      </w:r>
      <w:r w:rsidRPr="00AD3809">
        <w:rPr>
          <w:rFonts w:ascii="Times New Roman" w:hAnsi="Times New Roman"/>
          <w:color w:val="00000A"/>
          <w:sz w:val="24"/>
        </w:rPr>
        <w:t>.– 2-е изд., стер.– Санкт</w:t>
      </w:r>
      <w:r w:rsidR="00541558">
        <w:rPr>
          <w:rFonts w:ascii="Times New Roman" w:hAnsi="Times New Roman"/>
          <w:color w:val="00000A"/>
          <w:sz w:val="24"/>
        </w:rPr>
        <w:t>-Петербург: Лань, 2023. – 496 с</w:t>
      </w:r>
    </w:p>
    <w:p w:rsidR="003C1FB7" w:rsidRPr="00541558" w:rsidRDefault="003C1FB7" w:rsidP="00541558">
      <w:pPr>
        <w:tabs>
          <w:tab w:val="left" w:pos="941"/>
        </w:tabs>
        <w:spacing w:after="0" w:line="240" w:lineRule="auto"/>
        <w:ind w:right="132"/>
        <w:rPr>
          <w:rFonts w:ascii="Times New Roman" w:hAnsi="Times New Roman"/>
          <w:sz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 xml:space="preserve">Основные электронные издания </w:t>
      </w:r>
    </w:p>
    <w:p w:rsidR="00AD3809" w:rsidRPr="00AD3809" w:rsidRDefault="00541558" w:rsidP="00541558">
      <w:pPr>
        <w:numPr>
          <w:ilvl w:val="5"/>
          <w:numId w:val="8"/>
        </w:numPr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ploskorez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com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lastoc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-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l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pochvovedenie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-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referat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shtml</w:t>
        </w:r>
      </w:hyperlink>
    </w:p>
    <w:p w:rsidR="00AD3809" w:rsidRPr="00AD3809" w:rsidRDefault="00541558" w:rsidP="00541558">
      <w:pPr>
        <w:numPr>
          <w:ilvl w:val="5"/>
          <w:numId w:val="8"/>
        </w:numPr>
        <w:tabs>
          <w:tab w:val="left" w:pos="69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revolution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allbest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agriculture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/00052818.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html</w:t>
        </w:r>
      </w:hyperlink>
    </w:p>
    <w:p w:rsidR="00AD3809" w:rsidRPr="00AD3809" w:rsidRDefault="00541558" w:rsidP="00541558">
      <w:pPr>
        <w:numPr>
          <w:ilvl w:val="5"/>
          <w:numId w:val="8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best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kursna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5.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works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/1648.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html</w:t>
        </w:r>
      </w:hyperlink>
    </w:p>
    <w:p w:rsidR="00AD3809" w:rsidRPr="00AD3809" w:rsidRDefault="00541558" w:rsidP="00541558">
      <w:pPr>
        <w:numPr>
          <w:ilvl w:val="5"/>
          <w:numId w:val="8"/>
        </w:numPr>
        <w:tabs>
          <w:tab w:val="left" w:pos="69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fos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ecology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/10002.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html</w:t>
        </w:r>
      </w:hyperlink>
    </w:p>
    <w:p w:rsidR="00AD3809" w:rsidRPr="00AD3809" w:rsidRDefault="00541558" w:rsidP="00541558">
      <w:pPr>
        <w:numPr>
          <w:ilvl w:val="5"/>
          <w:numId w:val="8"/>
        </w:numPr>
        <w:tabs>
          <w:tab w:val="left" w:pos="70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roman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by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-34806.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html</w:t>
        </w:r>
      </w:hyperlink>
    </w:p>
    <w:p w:rsidR="00541558" w:rsidRDefault="00541558" w:rsidP="00541558">
      <w:pPr>
        <w:numPr>
          <w:ilvl w:val="5"/>
          <w:numId w:val="8"/>
        </w:numPr>
        <w:tabs>
          <w:tab w:val="left" w:pos="69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://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neuch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referat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/5647.</w:t>
        </w:r>
        <w:r w:rsidR="00AD3809" w:rsidRPr="00AD3809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/>
          </w:rPr>
          <w:t>html</w:t>
        </w:r>
      </w:hyperlink>
    </w:p>
    <w:p w:rsidR="003C1FB7" w:rsidRPr="00541558" w:rsidRDefault="003C1FB7" w:rsidP="00541558">
      <w:pPr>
        <w:tabs>
          <w:tab w:val="left" w:pos="69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41558">
        <w:rPr>
          <w:rFonts w:ascii="Times New Roman" w:eastAsia="Times New Roman" w:hAnsi="Times New Roman"/>
          <w:b/>
          <w:sz w:val="24"/>
          <w:szCs w:val="24"/>
        </w:rPr>
        <w:t>Дополнительные источники</w:t>
      </w:r>
    </w:p>
    <w:p w:rsidR="00AD3809" w:rsidRPr="00AD3809" w:rsidRDefault="00AD3809" w:rsidP="00541558">
      <w:pPr>
        <w:pStyle w:val="a3"/>
        <w:numPr>
          <w:ilvl w:val="0"/>
          <w:numId w:val="6"/>
        </w:numPr>
        <w:tabs>
          <w:tab w:val="left" w:pos="761"/>
          <w:tab w:val="left" w:pos="8049"/>
        </w:tabs>
        <w:spacing w:before="4"/>
        <w:ind w:right="374"/>
        <w:rPr>
          <w:color w:val="00000A"/>
          <w:sz w:val="24"/>
        </w:rPr>
      </w:pPr>
      <w:r w:rsidRPr="00AD3809">
        <w:rPr>
          <w:color w:val="00000A"/>
          <w:sz w:val="24"/>
        </w:rPr>
        <w:t>Зеликов В.Д, Мальцев Г.И. Почвоведение с основами агрохимии: Учебник.-М.1986.-238с.</w:t>
      </w:r>
    </w:p>
    <w:p w:rsidR="00AD3809" w:rsidRPr="00AD3809" w:rsidRDefault="00AD3809" w:rsidP="00541558">
      <w:pPr>
        <w:widowControl w:val="0"/>
        <w:numPr>
          <w:ilvl w:val="0"/>
          <w:numId w:val="6"/>
        </w:numPr>
        <w:tabs>
          <w:tab w:val="left" w:pos="761"/>
          <w:tab w:val="left" w:pos="8049"/>
        </w:tabs>
        <w:autoSpaceDE w:val="0"/>
        <w:autoSpaceDN w:val="0"/>
        <w:spacing w:before="4" w:after="0" w:line="240" w:lineRule="auto"/>
        <w:ind w:right="374"/>
        <w:rPr>
          <w:rFonts w:ascii="Times New Roman" w:eastAsia="Times New Roman" w:hAnsi="Times New Roman"/>
          <w:color w:val="00000A"/>
          <w:sz w:val="24"/>
          <w:lang w:eastAsia="en-US"/>
        </w:rPr>
      </w:pP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Щепащенко Л.Г., Хазова Е.Г., Баркова Л.И., Седова В.В. Почвоведение с основами земледелия,Учеб, 1993.260с.</w:t>
      </w:r>
    </w:p>
    <w:p w:rsidR="0099068D" w:rsidRPr="00541558" w:rsidRDefault="0099068D" w:rsidP="00541558">
      <w:pPr>
        <w:widowControl w:val="0"/>
        <w:numPr>
          <w:ilvl w:val="0"/>
          <w:numId w:val="6"/>
        </w:numPr>
        <w:tabs>
          <w:tab w:val="left" w:pos="761"/>
          <w:tab w:val="left" w:pos="8049"/>
        </w:tabs>
        <w:autoSpaceDE w:val="0"/>
        <w:autoSpaceDN w:val="0"/>
        <w:spacing w:before="4" w:after="0" w:line="240" w:lineRule="auto"/>
        <w:ind w:right="374"/>
        <w:rPr>
          <w:rFonts w:ascii="Times New Roman" w:eastAsia="Times New Roman" w:hAnsi="Times New Roman"/>
          <w:color w:val="00000A"/>
          <w:sz w:val="24"/>
          <w:lang w:eastAsia="en-US"/>
        </w:rPr>
      </w:pP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Фитосанитарная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оптимизация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агроэкосистем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плодовых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и ягодных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ab/>
        <w:t>культур:</w:t>
      </w:r>
      <w:r w:rsidRPr="00AD3809">
        <w:rPr>
          <w:rFonts w:ascii="Times New Roman" w:eastAsia="Times New Roman" w:hAnsi="Times New Roman"/>
          <w:color w:val="00000A"/>
          <w:spacing w:val="-15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учеб. пособ. для вузов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по</w:t>
      </w:r>
      <w:r w:rsidRPr="00AD3809">
        <w:rPr>
          <w:rFonts w:ascii="Times New Roman" w:eastAsia="Times New Roman" w:hAnsi="Times New Roman"/>
          <w:color w:val="00000A"/>
          <w:spacing w:val="40"/>
          <w:sz w:val="24"/>
          <w:lang w:eastAsia="en-US"/>
        </w:rPr>
        <w:t xml:space="preserve"> </w:t>
      </w:r>
      <w:r w:rsidRPr="00AD3809">
        <w:rPr>
          <w:rFonts w:ascii="Times New Roman" w:eastAsia="Times New Roman" w:hAnsi="Times New Roman"/>
          <w:color w:val="00000A"/>
          <w:sz w:val="24"/>
          <w:lang w:eastAsia="en-US"/>
        </w:rPr>
        <w:t>агрон. спец. – М.: Колос, 2006. – 243 с.</w:t>
      </w: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1558" w:rsidRDefault="00541558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FB7" w:rsidRPr="003C1FB7" w:rsidRDefault="003C1FB7" w:rsidP="003C1FB7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  <w:r w:rsidRPr="003C1FB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3C1FB7" w:rsidRPr="003C1FB7" w:rsidRDefault="003C1FB7" w:rsidP="00541558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FB7">
        <w:rPr>
          <w:rFonts w:ascii="Times New Roman" w:eastAsia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421"/>
        <w:gridCol w:w="2800"/>
      </w:tblGrid>
      <w:tr w:rsidR="003C1FB7" w:rsidRPr="00541558" w:rsidTr="00A6439D">
        <w:tc>
          <w:tcPr>
            <w:tcW w:w="1750" w:type="pct"/>
          </w:tcPr>
          <w:p w:rsidR="003C1FB7" w:rsidRPr="00541558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541558">
              <w:rPr>
                <w:rFonts w:ascii="Times New Roman" w:eastAsia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87" w:type="pct"/>
          </w:tcPr>
          <w:p w:rsidR="003C1FB7" w:rsidRPr="00541558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541558">
              <w:rPr>
                <w:rFonts w:ascii="Times New Roman" w:eastAsia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463" w:type="pct"/>
          </w:tcPr>
          <w:p w:rsidR="003C1FB7" w:rsidRPr="00541558" w:rsidRDefault="003C1FB7" w:rsidP="003C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541558">
              <w:rPr>
                <w:rFonts w:ascii="Times New Roman" w:eastAsia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3C1FB7" w:rsidRPr="00541558" w:rsidTr="00A6439D">
        <w:tc>
          <w:tcPr>
            <w:tcW w:w="1750" w:type="pct"/>
          </w:tcPr>
          <w:p w:rsidR="003C1FB7" w:rsidRPr="00541558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Знания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 xml:space="preserve">Методики исследования почв. 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Сущности почвообразовательного процесса, в т.ч. основ геологии.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Лесорастительные свойства почв, рациональное использование и пути повышения их плодородия;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Влияния лесохозяйственных мероприятий на почву.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Экологических основ охраны почв.</w:t>
            </w:r>
          </w:p>
          <w:p w:rsidR="003C1FB7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Типов почв России.</w:t>
            </w:r>
            <w:r w:rsidRPr="00541558">
              <w:rPr>
                <w:rFonts w:ascii="Times New Roman" w:eastAsia="Times New Roman" w:hAnsi="Times New Roman"/>
                <w:bCs/>
              </w:rPr>
              <w:tab/>
            </w:r>
          </w:p>
        </w:tc>
        <w:tc>
          <w:tcPr>
            <w:tcW w:w="1787" w:type="pct"/>
          </w:tcPr>
          <w:p w:rsidR="003C1FB7" w:rsidRPr="00541558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Знает:</w:t>
            </w:r>
          </w:p>
          <w:p w:rsidR="00AD3809" w:rsidRPr="00541558" w:rsidRDefault="003C1FB7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</w:t>
            </w:r>
            <w:r w:rsidR="00A659CB" w:rsidRPr="00541558">
              <w:t xml:space="preserve"> </w:t>
            </w:r>
            <w:r w:rsidR="00AD3809" w:rsidRPr="00541558">
              <w:rPr>
                <w:rFonts w:ascii="Times New Roman" w:eastAsia="Times New Roman" w:hAnsi="Times New Roman"/>
                <w:bCs/>
              </w:rPr>
              <w:t xml:space="preserve">методику исследования почв. 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Сущность почвообразовательного процесса, в т.ч. основы геологии.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Лесорастительные свойства почв, рациональное использование и пути повышения их плодородия;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Влияние лесохозяйственных мероприятий на почву.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Экологические основы охраны почв.</w:t>
            </w:r>
          </w:p>
          <w:p w:rsidR="003C1FB7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Типы почв России.</w:t>
            </w:r>
            <w:r w:rsidRPr="00541558">
              <w:rPr>
                <w:rFonts w:ascii="Times New Roman" w:eastAsia="Times New Roman" w:hAnsi="Times New Roman"/>
                <w:bCs/>
              </w:rPr>
              <w:tab/>
            </w:r>
          </w:p>
        </w:tc>
        <w:tc>
          <w:tcPr>
            <w:tcW w:w="1463" w:type="pct"/>
          </w:tcPr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Уст</w:t>
            </w:r>
            <w:r w:rsidR="00A659CB" w:rsidRPr="00541558">
              <w:rPr>
                <w:rFonts w:ascii="Times New Roman" w:eastAsia="Times New Roman" w:hAnsi="Times New Roman"/>
                <w:bCs/>
              </w:rPr>
              <w:t>ные и письменные опросы.</w:t>
            </w: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 тестирование или письменный опрос,</w:t>
            </w:r>
          </w:p>
          <w:p w:rsidR="003C1FB7" w:rsidRPr="00541558" w:rsidRDefault="003C1FB7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 решение ситуационных задач,</w:t>
            </w:r>
          </w:p>
          <w:p w:rsidR="003C1FB7" w:rsidRPr="00541558" w:rsidRDefault="003C1FB7" w:rsidP="00A659C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 подготовка докладов и сообщений</w:t>
            </w:r>
          </w:p>
        </w:tc>
      </w:tr>
      <w:tr w:rsidR="003C1FB7" w:rsidRPr="00541558" w:rsidTr="00A6439D">
        <w:trPr>
          <w:trHeight w:val="274"/>
        </w:trPr>
        <w:tc>
          <w:tcPr>
            <w:tcW w:w="1750" w:type="pct"/>
          </w:tcPr>
          <w:p w:rsidR="003C1FB7" w:rsidRPr="00541558" w:rsidRDefault="003C1FB7" w:rsidP="003C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Умения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1558">
              <w:rPr>
                <w:rFonts w:ascii="Times New Roman" w:eastAsia="Times New Roman" w:hAnsi="Times New Roman"/>
              </w:rPr>
              <w:t xml:space="preserve">Проводить полевое исследование почв и оценивать их лесорастительные свойства. 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1558">
              <w:rPr>
                <w:rFonts w:ascii="Times New Roman" w:eastAsia="Times New Roman" w:hAnsi="Times New Roman"/>
              </w:rPr>
              <w:t>Составлять почвенные карты и картограммы.</w:t>
            </w:r>
          </w:p>
          <w:p w:rsidR="003C1FB7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</w:rPr>
              <w:t>Давать рекомендации по использованию и улучшению почв.</w:t>
            </w:r>
          </w:p>
        </w:tc>
        <w:tc>
          <w:tcPr>
            <w:tcW w:w="1787" w:type="pct"/>
          </w:tcPr>
          <w:p w:rsidR="00AD3809" w:rsidRPr="00541558" w:rsidRDefault="00A659CB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 xml:space="preserve">Умеет 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 xml:space="preserve">-проводить полевое исследование почв и оценивать их лесорастительные свойства. </w:t>
            </w:r>
          </w:p>
          <w:p w:rsidR="00AD3809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-составлять почвенные карты и картограммы.</w:t>
            </w:r>
          </w:p>
          <w:p w:rsidR="003C1FB7" w:rsidRPr="00541558" w:rsidRDefault="00AD3809" w:rsidP="00AD3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-давать рекомендации по использованию и улучшению почв.</w:t>
            </w:r>
          </w:p>
        </w:tc>
        <w:tc>
          <w:tcPr>
            <w:tcW w:w="1463" w:type="pct"/>
          </w:tcPr>
          <w:p w:rsidR="00A659CB" w:rsidRPr="00541558" w:rsidRDefault="00A659CB" w:rsidP="003C1FB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41558">
              <w:rPr>
                <w:rFonts w:ascii="Times New Roman" w:eastAsia="Times New Roman" w:hAnsi="Times New Roman"/>
                <w:bCs/>
              </w:rPr>
              <w:t>Наблюдение за выполнением заданий и оценивание их.</w:t>
            </w:r>
          </w:p>
        </w:tc>
      </w:tr>
    </w:tbl>
    <w:p w:rsidR="003C1FB7" w:rsidRPr="003C1FB7" w:rsidRDefault="003C1FB7" w:rsidP="003C1FB7">
      <w:pPr>
        <w:rPr>
          <w:rFonts w:ascii="Calibri" w:eastAsia="Times New Roman" w:hAnsi="Calibri"/>
          <w:lang w:val="x-none" w:eastAsia="x-none"/>
        </w:rPr>
      </w:pPr>
    </w:p>
    <w:p w:rsidR="003C1FB7" w:rsidRDefault="003C1FB7" w:rsidP="003C1FB7"/>
    <w:sectPr w:rsidR="003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E87"/>
    <w:multiLevelType w:val="multilevel"/>
    <w:tmpl w:val="00283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2F6A"/>
    <w:multiLevelType w:val="hybridMultilevel"/>
    <w:tmpl w:val="5D469B1C"/>
    <w:lvl w:ilvl="0" w:tplc="04D6CAFA">
      <w:start w:val="1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96"/>
        <w:sz w:val="22"/>
        <w:szCs w:val="22"/>
        <w:lang w:val="ru-RU" w:eastAsia="en-US" w:bidi="ar-SA"/>
      </w:rPr>
    </w:lvl>
    <w:lvl w:ilvl="1" w:tplc="88F6DA8E">
      <w:numFmt w:val="bullet"/>
      <w:lvlText w:val="•"/>
      <w:lvlJc w:val="left"/>
      <w:pPr>
        <w:ind w:left="1348" w:hanging="181"/>
      </w:pPr>
      <w:rPr>
        <w:rFonts w:hint="default"/>
        <w:lang w:val="ru-RU" w:eastAsia="en-US" w:bidi="ar-SA"/>
      </w:rPr>
    </w:lvl>
    <w:lvl w:ilvl="2" w:tplc="25E41446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190C2750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A03CBA1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365CDCAC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637645B8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7" w:tplc="3284786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AF62EF20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A595297"/>
    <w:multiLevelType w:val="hybridMultilevel"/>
    <w:tmpl w:val="6F14C5E0"/>
    <w:lvl w:ilvl="0" w:tplc="DF80E93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pacing w:val="0"/>
        <w:w w:val="100"/>
        <w:sz w:val="24"/>
        <w:szCs w:val="24"/>
        <w:lang w:val="ru-RU" w:eastAsia="en-US" w:bidi="ar-SA"/>
      </w:rPr>
    </w:lvl>
    <w:lvl w:ilvl="1" w:tplc="EC5E9694">
      <w:start w:val="1"/>
      <w:numFmt w:val="decimal"/>
      <w:lvlText w:val="%2."/>
      <w:lvlJc w:val="left"/>
      <w:pPr>
        <w:ind w:left="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4"/>
        <w:szCs w:val="24"/>
        <w:lang w:val="ru-RU" w:eastAsia="en-US" w:bidi="ar-SA"/>
      </w:rPr>
    </w:lvl>
    <w:lvl w:ilvl="2" w:tplc="197AD128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7534D1F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8716F97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B10EE8B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6" w:tplc="A83237C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7" w:tplc="E4EE2138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 w:tplc="B5F4FD6A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FD4CEE"/>
    <w:multiLevelType w:val="hybridMultilevel"/>
    <w:tmpl w:val="2B84AB26"/>
    <w:lvl w:ilvl="0" w:tplc="65864B78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8"/>
        <w:szCs w:val="28"/>
        <w:lang w:val="ru-RU" w:eastAsia="en-US" w:bidi="ar-SA"/>
      </w:rPr>
    </w:lvl>
    <w:lvl w:ilvl="1" w:tplc="CA221F9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1D4AE0D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FCBC782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CAAA6C88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220EFB3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EC03D8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E68049F6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CC021B6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7472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 w15:restartNumberingAfterBreak="0">
    <w:nsid w:val="6870678E"/>
    <w:multiLevelType w:val="hybridMultilevel"/>
    <w:tmpl w:val="38BE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0F"/>
    <w:rsid w:val="00130496"/>
    <w:rsid w:val="00200A25"/>
    <w:rsid w:val="00251612"/>
    <w:rsid w:val="00284A58"/>
    <w:rsid w:val="002D790F"/>
    <w:rsid w:val="0030378E"/>
    <w:rsid w:val="003C1FB7"/>
    <w:rsid w:val="003D2FFF"/>
    <w:rsid w:val="004240B6"/>
    <w:rsid w:val="00482411"/>
    <w:rsid w:val="004874DF"/>
    <w:rsid w:val="00541558"/>
    <w:rsid w:val="005C2C94"/>
    <w:rsid w:val="005E2322"/>
    <w:rsid w:val="007A145A"/>
    <w:rsid w:val="008372FF"/>
    <w:rsid w:val="008D7A03"/>
    <w:rsid w:val="00934A4E"/>
    <w:rsid w:val="0099068D"/>
    <w:rsid w:val="00A249A1"/>
    <w:rsid w:val="00A659CB"/>
    <w:rsid w:val="00AD3809"/>
    <w:rsid w:val="00AF366D"/>
    <w:rsid w:val="00B17343"/>
    <w:rsid w:val="00DF2F32"/>
    <w:rsid w:val="00F44D6C"/>
    <w:rsid w:val="00F5677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D492B-CEC6-4AEB-A773-0159AD04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B7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068D"/>
    <w:pPr>
      <w:widowControl w:val="0"/>
      <w:autoSpaceDE w:val="0"/>
      <w:autoSpaceDN w:val="0"/>
      <w:spacing w:after="0" w:line="240" w:lineRule="auto"/>
      <w:ind w:left="641" w:hanging="240"/>
    </w:pPr>
    <w:rPr>
      <w:rFonts w:ascii="Times New Roman" w:eastAsia="Times New Roman" w:hAnsi="Times New Roman"/>
      <w:lang w:eastAsia="en-US"/>
    </w:rPr>
  </w:style>
  <w:style w:type="paragraph" w:styleId="3">
    <w:name w:val="Body Text 3"/>
    <w:basedOn w:val="a"/>
    <w:link w:val="30"/>
    <w:rsid w:val="00AF366D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</w:rPr>
  </w:style>
  <w:style w:type="character" w:customStyle="1" w:styleId="30">
    <w:name w:val="Основной текст 3 Знак"/>
    <w:basedOn w:val="a0"/>
    <w:link w:val="3"/>
    <w:rsid w:val="00AF366D"/>
    <w:rPr>
      <w:rFonts w:ascii="Times New Roman" w:eastAsia="Times New Roman" w:hAnsi="Times New Roman" w:cs="Times New Roman"/>
      <w:spacing w:val="-8"/>
      <w:sz w:val="25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F76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7671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.ru/ecology/100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.kursna5.ru/works/16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allbest.ru/agriculture/0005281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oskorez.com/lastoc-l/pochvovedenie-referat.shtml" TargetMode="External"/><Relationship Id="rId10" Type="http://schemas.openxmlformats.org/officeDocument/2006/relationships/hyperlink" Target="http://www.neuch.ru/referat/56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.by/r-348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Криницина</dc:creator>
  <cp:keywords/>
  <dc:description/>
  <cp:lastModifiedBy>Преподаватель</cp:lastModifiedBy>
  <cp:revision>12</cp:revision>
  <dcterms:created xsi:type="dcterms:W3CDTF">2023-09-13T08:02:00Z</dcterms:created>
  <dcterms:modified xsi:type="dcterms:W3CDTF">2024-06-21T06:28:00Z</dcterms:modified>
</cp:coreProperties>
</file>