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61AD66" w14:textId="77777777" w:rsidR="00CF0079" w:rsidRDefault="00983370">
      <w:pPr>
        <w:pStyle w:val="a9"/>
        <w:jc w:val="right"/>
      </w:pPr>
      <w:r>
        <w:rPr>
          <w:rFonts w:ascii="Arial" w:eastAsia="Times New Roman" w:hAnsi="Arial" w:cs="Arial"/>
          <w:sz w:val="20"/>
          <w:szCs w:val="20"/>
          <w:lang w:eastAsia="ru-RU"/>
        </w:rPr>
        <w:t>Приложение № 1</w:t>
      </w:r>
    </w:p>
    <w:p w14:paraId="4E46069C" w14:textId="77777777" w:rsidR="00CF0079" w:rsidRDefault="00983370">
      <w:pPr>
        <w:pStyle w:val="a9"/>
        <w:jc w:val="right"/>
      </w:pPr>
      <w:r>
        <w:rPr>
          <w:rFonts w:ascii="Arial" w:eastAsia="Times New Roman" w:hAnsi="Arial" w:cs="Arial"/>
          <w:sz w:val="20"/>
          <w:szCs w:val="20"/>
          <w:lang w:eastAsia="ru-RU"/>
        </w:rPr>
        <w:t xml:space="preserve">к </w:t>
      </w:r>
      <w:r>
        <w:rPr>
          <w:rFonts w:ascii="Arial" w:eastAsia="Times New Roman" w:hAnsi="Arial" w:cs="Arial"/>
          <w:spacing w:val="-2"/>
          <w:sz w:val="20"/>
          <w:szCs w:val="20"/>
          <w:lang w:eastAsia="ru-RU"/>
        </w:rPr>
        <w:t xml:space="preserve">соглашению </w:t>
      </w:r>
      <w:r>
        <w:rPr>
          <w:rFonts w:ascii="Arial" w:hAnsi="Arial" w:cs="Arial"/>
          <w:sz w:val="20"/>
          <w:szCs w:val="20"/>
        </w:rPr>
        <w:t xml:space="preserve">о предоставлении </w:t>
      </w:r>
      <w:r>
        <w:rPr>
          <w:rFonts w:ascii="Arial" w:hAnsi="Arial" w:cs="Arial"/>
          <w:bCs/>
          <w:sz w:val="20"/>
          <w:szCs w:val="20"/>
        </w:rPr>
        <w:t>из областного</w:t>
      </w:r>
    </w:p>
    <w:p w14:paraId="6F785F5E" w14:textId="77777777" w:rsidR="00CF0079" w:rsidRDefault="00983370">
      <w:pPr>
        <w:pStyle w:val="a9"/>
        <w:jc w:val="right"/>
      </w:pPr>
      <w:r>
        <w:rPr>
          <w:rFonts w:ascii="Arial" w:hAnsi="Arial" w:cs="Arial"/>
          <w:bCs/>
          <w:sz w:val="20"/>
          <w:szCs w:val="20"/>
        </w:rPr>
        <w:t xml:space="preserve">бюджета </w:t>
      </w:r>
      <w:r>
        <w:rPr>
          <w:rFonts w:ascii="Arial" w:hAnsi="Arial" w:cs="Arial"/>
          <w:bCs/>
          <w:sz w:val="20"/>
          <w:szCs w:val="20"/>
          <w:shd w:val="clear" w:color="auto" w:fill="FFFFFF"/>
        </w:rPr>
        <w:t>государственному автономному учреждению</w:t>
      </w:r>
    </w:p>
    <w:p w14:paraId="77EF8B09" w14:textId="77777777" w:rsidR="00CF0079" w:rsidRDefault="00983370">
      <w:pPr>
        <w:pStyle w:val="a9"/>
        <w:jc w:val="righ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Тюменской области субсидии в соответствии с абзацем</w:t>
      </w:r>
    </w:p>
    <w:p w14:paraId="3BB5DC12" w14:textId="77777777" w:rsidR="00CF0079" w:rsidRDefault="00983370">
      <w:pPr>
        <w:pStyle w:val="a9"/>
        <w:jc w:val="righ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вторым пункта 1 статьи 78.1 бюджетного</w:t>
      </w:r>
    </w:p>
    <w:p w14:paraId="4AC8657F" w14:textId="77777777" w:rsidR="00CF0079" w:rsidRDefault="00983370">
      <w:pPr>
        <w:pStyle w:val="a9"/>
        <w:jc w:val="righ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кодекса Российской Федерации</w:t>
      </w:r>
    </w:p>
    <w:p w14:paraId="04EA9381" w14:textId="77777777" w:rsidR="00CF0079" w:rsidRDefault="00983370">
      <w:pPr>
        <w:jc w:val="right"/>
      </w:pPr>
      <w:r>
        <w:rPr>
          <w:rFonts w:ascii="Arial" w:hAnsi="Arial" w:cs="Arial"/>
          <w:sz w:val="20"/>
          <w:szCs w:val="20"/>
          <w:lang w:eastAsia="ru-RU"/>
        </w:rPr>
        <w:t xml:space="preserve">от </w:t>
      </w:r>
      <w:r>
        <w:rPr>
          <w:rFonts w:ascii="Arial" w:hAnsi="Arial" w:cs="Arial"/>
          <w:sz w:val="20"/>
          <w:szCs w:val="20"/>
          <w:lang w:eastAsia="ru-RU"/>
        </w:rPr>
        <w:t>«___» 07.2024 № ____-ДОН</w:t>
      </w:r>
    </w:p>
    <w:p w14:paraId="36297196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EF76A65" w14:textId="77777777" w:rsidR="00CF0079" w:rsidRDefault="00983370">
      <w:pPr>
        <w:pStyle w:val="a9"/>
        <w:jc w:val="center"/>
        <w:rPr>
          <w:rFonts w:ascii="Arial" w:eastAsia="Times New Roman" w:hAnsi="Arial" w:cs="Arial"/>
          <w:b/>
          <w:bCs/>
          <w:sz w:val="26"/>
          <w:szCs w:val="26"/>
          <w:lang w:eastAsia="ru-RU"/>
        </w:rPr>
      </w:pPr>
      <w:r>
        <w:rPr>
          <w:rFonts w:ascii="Arial" w:eastAsia="Times New Roman" w:hAnsi="Arial" w:cs="Arial"/>
          <w:b/>
          <w:bCs/>
          <w:sz w:val="26"/>
          <w:szCs w:val="26"/>
          <w:lang w:eastAsia="ru-RU"/>
        </w:rPr>
        <w:t>Направления расходования субсидии</w:t>
      </w:r>
    </w:p>
    <w:p w14:paraId="24B99BE8" w14:textId="77777777" w:rsidR="00CF0079" w:rsidRDefault="00CF0079">
      <w:pPr>
        <w:pStyle w:val="a9"/>
        <w:jc w:val="center"/>
        <w:rPr>
          <w:rFonts w:ascii="Arial" w:eastAsia="Times New Roman" w:hAnsi="Arial" w:cs="Arial"/>
          <w:b/>
          <w:bCs/>
          <w:sz w:val="22"/>
          <w:szCs w:val="22"/>
          <w:lang w:eastAsia="ru-RU"/>
        </w:rPr>
      </w:pPr>
    </w:p>
    <w:tbl>
      <w:tblPr>
        <w:tblW w:w="10817" w:type="dxa"/>
        <w:tblInd w:w="-55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7"/>
        <w:gridCol w:w="850"/>
        <w:gridCol w:w="783"/>
        <w:gridCol w:w="1133"/>
        <w:gridCol w:w="1034"/>
        <w:gridCol w:w="950"/>
        <w:gridCol w:w="1250"/>
      </w:tblGrid>
      <w:tr w:rsidR="00CF0079" w14:paraId="3C492C52" w14:textId="77777777">
        <w:tblPrEx>
          <w:tblCellMar>
            <w:top w:w="0" w:type="dxa"/>
            <w:bottom w:w="0" w:type="dxa"/>
          </w:tblCellMar>
        </w:tblPrEx>
        <w:trPr>
          <w:trHeight w:val="345"/>
        </w:trPr>
        <w:tc>
          <w:tcPr>
            <w:tcW w:w="481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F9EC674" w14:textId="77777777" w:rsidR="00CF0079" w:rsidRDefault="00983370">
            <w:pPr>
              <w:pStyle w:val="TableContents"/>
              <w:spacing w:after="86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Направления расходования</w:t>
            </w:r>
          </w:p>
        </w:tc>
        <w:tc>
          <w:tcPr>
            <w:tcW w:w="475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93052AB" w14:textId="77777777" w:rsidR="00CF0079" w:rsidRDefault="00983370">
            <w:pPr>
              <w:pStyle w:val="TableContents"/>
              <w:spacing w:after="29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 xml:space="preserve">код бюджетной классификации  </w:t>
            </w:r>
          </w:p>
        </w:tc>
        <w:tc>
          <w:tcPr>
            <w:tcW w:w="125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DE02DC9" w14:textId="77777777" w:rsidR="00CF0079" w:rsidRDefault="00983370">
            <w:pPr>
              <w:pStyle w:val="TableContents"/>
              <w:spacing w:after="0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Сумма субсидии, рублей</w:t>
            </w:r>
          </w:p>
        </w:tc>
      </w:tr>
      <w:tr w:rsidR="00CF0079" w14:paraId="20E72713" w14:textId="77777777">
        <w:tblPrEx>
          <w:tblCellMar>
            <w:top w:w="0" w:type="dxa"/>
            <w:bottom w:w="0" w:type="dxa"/>
          </w:tblCellMar>
        </w:tblPrEx>
        <w:tc>
          <w:tcPr>
            <w:tcW w:w="481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361762" w14:textId="77777777" w:rsidR="00CF0079" w:rsidRDefault="00CF0079">
            <w:pPr>
              <w:suppressAutoHyphens w:val="0"/>
              <w:rPr>
                <w:rFonts w:cs="Times New Roman"/>
                <w:sz w:val="20"/>
              </w:rPr>
            </w:pP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2C0362" w14:textId="77777777" w:rsidR="00CF0079" w:rsidRDefault="00983370">
            <w:pPr>
              <w:pStyle w:val="TableContents"/>
              <w:spacing w:after="86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глава</w:t>
            </w:r>
          </w:p>
        </w:tc>
        <w:tc>
          <w:tcPr>
            <w:tcW w:w="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8ABF50" w14:textId="77777777" w:rsidR="00CF0079" w:rsidRDefault="00983370">
            <w:pPr>
              <w:pStyle w:val="TableContents"/>
              <w:spacing w:after="86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раздел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DA2B71" w14:textId="77777777" w:rsidR="00CF0079" w:rsidRDefault="00983370">
            <w:pPr>
              <w:pStyle w:val="TableContents"/>
              <w:spacing w:after="29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подраздел</w:t>
            </w:r>
          </w:p>
        </w:tc>
        <w:tc>
          <w:tcPr>
            <w:tcW w:w="103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4C15D8C" w14:textId="77777777" w:rsidR="00CF0079" w:rsidRDefault="00983370">
            <w:pPr>
              <w:pStyle w:val="TableContents"/>
              <w:spacing w:after="86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целевая статья</w:t>
            </w:r>
          </w:p>
        </w:tc>
        <w:tc>
          <w:tcPr>
            <w:tcW w:w="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2EB95A" w14:textId="77777777" w:rsidR="00CF0079" w:rsidRDefault="00983370">
            <w:pPr>
              <w:pStyle w:val="TableContents"/>
              <w:spacing w:after="0"/>
              <w:jc w:val="center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вид расходов</w:t>
            </w:r>
          </w:p>
        </w:tc>
        <w:tc>
          <w:tcPr>
            <w:tcW w:w="125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895DFB" w14:textId="77777777" w:rsidR="00CF0079" w:rsidRDefault="00CF0079">
            <w:pPr>
              <w:suppressAutoHyphens w:val="0"/>
              <w:rPr>
                <w:rFonts w:cs="Times New Roman"/>
                <w:sz w:val="20"/>
              </w:rPr>
            </w:pPr>
          </w:p>
        </w:tc>
      </w:tr>
      <w:tr w:rsidR="00CF0079" w14:paraId="77049769" w14:textId="77777777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D2C2EA" w14:textId="77777777" w:rsidR="00CF0079" w:rsidRDefault="00983370">
            <w:pPr>
              <w:pStyle w:val="ad"/>
              <w:spacing w:line="240" w:lineRule="auto"/>
              <w:jc w:val="both"/>
            </w:pPr>
            <w:r>
              <w:rPr>
                <w:rFonts w:ascii="Arial" w:hAnsi="Arial" w:cs="Arial"/>
                <w:bCs/>
                <w:color w:val="0D0D0D"/>
                <w:sz w:val="18"/>
                <w:szCs w:val="18"/>
                <w:shd w:val="clear" w:color="auto" w:fill="FFFFFF"/>
              </w:rPr>
              <w:t xml:space="preserve">Приобретение (создание) имущества (за исключением </w:t>
            </w:r>
            <w:r>
              <w:rPr>
                <w:rFonts w:ascii="Arial" w:hAnsi="Arial" w:cs="Arial"/>
                <w:bCs/>
                <w:color w:val="0D0D0D"/>
                <w:sz w:val="18"/>
                <w:szCs w:val="18"/>
                <w:shd w:val="clear" w:color="auto" w:fill="FFFFFF"/>
              </w:rPr>
              <w:t>недвижимого имущества), в том числе:</w:t>
            </w:r>
            <w:r>
              <w:rPr>
                <w:rFonts w:ascii="Arial" w:hAnsi="Arial" w:cs="Arial"/>
                <w:bCs/>
                <w:color w:val="000000"/>
                <w:sz w:val="18"/>
                <w:szCs w:val="18"/>
                <w:shd w:val="clear" w:color="auto" w:fill="FFFFFF"/>
              </w:rPr>
              <w:t xml:space="preserve"> особо ценного движимого имущества в целях реализации м</w:t>
            </w:r>
            <w:r>
              <w:rPr>
                <w:rFonts w:ascii="Arial" w:hAnsi="Arial" w:cs="Arial"/>
                <w:bCs/>
                <w:color w:val="0D0D0D"/>
                <w:sz w:val="18"/>
                <w:szCs w:val="18"/>
                <w:shd w:val="clear" w:color="auto" w:fill="FFFFFF"/>
              </w:rPr>
              <w:t>ероприятий, предусмотренных государственными программами Тюменской области, в том числе: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68C81FE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63D832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69D7B8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03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3859AB8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8D3579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493860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sz w:val="16"/>
                <w:szCs w:val="16"/>
              </w:rPr>
            </w:pPr>
          </w:p>
        </w:tc>
      </w:tr>
      <w:tr w:rsidR="00CF0079" w14:paraId="653F84B1" w14:textId="77777777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317D80" w14:textId="77777777" w:rsidR="00CF0079" w:rsidRDefault="00983370">
            <w:pPr>
              <w:pStyle w:val="ad"/>
              <w:spacing w:line="240" w:lineRule="auto"/>
              <w:jc w:val="both"/>
              <w:rPr>
                <w:rFonts w:ascii="Arial" w:hAnsi="Arial"/>
                <w:sz w:val="18"/>
                <w:szCs w:val="18"/>
              </w:rPr>
            </w:pPr>
            <w:r>
              <w:rPr>
                <w:rFonts w:ascii="Arial" w:hAnsi="Arial"/>
                <w:sz w:val="18"/>
                <w:szCs w:val="18"/>
              </w:rPr>
              <w:t>Особо ценное движимое имущество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A84FC6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B092237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872762B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03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2C0F76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759F269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0B5B076" w14:textId="77777777" w:rsidR="00CF0079" w:rsidRDefault="00983370">
            <w:pPr>
              <w:pStyle w:val="TableContents"/>
              <w:spacing w:after="0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62 256 737,91</w:t>
            </w:r>
          </w:p>
        </w:tc>
      </w:tr>
      <w:tr w:rsidR="00CF0079" w14:paraId="481D15DB" w14:textId="77777777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D274BC" w14:textId="77777777" w:rsidR="00CF0079" w:rsidRDefault="00983370">
            <w:pPr>
              <w:pStyle w:val="ad"/>
              <w:spacing w:line="240" w:lineRule="auto"/>
              <w:jc w:val="both"/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Основные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средства, не относящиеся к особо ценному движимому имуществу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4D5227F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991F93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05D4881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03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5B371AC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1CDA82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DF76CFD" w14:textId="77777777" w:rsidR="00CF0079" w:rsidRDefault="00983370">
            <w:pPr>
              <w:pStyle w:val="TableContents"/>
              <w:spacing w:after="0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13 354 194,09</w:t>
            </w:r>
          </w:p>
        </w:tc>
      </w:tr>
      <w:tr w:rsidR="00CF0079" w14:paraId="3D244A05" w14:textId="77777777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DC42A9" w14:textId="77777777" w:rsidR="00CF0079" w:rsidRDefault="00983370">
            <w:pPr>
              <w:pStyle w:val="ad"/>
              <w:spacing w:line="240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Материальные запасы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F6078B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38C112D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7BAF3D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03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6FE7101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4215E5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4EC68F" w14:textId="77777777" w:rsidR="00CF0079" w:rsidRDefault="00983370">
            <w:pPr>
              <w:pStyle w:val="TableContents"/>
              <w:spacing w:after="0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4 792 176,00</w:t>
            </w:r>
          </w:p>
        </w:tc>
      </w:tr>
      <w:tr w:rsidR="00CF0079" w14:paraId="57A9149D" w14:textId="77777777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387523" w14:textId="77777777" w:rsidR="00CF0079" w:rsidRDefault="00983370">
            <w:pPr>
              <w:pStyle w:val="ad"/>
              <w:spacing w:line="240" w:lineRule="auto"/>
              <w:jc w:val="both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Программное обеспечение</w:t>
            </w:r>
          </w:p>
        </w:tc>
        <w:tc>
          <w:tcPr>
            <w:tcW w:w="8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F298F4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78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E2AF4C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86BA464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03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8E697E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95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671E675" w14:textId="77777777" w:rsidR="00CF0079" w:rsidRDefault="00CF0079">
            <w:pPr>
              <w:pStyle w:val="TableContents"/>
              <w:spacing w:after="0"/>
              <w:jc w:val="center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  <w:tc>
          <w:tcPr>
            <w:tcW w:w="12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AA2EE9E" w14:textId="77777777" w:rsidR="00CF0079" w:rsidRDefault="00983370">
            <w:pPr>
              <w:pStyle w:val="TableContents"/>
              <w:spacing w:after="0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1 080 000,00</w:t>
            </w:r>
          </w:p>
        </w:tc>
      </w:tr>
      <w:tr w:rsidR="00CF0079" w14:paraId="1AE0FEF3" w14:textId="77777777">
        <w:tblPrEx>
          <w:tblCellMar>
            <w:top w:w="0" w:type="dxa"/>
            <w:bottom w:w="0" w:type="dxa"/>
          </w:tblCellMar>
        </w:tblPrEx>
        <w:tc>
          <w:tcPr>
            <w:tcW w:w="9567" w:type="dxa"/>
            <w:gridSpan w:val="6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88B690" w14:textId="77777777" w:rsidR="00CF0079" w:rsidRDefault="00983370">
            <w:pPr>
              <w:pStyle w:val="TableContents"/>
              <w:spacing w:after="0"/>
              <w:jc w:val="right"/>
              <w:rPr>
                <w:rFonts w:ascii="Arial" w:hAnsi="Arial"/>
                <w:b/>
                <w:bCs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25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3D05886" w14:textId="77777777" w:rsidR="00CF0079" w:rsidRDefault="00983370">
            <w:pPr>
              <w:pStyle w:val="TableContents"/>
              <w:spacing w:after="0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81 483 108,00</w:t>
            </w:r>
          </w:p>
        </w:tc>
      </w:tr>
    </w:tbl>
    <w:p w14:paraId="44A163E7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E827486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DBD3030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DEE96DB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51DF4F3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94ADA41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7A3D080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2826CA8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508F3EAC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2643DEE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AA88715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E53369A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9628318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34BFEB1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576B75F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665A701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4C4B5FD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986A8F0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E0BECF4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5A8E50D0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0BF254A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00646AC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BD21690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5B88998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3839304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9ABD19A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F94CFEC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AF95571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5A4FBF8B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0741C20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167CF4B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68837A7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2CBDF7A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249350C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D84CC3A" w14:textId="77777777" w:rsidR="00CF0079" w:rsidRDefault="00CF0079">
      <w:pPr>
        <w:pStyle w:val="a9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A9B8FC3" w14:textId="77777777" w:rsidR="00CF0079" w:rsidRDefault="00CF0079">
      <w:pPr>
        <w:pStyle w:val="a9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CE6D248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E1DCE9B" w14:textId="77777777" w:rsidR="00CF0079" w:rsidRDefault="00CF0079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88BB77F" w14:textId="77777777" w:rsidR="00CF0079" w:rsidRDefault="00983370">
      <w:pPr>
        <w:pStyle w:val="a9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  <w:r>
        <w:rPr>
          <w:rFonts w:ascii="Arial" w:eastAsia="Times New Roman" w:hAnsi="Arial" w:cs="Arial"/>
          <w:sz w:val="20"/>
          <w:szCs w:val="20"/>
          <w:lang w:eastAsia="ru-RU"/>
        </w:rPr>
        <w:lastRenderedPageBreak/>
        <w:t>Приложение № 2</w:t>
      </w:r>
    </w:p>
    <w:p w14:paraId="130B5CE7" w14:textId="77777777" w:rsidR="00CF0079" w:rsidRDefault="00983370">
      <w:pPr>
        <w:pStyle w:val="a9"/>
        <w:jc w:val="right"/>
      </w:pPr>
      <w:r>
        <w:rPr>
          <w:rFonts w:ascii="Arial" w:eastAsia="Times New Roman" w:hAnsi="Arial" w:cs="Arial"/>
          <w:sz w:val="20"/>
          <w:szCs w:val="20"/>
          <w:lang w:eastAsia="ru-RU"/>
        </w:rPr>
        <w:t xml:space="preserve">к </w:t>
      </w:r>
      <w:r>
        <w:rPr>
          <w:rFonts w:ascii="Arial" w:eastAsia="Times New Roman" w:hAnsi="Arial" w:cs="Arial"/>
          <w:spacing w:val="-2"/>
          <w:sz w:val="20"/>
          <w:szCs w:val="20"/>
          <w:lang w:eastAsia="ru-RU"/>
        </w:rPr>
        <w:t xml:space="preserve">соглашению </w:t>
      </w:r>
      <w:r>
        <w:rPr>
          <w:rFonts w:ascii="Arial" w:hAnsi="Arial" w:cs="Arial"/>
          <w:sz w:val="20"/>
          <w:szCs w:val="20"/>
        </w:rPr>
        <w:t xml:space="preserve">о предоставлении </w:t>
      </w:r>
      <w:r>
        <w:rPr>
          <w:rFonts w:ascii="Arial" w:hAnsi="Arial" w:cs="Arial"/>
          <w:bCs/>
          <w:sz w:val="20"/>
          <w:szCs w:val="20"/>
        </w:rPr>
        <w:t>из областного</w:t>
      </w:r>
    </w:p>
    <w:p w14:paraId="35F7D49F" w14:textId="77777777" w:rsidR="00CF0079" w:rsidRDefault="00983370">
      <w:pPr>
        <w:pStyle w:val="a9"/>
        <w:jc w:val="right"/>
      </w:pPr>
      <w:r>
        <w:rPr>
          <w:rFonts w:ascii="Arial" w:hAnsi="Arial" w:cs="Arial"/>
          <w:bCs/>
          <w:sz w:val="20"/>
          <w:szCs w:val="20"/>
        </w:rPr>
        <w:t xml:space="preserve">бюджета </w:t>
      </w:r>
      <w:r>
        <w:rPr>
          <w:rFonts w:ascii="Arial" w:hAnsi="Arial" w:cs="Arial"/>
          <w:bCs/>
          <w:sz w:val="20"/>
          <w:szCs w:val="20"/>
          <w:shd w:val="clear" w:color="auto" w:fill="FFFFFF"/>
        </w:rPr>
        <w:t>государственному автономному учреждению</w:t>
      </w:r>
    </w:p>
    <w:p w14:paraId="7FA4B545" w14:textId="77777777" w:rsidR="00CF0079" w:rsidRDefault="00983370">
      <w:pPr>
        <w:pStyle w:val="a9"/>
        <w:jc w:val="righ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Тюменской области субсидии в соответствии с абзацем</w:t>
      </w:r>
    </w:p>
    <w:p w14:paraId="6CCB0C47" w14:textId="77777777" w:rsidR="00CF0079" w:rsidRDefault="00983370">
      <w:pPr>
        <w:pStyle w:val="a9"/>
        <w:jc w:val="righ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вторым пункта 1 статьи 78.1 бюджетного</w:t>
      </w:r>
    </w:p>
    <w:p w14:paraId="44A2F581" w14:textId="77777777" w:rsidR="00CF0079" w:rsidRDefault="00983370">
      <w:pPr>
        <w:pStyle w:val="a9"/>
        <w:jc w:val="right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кодекса Российской Федерации</w:t>
      </w:r>
    </w:p>
    <w:p w14:paraId="3AB13D7D" w14:textId="77777777" w:rsidR="00CF0079" w:rsidRDefault="00983370">
      <w:pPr>
        <w:jc w:val="right"/>
      </w:pPr>
      <w:r>
        <w:rPr>
          <w:rFonts w:ascii="Arial" w:hAnsi="Arial" w:cs="Arial"/>
          <w:sz w:val="20"/>
          <w:szCs w:val="20"/>
          <w:lang w:eastAsia="ru-RU"/>
        </w:rPr>
        <w:t>от «___» 07.2024 № ____-ДОН</w:t>
      </w:r>
    </w:p>
    <w:p w14:paraId="3C90C644" w14:textId="77777777" w:rsidR="00CF0079" w:rsidRDefault="00CF0079">
      <w:pPr>
        <w:jc w:val="center"/>
        <w:rPr>
          <w:rFonts w:ascii="Arial" w:hAnsi="Arial" w:cs="Arial"/>
          <w:b/>
        </w:rPr>
      </w:pPr>
    </w:p>
    <w:p w14:paraId="19130116" w14:textId="77777777" w:rsidR="00CF0079" w:rsidRDefault="00983370">
      <w:pPr>
        <w:jc w:val="center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Перечень </w:t>
      </w:r>
      <w:r>
        <w:rPr>
          <w:rFonts w:ascii="Arial" w:hAnsi="Arial" w:cs="Arial"/>
          <w:b/>
          <w:sz w:val="26"/>
          <w:szCs w:val="26"/>
        </w:rPr>
        <w:t>значений результатов предоставления иной субсидии</w:t>
      </w:r>
    </w:p>
    <w:p w14:paraId="091D6F6E" w14:textId="77777777" w:rsidR="00CF0079" w:rsidRDefault="00983370">
      <w:pPr>
        <w:jc w:val="center"/>
      </w:pPr>
      <w:r>
        <w:rPr>
          <w:rFonts w:ascii="Arial" w:hAnsi="Arial" w:cs="Arial"/>
          <w:b/>
          <w:sz w:val="26"/>
          <w:szCs w:val="26"/>
        </w:rPr>
        <w:t>ГАПОУ ТО «</w:t>
      </w:r>
      <w:r>
        <w:rPr>
          <w:rFonts w:ascii="Arial" w:hAnsi="Arial" w:cs="Arial"/>
          <w:b/>
          <w:sz w:val="26"/>
          <w:szCs w:val="26"/>
          <w:lang w:eastAsia="ru-RU"/>
        </w:rPr>
        <w:t>Тобольский многопрофильный техникум</w:t>
      </w:r>
      <w:r>
        <w:rPr>
          <w:rFonts w:ascii="Arial" w:hAnsi="Arial" w:cs="Arial"/>
          <w:b/>
          <w:sz w:val="26"/>
          <w:szCs w:val="26"/>
        </w:rPr>
        <w:t>»</w:t>
      </w:r>
    </w:p>
    <w:p w14:paraId="4948788C" w14:textId="77777777" w:rsidR="00CF0079" w:rsidRDefault="00CF0079">
      <w:pPr>
        <w:rPr>
          <w:rFonts w:ascii="Arial" w:hAnsi="Arial" w:cs="Arial"/>
        </w:rPr>
      </w:pPr>
    </w:p>
    <w:tbl>
      <w:tblPr>
        <w:tblW w:w="10469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75"/>
        <w:gridCol w:w="5352"/>
        <w:gridCol w:w="1696"/>
        <w:gridCol w:w="912"/>
        <w:gridCol w:w="1734"/>
      </w:tblGrid>
      <w:tr w:rsidR="00CF0079" w14:paraId="37AF1E1D" w14:textId="77777777">
        <w:tblPrEx>
          <w:tblCellMar>
            <w:top w:w="0" w:type="dxa"/>
            <w:bottom w:w="0" w:type="dxa"/>
          </w:tblCellMar>
        </w:tblPrEx>
        <w:trPr>
          <w:trHeight w:val="623"/>
          <w:jc w:val="right"/>
        </w:trPr>
        <w:tc>
          <w:tcPr>
            <w:tcW w:w="7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45656D" w14:textId="77777777" w:rsidR="00CF0079" w:rsidRDefault="00983370">
            <w:pPr>
              <w:pStyle w:val="TableContents"/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№</w:t>
            </w:r>
          </w:p>
          <w:p w14:paraId="0D510D3F" w14:textId="77777777" w:rsidR="00CF0079" w:rsidRDefault="00983370">
            <w:pPr>
              <w:pStyle w:val="TableContents"/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п/п</w:t>
            </w:r>
          </w:p>
        </w:tc>
        <w:tc>
          <w:tcPr>
            <w:tcW w:w="53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75ED18" w14:textId="77777777" w:rsidR="00CF0079" w:rsidRDefault="00983370">
            <w:pPr>
              <w:pStyle w:val="TableContents"/>
              <w:spacing w:after="0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15AF4D" w14:textId="77777777" w:rsidR="00CF0079" w:rsidRDefault="00983370">
            <w:pPr>
              <w:pStyle w:val="TableContents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17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F2E0EF" w14:textId="77777777" w:rsidR="00CF0079" w:rsidRDefault="00983370">
            <w:pPr>
              <w:spacing w:after="12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Плановое значение показателя на 2023 год</w:t>
            </w:r>
          </w:p>
          <w:p w14:paraId="4EAC00FF" w14:textId="77777777" w:rsidR="00CF0079" w:rsidRDefault="00CF0079">
            <w:pPr>
              <w:pStyle w:val="TableContents"/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0079" w14:paraId="21716046" w14:textId="77777777">
        <w:tblPrEx>
          <w:tblCellMar>
            <w:top w:w="0" w:type="dxa"/>
            <w:bottom w:w="0" w:type="dxa"/>
          </w:tblCellMar>
        </w:tblPrEx>
        <w:trPr>
          <w:trHeight w:val="231"/>
          <w:jc w:val="right"/>
        </w:trPr>
        <w:tc>
          <w:tcPr>
            <w:tcW w:w="7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231274" w14:textId="77777777" w:rsidR="00CF0079" w:rsidRDefault="00CF0079">
            <w:pPr>
              <w:suppressAutoHyphens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87D6C3" w14:textId="77777777" w:rsidR="00CF0079" w:rsidRDefault="00CF0079">
            <w:pPr>
              <w:suppressAutoHyphens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46E2E3" w14:textId="77777777" w:rsidR="00CF0079" w:rsidRDefault="00983370">
            <w:pPr>
              <w:pStyle w:val="TableContents"/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7AF574" w14:textId="77777777" w:rsidR="00CF0079" w:rsidRDefault="00983370">
            <w:pPr>
              <w:pStyle w:val="TableContents"/>
              <w:spacing w:after="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17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275EED" w14:textId="77777777" w:rsidR="00CF0079" w:rsidRDefault="00CF0079">
            <w:pPr>
              <w:suppressAutoHyphens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0079" w14:paraId="1C36A12A" w14:textId="77777777">
        <w:tblPrEx>
          <w:tblCellMar>
            <w:top w:w="0" w:type="dxa"/>
            <w:bottom w:w="0" w:type="dxa"/>
          </w:tblCellMar>
        </w:tblPrEx>
        <w:trPr>
          <w:trHeight w:val="334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871D6C" w14:textId="77777777" w:rsidR="00CF0079" w:rsidRDefault="00983370">
            <w:pPr>
              <w:pStyle w:val="Standard"/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80705A" w14:textId="77777777" w:rsidR="00CF0079" w:rsidRDefault="00983370">
            <w:pPr>
              <w:pStyle w:val="Standard"/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632EC6" w14:textId="77777777" w:rsidR="00CF0079" w:rsidRDefault="00983370">
            <w:pPr>
              <w:pStyle w:val="TableContents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0621FE" w14:textId="77777777" w:rsidR="00CF0079" w:rsidRDefault="00983370">
            <w:pPr>
              <w:pStyle w:val="TableContents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52F2BA" w14:textId="77777777" w:rsidR="00CF0079" w:rsidRDefault="00983370">
            <w:pPr>
              <w:pStyle w:val="Standard"/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5F75F698" w14:textId="77777777">
        <w:tblPrEx>
          <w:tblCellMar>
            <w:top w:w="0" w:type="dxa"/>
            <w:bottom w:w="0" w:type="dxa"/>
          </w:tblCellMar>
        </w:tblPrEx>
        <w:trPr>
          <w:trHeight w:val="743"/>
          <w:jc w:val="right"/>
        </w:trPr>
        <w:tc>
          <w:tcPr>
            <w:tcW w:w="10469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D188B1" w14:textId="77777777" w:rsidR="00CF0079" w:rsidRDefault="00983370">
            <w:pPr>
              <w:pStyle w:val="ad"/>
              <w:spacing w:line="240" w:lineRule="auto"/>
            </w:pP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 xml:space="preserve">Приобретение </w:t>
            </w:r>
            <w:r>
              <w:rPr>
                <w:rFonts w:ascii="Arial" w:hAnsi="Arial" w:cs="Arial"/>
                <w:b/>
                <w:bCs/>
                <w:color w:val="0D0D0D"/>
                <w:sz w:val="20"/>
                <w:szCs w:val="20"/>
              </w:rPr>
              <w:t>(создание) имущества (за исключением недвижимого имущества) в рамках государственной программы Тюменской области «Развитие образования и науки»:</w:t>
            </w:r>
          </w:p>
        </w:tc>
      </w:tr>
      <w:tr w:rsidR="00CF0079" w14:paraId="489AEBE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820EA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9694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789938" w14:textId="77777777" w:rsidR="00CF0079" w:rsidRDefault="00983370">
            <w:pPr>
              <w:pStyle w:val="Standard"/>
              <w:spacing w:after="0" w:line="240" w:lineRule="auto"/>
            </w:pPr>
            <w:r>
              <w:rPr>
                <w:rFonts w:ascii="Arial" w:hAnsi="Arial" w:cs="Arial"/>
                <w:b/>
                <w:color w:val="303030"/>
                <w:sz w:val="20"/>
                <w:szCs w:val="20"/>
              </w:rPr>
              <w:t>Особо ценное движимое имущество:</w:t>
            </w:r>
          </w:p>
        </w:tc>
      </w:tr>
      <w:tr w:rsidR="00CF0079" w14:paraId="65FEDB0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59191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238FB2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Ручной гидравлический трубогиб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4C768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6B20B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D2A48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722BBF2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4C14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16D02E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Электрогидравлический станок для накатывания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желобков на стальных трубах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3D280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35CB5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C7B6C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  <w:p w14:paraId="7BBBE421" w14:textId="77777777" w:rsidR="00CF0079" w:rsidRDefault="00CF0079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0079" w14:paraId="03FEBEF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50E3B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C5492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Переносное устройство для накатки желобков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85394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F2791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1D02B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10B3393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EFD27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69A11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Резьбонарезной станок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6510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6FCA5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B35AE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33BC5C0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5EE8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BBC5A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Универсальный ручной трубогиб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9B262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13C21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09EC55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7411AF5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229E7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1.6.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26A1C9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Гидравлическая установка для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экспандирования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19725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4430A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0C11C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14A0F6C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8180F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1.7.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3D5913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Электрический трубогиб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8F037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84FD1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ED534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154648A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271ED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1.8.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D7A21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Пресс гидравлический  пластиковом ящике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72CB0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E4015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137397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735A4AE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5E6F4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1.9.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E10376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Пресс гидравлический аккумуляторный аксиальный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4EB6E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CCCC6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CAACF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0AA4F7F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F7A10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1.10.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A9816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Электрический опрессовочный насос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D9637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C91C5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517FE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0E8FD58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C9B54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1.11.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3BD92E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Аппарат для заморозки труб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078DB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D423F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753C1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258A3556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FFE10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1.12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68B7D6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Электрическое устройство для пайки мягким припоем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6174F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D11B0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0763B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71F3248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2CD86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1.13.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765E5A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Станция для заполнения системы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0E7D5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EC040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63063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20D8CBA6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CC5A9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1.14.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BCCA32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Набор для заполнения слива системы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A5AA7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8A84C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15B54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0C8B68C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096B2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1.15.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5FCA4C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Устройство для слива и регенерации хладагента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E0A25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C1EB6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70C6E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53249C4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3EA6F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985423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Сварочный аппарат для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электромуфтовой сварки полимерных труб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E07FB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90170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D10E7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58CD72D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D5B9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E8D7C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Стыковая сварочная машина с механическим приводом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86B6A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19C7A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0D71A5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CA4636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BBD99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97F9EF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Стыковая сварочная машина с гидравлическим приводом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5C0B8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2513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62A6C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27BEDEC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85403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1.19.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FDCF8F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Параллельные тиски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10564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CB880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2EA6B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</w:p>
        </w:tc>
      </w:tr>
      <w:tr w:rsidR="00CF0079" w14:paraId="331E3DC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761EE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8CB294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Универсальный верстак-тренога без цепных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тисков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AB9AC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5CA06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345E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6172788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3513B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417F09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Аккумуляторная машина для прочистки труб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B3614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A78E9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157691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567D3B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85F94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B901C4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Гидродинамическая прочистная машина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85A87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9D15D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5C3B9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4EA506E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312F7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F63C2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Верстак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6F455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C30C7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C21B7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45210A5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061E1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BC1F5D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Опора для трубы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0BD43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D8A92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DF35D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7BF0B5F8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967CE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4286D4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Лабораторная установка для изучения процесса очистки воды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3B55D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592FC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8B16A7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1876069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1D8D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69742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Лабораторная установка по изучению автоматических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систем в вентиляции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A864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1F8C1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4E574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3AA617A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E8C97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85D3EA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Лабораторная установка для определения расходно-напорных характеристик различных типов насосов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1F914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141B8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716E6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20BD93E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E6232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1.28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DF85ED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Лабораторная установка для определения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гидравлических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сопротивлений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21D17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6E233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4AC6E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60B7F756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E0457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1.29.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678D7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Лабораторная установка по изучению устройства и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работы холодильной машины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E6C54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2BAB6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5A9FF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3EF895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987CF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FE66E5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Лабораторная установка по изучению распределения и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контроля тепла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BE394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A7593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579D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42E95E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759C6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FE4A00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Котел электрический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9C46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9FAA0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4AEB3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3EA4C2D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3A124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DC8A62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Роботизированная ячейка на базе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промышленного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робота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B5A1D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0EF04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24A397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5D52E5F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D40DB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1F3498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Смарт-доска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31828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68A68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C9085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53010CD6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4E5E6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884512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Табло баскетбольное электронное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CEB17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7AC14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5495B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2E77D474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5648C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32EEBC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Функциональный тренажер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FD601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5D0CC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BF283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24DF3C3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1E2F4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084EB3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Беговая дорожка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BFDA5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27B64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88EC5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16214DC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16D55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024025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Модульная система хранения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639C5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727C3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14417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5BE4694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B0837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B00F00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Ноутбук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3C314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AD55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1864E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</w:t>
            </w:r>
          </w:p>
        </w:tc>
      </w:tr>
      <w:tr w:rsidR="00CF0079" w14:paraId="0177FFA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A6D36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1.39.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08183C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Моноблок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96BA7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7D67F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B242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1DF4873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97AF1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1.40.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25D8A2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Интерактивная панель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48FD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3F5F3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354DC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64557B28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F3C88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1.41.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60DFCC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МФУ лазерное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767F8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06755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D17A81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7CE58AA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62ABA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1.42.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5F5A96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Тележка для хранения и зарядки ноутбуков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232C8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70BA9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B33AD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3EE6F5E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05BB4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1.43.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EE880F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Система хранения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E6653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C4D60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54950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</w:tr>
      <w:tr w:rsidR="00CF0079" w14:paraId="760F25E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7390A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9694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804CCE" w14:textId="77777777" w:rsidR="00CF0079" w:rsidRDefault="00983370">
            <w:pPr>
              <w:pStyle w:val="ad"/>
              <w:spacing w:after="29" w:line="240" w:lineRule="auto"/>
              <w:jc w:val="both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Основные средства, не относящиеся к особо ценному движимому имуществу:</w:t>
            </w:r>
          </w:p>
        </w:tc>
      </w:tr>
      <w:tr w:rsidR="00CF0079" w14:paraId="0CB00B5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2E933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D2A616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Ручной опрессовочный насос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3A4C3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89E87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A7F00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0734811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B0F24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4BABE5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Цифровые весы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0E2DB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FC577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B43A7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64A5D4B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49F5E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6B5385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Электронный течеискатель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6FDC6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68038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5C729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051E964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DD541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2.4. 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0666C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Ручной аппарат для сварки труб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963C8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9D44F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6C62F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</w:p>
        </w:tc>
      </w:tr>
      <w:tr w:rsidR="00CF0079" w14:paraId="77E96DB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76BEE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86CA2F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Cварочный аппарат для труб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07493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91782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BA9B6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5818D61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235D3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BB4544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Электрический аккумуляционный водонагреватель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5D367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FE66B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B84AC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2A640E3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ABDA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AA5C1A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Готовый комплект GSM системы защиты от протечек воды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9C204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8ED43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6FA04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53BF656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82590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9F3857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Вешалка гардеробная напольная двусторонняя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413BA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9AF5B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D0A10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</w:tr>
      <w:tr w:rsidR="00CF0079" w14:paraId="663C541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A33AF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195E22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Тумба под обувь открытая для двусторонней вешалки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3D20E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23527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1FB3A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</w:tr>
      <w:tr w:rsidR="00CF0079" w14:paraId="5AC3E3B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725C8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53A784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Шкаф-модуль с электронными замками для чистой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одежды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4E46F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04A38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173C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</w:tr>
      <w:tr w:rsidR="00CF0079" w14:paraId="5DF30EC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50EA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0FBE3C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Пуф квадратный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1EC0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C86F0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5953D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</w:tr>
      <w:tr w:rsidR="00CF0079" w14:paraId="3DD250A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8B3C7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9C70D7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Мягкий модуль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A18B0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5F316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F64C1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</w:tr>
      <w:tr w:rsidR="00CF0079" w14:paraId="65D5F2B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6CA38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CB78B9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Cтолик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кофейный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E3078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A4BA5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D251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3937CFE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CD82B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D7D33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Кулер для воды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5906F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6DDC5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AA096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598756F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2F5A6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AD30CA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Витрина для кубков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356E6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D9480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ACE98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3889E34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208F7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2D59A5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Конференц стол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4E15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D67F2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D806C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4DF25844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E1F25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1AC6A1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Кресло офисное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42CBD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93615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9CC5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018F241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30F70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80B416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Полка для хранения лыжных ботинок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8977D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C7A11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7BC05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77E2668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68A00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2.19.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D041A7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Стеллаж для спортивного инвентаря закрытого типа разборный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73748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49C56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276F3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4DD6255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84F35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77E210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Стеллаж для спортивного инвентаря односторонний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28660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DE780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AE7BF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3655FA0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628C8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B64420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Стол с опорой на тумбу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60701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B914E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64712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54DC94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669B7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7F149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Стол эргономичный с приставной тумбой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A0666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5FC1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253421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</w:tr>
      <w:tr w:rsidR="00CF0079" w14:paraId="5FFB885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307DB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53C126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Стул регулируемый для спецкабинетов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25CFA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9D303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50488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14</w:t>
            </w:r>
          </w:p>
        </w:tc>
      </w:tr>
      <w:tr w:rsidR="00CF0079" w14:paraId="0CDD75D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AA198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A2BC37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Тумба комбинированная с ящиками и полками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B783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DF1DC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86790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4AD2038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FF1F8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68ACF9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Тумба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подкатная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C091C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A4E6B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33E48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5554F3B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DE23C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0FDCBD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Тумба приставная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942F4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E690D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500822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4C7D1BB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178F6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E41711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Фанерная тумба для беговых лыж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559BB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43088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AB0F7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6B7978A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9C893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486E4C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Шкаф для одежды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C54B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0ADB1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846091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</w:t>
            </w:r>
          </w:p>
        </w:tc>
      </w:tr>
      <w:tr w:rsidR="00CF0079" w14:paraId="0A04C90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15D68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2.29.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D33C94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Шкаф для хранения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C7BD3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B239A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5A734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65D22D6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FE1E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AA8A7A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Шкаф комбинированный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8F344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D545F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EAA53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9089FE8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2518F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3AC2C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Ферма с выносом с тренировочным щитом из оргстекла и усиленным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кольцом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4FDF8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3E381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F9ED12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70CA9D5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EB755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01D103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Турник-брусья-пресс 3 в 1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BC5FB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AFF00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981782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313D634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2AE2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E0EE8F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Скамейка гимнастическая полумягкая с металлическими ножками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2CA13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32915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FE1A21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791BE228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16FF1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454D87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Мат гимнастический на молнии с ручками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BC200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25097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E966D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</w:tr>
      <w:tr w:rsidR="00CF0079" w14:paraId="3985E5D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C0096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3470A2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Мост гимнастический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D1B8A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A5317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684E05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3499B6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CF42A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3C901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Козел гимнастический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711F5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CB598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35F6C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7556C544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DC316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60654F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Ворота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футбольные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1B623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939BA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C6BD3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15FA446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DAC86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47C7DB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Спортивный комплекс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CAD04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A45A8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32C69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24C7E97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1E4B3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38D1ED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Теннисный стол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DA537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C15C1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F7BAD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70DF7D1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4D4A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EAA49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Пьедестал для награждения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00"/>
              </w:rPr>
              <w:t xml:space="preserve">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87A56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E08BE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63D497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60FE1BE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CFE70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FC100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Тележка для мячей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FC10B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91B2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33CAF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3C9573D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81534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645C8C" w14:textId="77777777" w:rsidR="00CF0079" w:rsidRDefault="00983370">
            <w:pPr>
              <w:pStyle w:val="Standard"/>
              <w:spacing w:after="29" w:line="240" w:lineRule="auto"/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Стойка горизонтальная для мячей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F68E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A97F4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839FC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0DC2365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8A54E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E6F7AE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Пневматическая пружинно-поршневая винтовка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B8B40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DFB7C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9A267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02919D6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AB674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A69139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Макет </w:t>
            </w:r>
            <w:r>
              <w:rPr>
                <w:rFonts w:ascii="Arial" w:hAnsi="Arial" w:cs="Arial"/>
                <w:sz w:val="20"/>
                <w:szCs w:val="20"/>
              </w:rPr>
              <w:t xml:space="preserve">автомата Калашникова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1DFD9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975BF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AEA8E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7D2A43A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502DF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013E3F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Шкаф двухстворчатый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BDC09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933D0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99D26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672DC91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71AC3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E89850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Стойки для прыжков в высоту с планкой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28293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C1785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32BA9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857BDB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87553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DCCFC1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Портативная аудиосистема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1B28D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FA47D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2385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74F3F33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15EF1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824EDA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Тренажер для отработки нападающего удара в волейболе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17C09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44079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E4288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B215AF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C5C6C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2.49.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681684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Тренажер для отскока мяча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34855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EC4E1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7BDED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7094EEF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AC772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64B5F8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Лыжи с палками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A59C8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737C3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70AC7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135</w:t>
            </w:r>
          </w:p>
        </w:tc>
      </w:tr>
      <w:tr w:rsidR="00CF0079" w14:paraId="7EBAE12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A0CAE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95EBB1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Скамейка для раздевалки c вешалкой и полкой для обуви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7FE05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CE007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F471B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13B1626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5B878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6C2109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Велотренажер спин-байк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3C36E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14083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8C62A7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3921ED3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18088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0C8627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Эллиптический тренажер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834ED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74BC0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DAF7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0E3D7CC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95D6D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5F7548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Турник разборный 3в1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23251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51FC2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4445F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3FDC6D7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E8F34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C8BBFC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Скамья со стойками для жима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E0954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CC946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65D65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3987610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5F7DD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6B6944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Стойка для </w:t>
            </w:r>
            <w:r>
              <w:rPr>
                <w:rFonts w:ascii="Arial" w:hAnsi="Arial" w:cs="Arial"/>
                <w:sz w:val="20"/>
                <w:szCs w:val="20"/>
              </w:rPr>
              <w:t xml:space="preserve">гантелей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2061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A120B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6FC28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BD60D9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A33B0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1BD5A2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Стойка под грифы и диски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DF5EC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43B13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F34CC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E828A9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D35D4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AD3778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Стойка для штанги к скамье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35BA8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42A9C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775EF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4476C80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0A7A9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2.59.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0D1F16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Скамья многофункциональная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6E65F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4B49F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61654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18CA29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E59F9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277FC0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Аудиосистема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5CCF2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4D6C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314E1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5CEE305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4742F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E0E715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Стойка атлетическая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0DD2F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6237D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065B6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1EC50426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C1B8A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D67F5D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Стул эргономичный с пюпитром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E10DA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D62EC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CE049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</w:tr>
      <w:tr w:rsidR="00CF0079" w14:paraId="509658C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3CF60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B83F2B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Комплект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стеллажей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5C246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EE07D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B0B82D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CF0079" w14:paraId="2E797CE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D9DB7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C51BAD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Стол для индивидуальных и групповых работ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C3A59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B3B74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8A94C1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</w:tr>
      <w:tr w:rsidR="00CF0079" w14:paraId="6971263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B9FDD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4B087A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Стул для спецкабинетов с мягким сиденьем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910A1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3CB8B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86622D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</w:tr>
      <w:tr w:rsidR="00CF0079" w14:paraId="569FD65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D341C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90360F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Система хранения трехсекционная мобильная с наполнением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76961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68FCD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B8DA6A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79694D6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EFC76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C108BE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Стул ученический ростовой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792A7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5E7E4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1F576A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</w:tr>
      <w:tr w:rsidR="00CF0079" w14:paraId="002DC2A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CA743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D8D35F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Стол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пятисекционный с откидной столешницей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1AD3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CFF32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B0BC1E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</w:tr>
      <w:tr w:rsidR="00CF0079" w14:paraId="57B2D91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90A4E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2.69.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123863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Стол двухместный с откидной столешницей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09FE5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700BC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81A565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</w:tr>
      <w:tr w:rsidR="00CF0079" w14:paraId="6245ACA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3E8F6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0F8882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Стул эргономичный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F497E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745DF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46DAD3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</w:t>
            </w:r>
          </w:p>
        </w:tc>
      </w:tr>
      <w:tr w:rsidR="00CF0079" w14:paraId="4BF6D308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FDD1B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626EA3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Шкаф высокий комбинированный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3B15F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C5974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48E7F1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3FD8C0A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0AB98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7BCE1A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Стол рабочий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9E8A6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3115F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23AE0B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3AE1109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6291C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7FE027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Стул эргономичный с местом для хранения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C7160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A5E16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C5808B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1CF67154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463E4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CF35CF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Эргономичный стул трансформер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4FF2C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21BF6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B940C4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</w:tr>
      <w:tr w:rsidR="00CF0079" w14:paraId="639B7A7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6659F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971AC6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Тележка двухсекционная с боксами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EAEBE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69E6A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C32CD4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22</w:t>
            </w:r>
          </w:p>
        </w:tc>
      </w:tr>
      <w:tr w:rsidR="00CF0079" w14:paraId="1899D4E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B6CD1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E7210F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Тележка трехсекционная с боксами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EC024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20691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6C3E2C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</w:tr>
      <w:tr w:rsidR="00CF0079" w14:paraId="0510E3E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89A79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EF277F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Тележка односекционная с боксами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CAEC3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D57D0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298CF1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</w:tr>
      <w:tr w:rsidR="00CF0079" w14:paraId="6E00F24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02D89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3D3A35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Система хранения пятисекционная мобильная с наполнением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EED33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29447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344327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</w:t>
            </w:r>
          </w:p>
        </w:tc>
      </w:tr>
      <w:tr w:rsidR="00CF0079" w14:paraId="6059F20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5C6A9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2.79.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1C4A6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Мобильная стойка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91EB1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F3F86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8DE36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3DEFD19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A61FC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1DE219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Кухонный гарнитур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77939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664F7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3696A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41C8D7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49402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2F53B6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Кровать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AB5FC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56C0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8DCDCA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143D1F9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6AA70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95965F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Тумба прикроватная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B69F8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125F1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D71B3F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60A6377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F0FC2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065562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Стол обеденный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067C0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D1C45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65C0E7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4CD3199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AA5FA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24E6A2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Стул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B0A19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33849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2FFFA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CF0079" w14:paraId="52E39ED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88EAB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A0CE1C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Микроволновая печь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0FF66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6C3BA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399A5D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F9768D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51EC7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E9277C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Чайник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9C97D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7ADA1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0D9844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1C4C06C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9D7E1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FAC924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Телевизор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0337E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8574B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DC30E1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0D49A44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ABB38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29888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Холодильник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72817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DE310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0D0370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4AE1AA9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2EE67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2.89.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4B69EB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Электрическая варочная поверхность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2B59A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1B2A1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2BA18E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5A56A9E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59385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2.90.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D26BBE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Стиральная машина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7C3C9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2CCA7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6002C3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6D641D9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C13CE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2.91.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49CA3A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Диван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DFCCE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C50F8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F1F580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20444B7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CF3D5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2.92.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71CBAA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Табурет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9EF90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C5155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D10F49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CF0079" w14:paraId="5BAD3378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F2BC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2.93.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0F698E" w14:textId="77777777" w:rsidR="00CF0079" w:rsidRDefault="0098337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Система хранения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51349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5B740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7FDF7B" w14:textId="77777777" w:rsidR="00CF0079" w:rsidRDefault="00983370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AFBC0A5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9C6ED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56002E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Материальные запасы: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51D42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43D3B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1E42F7" w14:textId="77777777" w:rsidR="00CF0079" w:rsidRDefault="00CF0079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0079" w14:paraId="18EA567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1A354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7B05F7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Набор для расширения труб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A0A37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AC7BD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182FA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7C86AC0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030F4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6E1C05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Набор для отбортовки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359DC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F3548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DB7F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4C5C55F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81B48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F84762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 xml:space="preserve">Набор для </w:t>
            </w:r>
            <w:r>
              <w:rPr>
                <w:rFonts w:ascii="Arial" w:hAnsi="Arial" w:cs="Arial"/>
                <w:b w:val="0"/>
                <w:sz w:val="20"/>
                <w:szCs w:val="20"/>
              </w:rPr>
              <w:t>развальцовки и гибки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D7635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0B4B2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4E5695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1696660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59C0C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45CEBD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Пресс-клещи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18FBD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81E5A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55331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59</w:t>
            </w:r>
          </w:p>
        </w:tc>
      </w:tr>
      <w:tr w:rsidR="00CF0079" w14:paraId="03E956BD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D5F95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C02D6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Ручная горелка для пайки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9578F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4FC3C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1572F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</w:tr>
      <w:tr w:rsidR="00CF0079" w14:paraId="44DB147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B149A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647AD2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 xml:space="preserve">Набор инструмента для хладагентов 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C87F4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C7174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D5459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444816F6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ADAB1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898D96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Ручной резьбонарезной набор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09937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6B7CF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A530A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45960E5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A5C039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CC10EB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Комплект для водяного теплого пола с насосом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1C26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7C3B7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13D3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</w:tr>
      <w:tr w:rsidR="00CF0079" w14:paraId="04A214A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B0212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F3B174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 xml:space="preserve">Комплексная система </w:t>
            </w:r>
            <w:r>
              <w:rPr>
                <w:rFonts w:ascii="Arial" w:hAnsi="Arial" w:cs="Arial"/>
                <w:b w:val="0"/>
                <w:sz w:val="20"/>
                <w:szCs w:val="20"/>
              </w:rPr>
              <w:t>очистки воды для дома, дачи, коттеджа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EB670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DCB17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90087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A8D6C0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FF0676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A7B4C2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Вешалка для беговых лыж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CE52C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4AE0D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A00FD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0A91D06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5FAB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213FB0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Зеркало для раздевалки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9515B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6F9C1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C52E6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7961DF0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F5C97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3F2C07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Сетка волейбольная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88F92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CB740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2F447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2274C4D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B69F1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01CCA9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Стойка волейбольная пристенная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1535A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B9163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96638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21C78F2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B0A95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5E9AF9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Мяч баскетбольный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6C06D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50464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A493D2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</w:tr>
      <w:tr w:rsidR="00CF0079" w14:paraId="39E3317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CC411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E9AD83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Мяч волейбольный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B26BF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E4690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9DEEE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75</w:t>
            </w:r>
          </w:p>
        </w:tc>
      </w:tr>
      <w:tr w:rsidR="00CF0079" w14:paraId="733D4BB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E883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ED615A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Канат для перетягивания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BCA7B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79FDA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4CD1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233C460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8D98B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27C4F3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Канат для лазания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BB616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94EFC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BEBBE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18747D7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57F0C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BC175E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Счетчик судейский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D969A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B648B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0F63CC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26ED1B90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FE683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3.19.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F1F1D6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Медбол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D7540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EFCE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F9603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</w:p>
        </w:tc>
      </w:tr>
      <w:tr w:rsidR="00CF0079" w14:paraId="76B4459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47274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BA789A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Граната для метания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B1939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7729E6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8F18B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CF0079" w14:paraId="3DB9686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DE069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B0E317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Ядро для толкания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04E7C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3BE7C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3873A6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575801E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E7A4C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A9C402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Манишка сетчатая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D1466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87012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43712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</w:tr>
      <w:tr w:rsidR="00CF0079" w14:paraId="2222C998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4D47D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C8FB69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Мяч футзальный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61C6D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16A5F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EA99F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CF0079" w14:paraId="5D825E83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9C8CB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CFCAD6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Мяч футбольный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A5329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934D5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0B8F3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</w:tr>
      <w:tr w:rsidR="00CF0079" w14:paraId="7D8DC3AF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70BB8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D61DA1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Фишки для разметки поля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3B745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EB190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2CF3B1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40AC6CF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99107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19F490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Станок/счетчик для отжиманий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C7DC6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60309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3404E4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12E7A8D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DD9DF8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020332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Ракетка для настольного тенниса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414F4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8C61B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8E79E9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CF0079" w14:paraId="192316D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45786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29E781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Набор мячей для настольного тенниса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A32E0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28DD2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B9775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3E745234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30540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3.29.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157307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Сетка для настольного тенниса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EABA92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044383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9ED59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7579C13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825AA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DC7045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Секундомер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CBB20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7886E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DC7B7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1353BBB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F59F1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E5F06E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 xml:space="preserve">Насос со </w:t>
            </w:r>
            <w:r>
              <w:rPr>
                <w:rFonts w:ascii="Arial" w:hAnsi="Arial" w:cs="Arial"/>
                <w:b w:val="0"/>
                <w:sz w:val="20"/>
                <w:szCs w:val="20"/>
              </w:rPr>
              <w:t>шлангом, насадками и иглой, с монометром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457E1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02C87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15917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024EC99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555F2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2F544B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Шашки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C1C33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6C276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31246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4843515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9903A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2D9D99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Часы шахматные электронные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03BA1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06F77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4FAA4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</w:tr>
      <w:tr w:rsidR="00CF0079" w14:paraId="6F97F3E4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9516C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97C0C3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Шахматы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CAC4F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F3268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1ABB7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102072E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745C4D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05D429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Комплект для игры в Дартс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A8E8B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F544D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5EF66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2D4C67CA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E5412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00F385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Стартовые колодки соревновательные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B0F4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D702F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98CF1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2374143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36751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36E2DA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Скакалка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A9837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251D8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EAD82D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32</w:t>
            </w:r>
          </w:p>
        </w:tc>
      </w:tr>
      <w:tr w:rsidR="00CF0079" w14:paraId="0EA30526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390C20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9308A9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Коврик для фитнеса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BFF77C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8643D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E44E77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</w:tr>
      <w:tr w:rsidR="00CF0079" w14:paraId="034BE72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09351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3.39.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463BE6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Биты городошные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74B52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5687C4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A3219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3CFA22B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EFD2F5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3.40.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7CCA49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Дорожка координационная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935BA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3EE6E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2E0170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0D16750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13B2EE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3.41.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4417C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Конусы тренировочные высокие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10F08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E8A45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F57F03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</w:tr>
      <w:tr w:rsidR="00CF0079" w14:paraId="2E1E60FE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944657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3.42.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5B454F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Сетка для переноски мячей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7EA909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27A71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4221FB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5B989599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7BBCB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3.43.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03035B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Комплект из гантелей и штанги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A49C3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09C1E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5F6452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CF0079" w14:paraId="0A6107B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AFF982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3.44.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03AB6D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Гантель разборная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D414BD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2C93F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3452F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CF0079" w14:paraId="47891E5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727DF4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3.45.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56DE7F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Гантель с неопреновым покрытием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A2745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56356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4A82C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18</w:t>
            </w:r>
          </w:p>
        </w:tc>
      </w:tr>
      <w:tr w:rsidR="00CF0079" w14:paraId="2981E531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5E7D1F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3.46.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F2F5F7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Гриф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D2C73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30811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D4099E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</w:tr>
      <w:tr w:rsidR="00CF0079" w14:paraId="07B91E0C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4246C3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3.47.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A1AF5C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Блин чугунный обрезиненный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D1347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D67D1E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AB11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24</w:t>
            </w:r>
          </w:p>
        </w:tc>
      </w:tr>
      <w:tr w:rsidR="00CF0079" w14:paraId="47036FFB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C25F8A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3.48.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D81F47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Гиря чугунная обрезиненная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34C115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E017C0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FBE16A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</w:t>
            </w:r>
          </w:p>
        </w:tc>
      </w:tr>
      <w:tr w:rsidR="00CF0079" w14:paraId="4BDD5EB4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EBCD2B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3.49.</w:t>
            </w:r>
          </w:p>
        </w:tc>
        <w:tc>
          <w:tcPr>
            <w:tcW w:w="53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2AD46C" w14:textId="77777777" w:rsidR="00CF0079" w:rsidRDefault="00983370">
            <w:pPr>
              <w:pStyle w:val="1"/>
              <w:rPr>
                <w:rFonts w:ascii="Arial" w:hAnsi="Arial" w:cs="Arial"/>
                <w:b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Пояс атлетический</w:t>
            </w:r>
          </w:p>
        </w:tc>
        <w:tc>
          <w:tcPr>
            <w:tcW w:w="16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23F8FF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14063B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3FFD18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CF0079" w14:paraId="258A8F92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870931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786290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Программное обеспечение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69E5E8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A5ECF1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7FB68A" w14:textId="77777777" w:rsidR="00CF0079" w:rsidRDefault="00CF0079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F0079" w14:paraId="62582AD7" w14:textId="77777777">
        <w:tblPrEx>
          <w:tblCellMar>
            <w:top w:w="0" w:type="dxa"/>
            <w:bottom w:w="0" w:type="dxa"/>
          </w:tblCellMar>
        </w:tblPrEx>
        <w:trPr>
          <w:trHeight w:val="450"/>
          <w:jc w:val="right"/>
        </w:trPr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B299CC" w14:textId="77777777" w:rsidR="00CF0079" w:rsidRDefault="00983370">
            <w:pPr>
              <w:pStyle w:val="Standard"/>
              <w:spacing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4.1.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C30513" w14:textId="77777777" w:rsidR="00CF0079" w:rsidRDefault="00983370">
            <w:pPr>
              <w:pStyle w:val="Standard"/>
              <w:spacing w:after="29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Microsoft office 2021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A654D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1172A7" w14:textId="77777777" w:rsidR="00CF0079" w:rsidRDefault="00CF0079">
            <w:pPr>
              <w:pStyle w:val="TableContents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68537F" w14:textId="77777777" w:rsidR="00CF0079" w:rsidRDefault="00983370">
            <w:pPr>
              <w:pStyle w:val="Standard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</w:t>
            </w:r>
          </w:p>
        </w:tc>
      </w:tr>
    </w:tbl>
    <w:p w14:paraId="6B707609" w14:textId="77777777" w:rsidR="00000000" w:rsidRDefault="00983370">
      <w:pPr>
        <w:sectPr w:rsidR="00000000">
          <w:headerReference w:type="default" r:id="rId6"/>
          <w:pgSz w:w="11906" w:h="16838"/>
          <w:pgMar w:top="720" w:right="849" w:bottom="720" w:left="1276" w:header="720" w:footer="720" w:gutter="0"/>
          <w:cols w:space="720"/>
          <w:titlePg/>
        </w:sectPr>
      </w:pPr>
    </w:p>
    <w:p w14:paraId="546D21BE" w14:textId="77777777" w:rsidR="00CF0079" w:rsidRDefault="00983370">
      <w:pPr>
        <w:pStyle w:val="Standard"/>
        <w:spacing w:before="52" w:after="0" w:line="221" w:lineRule="atLeast"/>
      </w:pPr>
      <w:r>
        <w:rPr>
          <w:rFonts w:ascii="Arial" w:hAnsi="Arial"/>
          <w:sz w:val="20"/>
          <w:szCs w:val="20"/>
          <w:lang w:eastAsia="ru-RU"/>
        </w:rPr>
        <w:t xml:space="preserve">     </w:t>
      </w:r>
    </w:p>
    <w:sectPr w:rsidR="00CF0079">
      <w:headerReference w:type="default" r:id="rId7"/>
      <w:pgSz w:w="16838" w:h="11906" w:orient="landscape"/>
      <w:pgMar w:top="720" w:right="426" w:bottom="720" w:left="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46DE39" w14:textId="77777777" w:rsidR="00983370" w:rsidRDefault="00983370">
      <w:r>
        <w:separator/>
      </w:r>
    </w:p>
  </w:endnote>
  <w:endnote w:type="continuationSeparator" w:id="0">
    <w:p w14:paraId="74213057" w14:textId="77777777" w:rsidR="00983370" w:rsidRDefault="00983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F7A45" w14:textId="77777777" w:rsidR="00983370" w:rsidRDefault="00983370">
      <w:r>
        <w:rPr>
          <w:color w:val="000000"/>
        </w:rPr>
        <w:separator/>
      </w:r>
    </w:p>
  </w:footnote>
  <w:footnote w:type="continuationSeparator" w:id="0">
    <w:p w14:paraId="5DE56930" w14:textId="77777777" w:rsidR="00983370" w:rsidRDefault="00983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486B0" w14:textId="77777777" w:rsidR="008C0A15" w:rsidRDefault="00983370">
    <w:pPr>
      <w:pStyle w:val="a5"/>
      <w:ind w:firstLine="70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0FDD7" w14:textId="77777777" w:rsidR="008C0A15" w:rsidRDefault="009833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CF0079"/>
    <w:rsid w:val="00983370"/>
    <w:rsid w:val="00CF0079"/>
    <w:rsid w:val="00F77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D9DFF"/>
  <w15:docId w15:val="{C959E020-F530-448B-90B2-9E85A5CC9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Cs w:val="22"/>
        <w:lang w:val="ru-RU" w:eastAsia="en-US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rFonts w:cs="Calibri"/>
      <w:sz w:val="24"/>
      <w:szCs w:val="24"/>
    </w:rPr>
  </w:style>
  <w:style w:type="paragraph" w:styleId="1">
    <w:name w:val="heading 1"/>
    <w:basedOn w:val="a"/>
    <w:next w:val="a"/>
    <w:uiPriority w:val="9"/>
    <w:qFormat/>
    <w:pPr>
      <w:keepNext/>
      <w:spacing w:before="240" w:after="60"/>
      <w:outlineLvl w:val="0"/>
    </w:pPr>
    <w:rPr>
      <w:rFonts w:ascii="Cambria" w:eastAsia="Cambria" w:hAnsi="Cambria" w:cs="Times New Roman"/>
      <w:b/>
      <w:bCs/>
      <w:kern w:val="3"/>
      <w:sz w:val="32"/>
      <w:szCs w:val="32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spacing w:before="240" w:after="60"/>
      <w:outlineLvl w:val="1"/>
    </w:pPr>
    <w:rPr>
      <w:rFonts w:ascii="Cambria" w:eastAsia="Cambria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spacing w:before="240" w:after="60"/>
      <w:outlineLvl w:val="2"/>
    </w:pPr>
    <w:rPr>
      <w:rFonts w:ascii="Cambria" w:eastAsia="Cambria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5">
    <w:name w:val="heading 5"/>
    <w:basedOn w:val="a"/>
    <w:next w:val="a"/>
    <w:uiPriority w:val="9"/>
    <w:semiHidden/>
    <w:unhideWhenUsed/>
    <w:qFormat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uiPriority w:val="9"/>
    <w:semiHidden/>
    <w:unhideWhenUsed/>
    <w:qFormat/>
    <w:pPr>
      <w:spacing w:before="240" w:after="60"/>
      <w:outlineLvl w:val="5"/>
    </w:pPr>
    <w:rPr>
      <w:rFonts w:cs="Times New Roman"/>
      <w:b/>
      <w:bCs/>
      <w:sz w:val="22"/>
      <w:szCs w:val="22"/>
    </w:rPr>
  </w:style>
  <w:style w:type="paragraph" w:styleId="7">
    <w:name w:val="heading 7"/>
    <w:basedOn w:val="a"/>
    <w:next w:val="a"/>
    <w:pPr>
      <w:spacing w:before="240" w:after="60"/>
      <w:outlineLvl w:val="6"/>
    </w:pPr>
    <w:rPr>
      <w:rFonts w:cs="Times New Roman"/>
    </w:rPr>
  </w:style>
  <w:style w:type="paragraph" w:styleId="8">
    <w:name w:val="heading 8"/>
    <w:basedOn w:val="a"/>
    <w:next w:val="a"/>
    <w:pPr>
      <w:spacing w:before="240" w:after="60"/>
      <w:outlineLvl w:val="7"/>
    </w:pPr>
    <w:rPr>
      <w:rFonts w:cs="Times New Roman"/>
      <w:i/>
      <w:iCs/>
    </w:rPr>
  </w:style>
  <w:style w:type="paragraph" w:styleId="9">
    <w:name w:val="heading 9"/>
    <w:basedOn w:val="a"/>
    <w:next w:val="a"/>
    <w:pPr>
      <w:spacing w:before="240" w:after="60"/>
      <w:outlineLvl w:val="8"/>
    </w:pPr>
    <w:rPr>
      <w:rFonts w:ascii="Cambria" w:eastAsia="Cambria" w:hAnsi="Cambria"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  <w:spacing w:after="200" w:line="276" w:lineRule="auto"/>
    </w:pPr>
    <w:rPr>
      <w:rFonts w:cs="Tahoma"/>
      <w:sz w:val="24"/>
    </w:rPr>
  </w:style>
  <w:style w:type="paragraph" w:customStyle="1" w:styleId="Heading">
    <w:name w:val="Heading"/>
    <w:basedOn w:val="a"/>
    <w:next w:val="Textbody"/>
    <w:pPr>
      <w:spacing w:before="240" w:after="60"/>
      <w:jc w:val="center"/>
      <w:outlineLvl w:val="0"/>
    </w:pPr>
    <w:rPr>
      <w:rFonts w:ascii="Cambria" w:eastAsia="Cambria" w:hAnsi="Cambria" w:cs="Times New Roman"/>
      <w:b/>
      <w:bCs/>
      <w:kern w:val="3"/>
      <w:sz w:val="32"/>
      <w:szCs w:val="32"/>
    </w:rPr>
  </w:style>
  <w:style w:type="paragraph" w:customStyle="1" w:styleId="Textbody">
    <w:name w:val="Text body"/>
    <w:basedOn w:val="a"/>
    <w:pPr>
      <w:spacing w:after="140" w:line="276" w:lineRule="auto"/>
    </w:p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Heading"/>
    <w:pPr>
      <w:suppressLineNumbers/>
    </w:pPr>
  </w:style>
  <w:style w:type="paragraph" w:customStyle="1" w:styleId="ConsPlusNormal">
    <w:name w:val="ConsPlusNormal"/>
    <w:pPr>
      <w:suppressAutoHyphens/>
    </w:pPr>
    <w:rPr>
      <w:rFonts w:ascii="Arial" w:eastAsia="Arial" w:hAnsi="Arial" w:cs="Arial"/>
      <w:szCs w:val="20"/>
    </w:rPr>
  </w:style>
  <w:style w:type="paragraph" w:customStyle="1" w:styleId="ConsPlusNonformat">
    <w:name w:val="ConsPlusNonformat"/>
    <w:pPr>
      <w:suppressAutoHyphens/>
    </w:pPr>
    <w:rPr>
      <w:rFonts w:ascii="Courier New" w:eastAsia="Courier New" w:hAnsi="Courier New" w:cs="Courier New"/>
      <w:szCs w:val="20"/>
    </w:rPr>
  </w:style>
  <w:style w:type="paragraph" w:customStyle="1" w:styleId="HeaderandFooter">
    <w:name w:val="Header and Footer"/>
    <w:basedOn w:val="a"/>
  </w:style>
  <w:style w:type="paragraph" w:styleId="a5">
    <w:name w:val="header"/>
    <w:basedOn w:val="a"/>
    <w:pPr>
      <w:tabs>
        <w:tab w:val="center" w:pos="4677"/>
        <w:tab w:val="right" w:pos="9355"/>
      </w:tabs>
    </w:p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paragraph" w:styleId="a7">
    <w:name w:val="Balloon Text"/>
    <w:basedOn w:val="a"/>
    <w:rPr>
      <w:rFonts w:ascii="Tahoma" w:eastAsia="Tahoma" w:hAnsi="Tahoma" w:cs="Tahoma"/>
      <w:sz w:val="16"/>
      <w:szCs w:val="16"/>
    </w:rPr>
  </w:style>
  <w:style w:type="paragraph" w:styleId="a8">
    <w:name w:val="Subtitle"/>
    <w:basedOn w:val="a"/>
    <w:next w:val="a"/>
    <w:uiPriority w:val="11"/>
    <w:qFormat/>
    <w:pPr>
      <w:spacing w:after="60"/>
      <w:jc w:val="center"/>
      <w:outlineLvl w:val="1"/>
    </w:pPr>
    <w:rPr>
      <w:rFonts w:ascii="Cambria" w:eastAsia="Cambria" w:hAnsi="Cambria" w:cs="Times New Roman"/>
    </w:rPr>
  </w:style>
  <w:style w:type="paragraph" w:styleId="a9">
    <w:name w:val="No Spacing"/>
    <w:basedOn w:val="a"/>
    <w:rPr>
      <w:rFonts w:cs="Times New Roman"/>
      <w:szCs w:val="32"/>
    </w:rPr>
  </w:style>
  <w:style w:type="paragraph" w:styleId="aa">
    <w:name w:val="List Paragraph"/>
    <w:basedOn w:val="a"/>
    <w:pPr>
      <w:ind w:left="720"/>
    </w:pPr>
    <w:rPr>
      <w:rFonts w:cs="Times New Roman"/>
    </w:rPr>
  </w:style>
  <w:style w:type="paragraph" w:styleId="20">
    <w:name w:val="Quote"/>
    <w:basedOn w:val="a"/>
    <w:next w:val="a"/>
    <w:rPr>
      <w:rFonts w:cs="Times New Roman"/>
      <w:i/>
    </w:rPr>
  </w:style>
  <w:style w:type="paragraph" w:styleId="ab">
    <w:name w:val="Intense Quote"/>
    <w:basedOn w:val="a"/>
    <w:next w:val="a"/>
    <w:pPr>
      <w:ind w:left="720" w:right="720"/>
    </w:pPr>
    <w:rPr>
      <w:rFonts w:cs="Times New Roman"/>
      <w:b/>
      <w:i/>
      <w:szCs w:val="22"/>
    </w:rPr>
  </w:style>
  <w:style w:type="paragraph" w:styleId="ac">
    <w:name w:val="index heading"/>
    <w:basedOn w:val="Heading"/>
    <w:pPr>
      <w:suppressLineNumbers/>
    </w:pPr>
  </w:style>
  <w:style w:type="paragraph" w:customStyle="1" w:styleId="ContentsHeading">
    <w:name w:val="Contents Heading"/>
    <w:basedOn w:val="1"/>
    <w:next w:val="a"/>
  </w:style>
  <w:style w:type="paragraph" w:customStyle="1" w:styleId="font5">
    <w:name w:val="font5"/>
    <w:basedOn w:val="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nt6">
    <w:name w:val="font6"/>
    <w:basedOn w:val="a"/>
    <w:rPr>
      <w:rFonts w:ascii="Arial" w:eastAsia="Times New Roman" w:hAnsi="Arial" w:cs="Arial"/>
      <w:i/>
      <w:iCs/>
      <w:sz w:val="20"/>
      <w:szCs w:val="20"/>
      <w:lang w:eastAsia="ru-RU"/>
    </w:rPr>
  </w:style>
  <w:style w:type="paragraph" w:customStyle="1" w:styleId="xl67">
    <w:name w:val="xl6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68">
    <w:name w:val="xl6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9">
    <w:name w:val="xl6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70">
    <w:name w:val="xl70"/>
    <w:basedOn w:val="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1">
    <w:name w:val="xl7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72">
    <w:name w:val="xl7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92D050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5">
    <w:name w:val="xl7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6">
    <w:name w:val="xl7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textAlignment w:val="center"/>
    </w:pPr>
    <w:rPr>
      <w:rFonts w:ascii="Arial" w:eastAsia="Times New Roman" w:hAnsi="Arial" w:cs="Arial"/>
      <w:i/>
      <w:iCs/>
      <w:sz w:val="20"/>
      <w:szCs w:val="20"/>
      <w:lang w:eastAsia="ru-RU"/>
    </w:rPr>
  </w:style>
  <w:style w:type="paragraph" w:customStyle="1" w:styleId="xl79">
    <w:name w:val="xl7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jc w:val="right"/>
      <w:textAlignment w:val="center"/>
    </w:pPr>
    <w:rPr>
      <w:rFonts w:ascii="Arial" w:eastAsia="Times New Roman" w:hAnsi="Arial" w:cs="Arial"/>
      <w:i/>
      <w:iCs/>
      <w:sz w:val="20"/>
      <w:szCs w:val="20"/>
      <w:lang w:eastAsia="ru-RU"/>
    </w:rPr>
  </w:style>
  <w:style w:type="paragraph" w:customStyle="1" w:styleId="xl80">
    <w:name w:val="xl8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1">
    <w:name w:val="xl81"/>
    <w:basedOn w:val="a"/>
    <w:pPr>
      <w:jc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jc w:val="center"/>
      <w:textAlignment w:val="center"/>
    </w:pPr>
    <w:rPr>
      <w:rFonts w:ascii="Arial" w:eastAsia="Times New Roman" w:hAnsi="Arial" w:cs="Arial"/>
      <w:i/>
      <w:iCs/>
      <w:sz w:val="20"/>
      <w:szCs w:val="20"/>
      <w:lang w:eastAsia="ru-RU"/>
    </w:rPr>
  </w:style>
  <w:style w:type="paragraph" w:customStyle="1" w:styleId="xl83">
    <w:name w:val="xl83"/>
    <w:basedOn w:val="a"/>
    <w:rPr>
      <w:rFonts w:ascii="Arial" w:eastAsia="Times New Roman" w:hAnsi="Arial" w:cs="Arial"/>
      <w:i/>
      <w:iCs/>
      <w:sz w:val="20"/>
      <w:szCs w:val="20"/>
      <w:lang w:eastAsia="ru-RU"/>
    </w:rPr>
  </w:style>
  <w:style w:type="paragraph" w:customStyle="1" w:styleId="xl84">
    <w:name w:val="xl8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jc w:val="center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85">
    <w:name w:val="xl8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jc w:val="center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ad">
    <w:name w:val="Обычный (веб)"/>
    <w:basedOn w:val="a"/>
    <w:pPr>
      <w:spacing w:line="276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Textbodyindent">
    <w:name w:val="Text body indent"/>
    <w:basedOn w:val="a"/>
    <w:pPr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10">
    <w:name w:val="Обычная таблица1"/>
    <w:pPr>
      <w:textAlignment w:val="auto"/>
    </w:pPr>
    <w:rPr>
      <w:rFonts w:eastAsia="Times New Roman" w:cs="Calibri"/>
      <w:sz w:val="22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Bibliography1">
    <w:name w:val="Bibliography 1"/>
    <w:basedOn w:val="Index"/>
    <w:pPr>
      <w:tabs>
        <w:tab w:val="right" w:leader="dot" w:pos="9638"/>
      </w:tabs>
      <w:spacing w:before="0" w:after="0"/>
      <w:jc w:val="left"/>
    </w:pPr>
    <w:rPr>
      <w:rFonts w:ascii="Arial" w:eastAsia="Times New Roman" w:hAnsi="Arial" w:cs="Mangal"/>
      <w:b w:val="0"/>
      <w:bCs w:val="0"/>
      <w:sz w:val="24"/>
      <w:szCs w:val="24"/>
      <w:lang w:eastAsia="zh-CN"/>
    </w:rPr>
  </w:style>
  <w:style w:type="paragraph" w:customStyle="1" w:styleId="Standarduser">
    <w:name w:val="Standard (user)"/>
    <w:pPr>
      <w:suppressAutoHyphens/>
    </w:pPr>
    <w:rPr>
      <w:rFonts w:ascii="Liberation Serif" w:eastAsia="SimSun" w:hAnsi="Liberation Serif" w:cs="Liberation Serif"/>
      <w:kern w:val="3"/>
      <w:sz w:val="24"/>
      <w:szCs w:val="24"/>
      <w:lang w:val="en-US" w:eastAsia="zh-CN" w:bidi="hi-IN"/>
    </w:rPr>
  </w:style>
  <w:style w:type="character" w:customStyle="1" w:styleId="ae">
    <w:name w:val="Верхний колонтитул Знак"/>
    <w:basedOn w:val="a0"/>
    <w:rPr>
      <w:rFonts w:ascii="Calibri" w:eastAsia="Calibri" w:hAnsi="Calibri" w:cs="Calibri"/>
    </w:rPr>
  </w:style>
  <w:style w:type="character" w:customStyle="1" w:styleId="af">
    <w:name w:val="Нижний колонтитул Знак"/>
    <w:basedOn w:val="a0"/>
    <w:rPr>
      <w:rFonts w:ascii="Calibri" w:eastAsia="Calibri" w:hAnsi="Calibri" w:cs="Calibri"/>
    </w:rPr>
  </w:style>
  <w:style w:type="character" w:customStyle="1" w:styleId="af0">
    <w:name w:val="Текст выноски Знак"/>
    <w:basedOn w:val="a0"/>
    <w:rPr>
      <w:rFonts w:ascii="Tahoma" w:eastAsia="Calibri" w:hAnsi="Tahoma" w:cs="Tahoma"/>
      <w:sz w:val="16"/>
      <w:szCs w:val="16"/>
    </w:rPr>
  </w:style>
  <w:style w:type="character" w:customStyle="1" w:styleId="11">
    <w:name w:val="Заголовок 1 Знак"/>
    <w:basedOn w:val="a0"/>
    <w:rPr>
      <w:rFonts w:ascii="Cambria" w:eastAsia="Cambria" w:hAnsi="Cambria" w:cs="Cambria"/>
      <w:b/>
      <w:bCs/>
      <w:kern w:val="3"/>
      <w:sz w:val="32"/>
      <w:szCs w:val="32"/>
    </w:rPr>
  </w:style>
  <w:style w:type="character" w:customStyle="1" w:styleId="21">
    <w:name w:val="Заголовок 2 Знак"/>
    <w:basedOn w:val="a0"/>
    <w:rPr>
      <w:rFonts w:ascii="Cambria" w:eastAsia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rPr>
      <w:rFonts w:ascii="Cambria" w:eastAsia="Cambria" w:hAnsi="Cambria" w:cs="Cambria"/>
      <w:b/>
      <w:bCs/>
      <w:sz w:val="26"/>
      <w:szCs w:val="26"/>
    </w:rPr>
  </w:style>
  <w:style w:type="character" w:customStyle="1" w:styleId="40">
    <w:name w:val="Заголовок 4 Знак"/>
    <w:basedOn w:val="a0"/>
    <w:rPr>
      <w:b/>
      <w:bCs/>
      <w:sz w:val="28"/>
      <w:szCs w:val="28"/>
    </w:rPr>
  </w:style>
  <w:style w:type="character" w:customStyle="1" w:styleId="50">
    <w:name w:val="Заголовок 5 Знак"/>
    <w:basedOn w:val="a0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rPr>
      <w:b/>
      <w:bCs/>
    </w:rPr>
  </w:style>
  <w:style w:type="character" w:customStyle="1" w:styleId="70">
    <w:name w:val="Заголовок 7 Знак"/>
    <w:basedOn w:val="a0"/>
    <w:rPr>
      <w:sz w:val="24"/>
      <w:szCs w:val="24"/>
    </w:rPr>
  </w:style>
  <w:style w:type="character" w:customStyle="1" w:styleId="80">
    <w:name w:val="Заголовок 8 Знак"/>
    <w:basedOn w:val="a0"/>
    <w:rPr>
      <w:i/>
      <w:iCs/>
      <w:sz w:val="24"/>
      <w:szCs w:val="24"/>
    </w:rPr>
  </w:style>
  <w:style w:type="character" w:customStyle="1" w:styleId="90">
    <w:name w:val="Заголовок 9 Знак"/>
    <w:basedOn w:val="a0"/>
    <w:rPr>
      <w:rFonts w:ascii="Cambria" w:eastAsia="Cambria" w:hAnsi="Cambria" w:cs="Cambria"/>
    </w:rPr>
  </w:style>
  <w:style w:type="character" w:customStyle="1" w:styleId="af1">
    <w:name w:val="Заголовок Знак"/>
    <w:basedOn w:val="a0"/>
    <w:rPr>
      <w:rFonts w:ascii="Cambria" w:eastAsia="Cambria" w:hAnsi="Cambria" w:cs="Cambria"/>
      <w:b/>
      <w:bCs/>
      <w:kern w:val="3"/>
      <w:sz w:val="32"/>
      <w:szCs w:val="32"/>
    </w:rPr>
  </w:style>
  <w:style w:type="character" w:customStyle="1" w:styleId="af2">
    <w:name w:val="Подзаголовок Знак"/>
    <w:basedOn w:val="a0"/>
    <w:rPr>
      <w:rFonts w:ascii="Cambria" w:eastAsia="Cambria" w:hAnsi="Cambria" w:cs="Cambria"/>
      <w:sz w:val="24"/>
      <w:szCs w:val="24"/>
    </w:rPr>
  </w:style>
  <w:style w:type="character" w:styleId="af3">
    <w:name w:val="Strong"/>
    <w:basedOn w:val="a0"/>
    <w:rPr>
      <w:b/>
      <w:bCs/>
    </w:rPr>
  </w:style>
  <w:style w:type="character" w:styleId="af4">
    <w:name w:val="Emphasis"/>
    <w:basedOn w:val="a0"/>
    <w:rPr>
      <w:rFonts w:ascii="Calibri" w:eastAsia="Calibri" w:hAnsi="Calibri" w:cs="Calibri"/>
      <w:b/>
      <w:i/>
      <w:iCs/>
    </w:rPr>
  </w:style>
  <w:style w:type="character" w:customStyle="1" w:styleId="22">
    <w:name w:val="Цитата 2 Знак"/>
    <w:basedOn w:val="a0"/>
    <w:rPr>
      <w:i/>
      <w:sz w:val="24"/>
      <w:szCs w:val="24"/>
    </w:rPr>
  </w:style>
  <w:style w:type="character" w:customStyle="1" w:styleId="af5">
    <w:name w:val="Выделенная цитата Знак"/>
    <w:basedOn w:val="a0"/>
    <w:rPr>
      <w:b/>
      <w:i/>
      <w:sz w:val="24"/>
    </w:rPr>
  </w:style>
  <w:style w:type="character" w:styleId="af6">
    <w:name w:val="Subtle Emphasis"/>
    <w:rPr>
      <w:i/>
      <w:color w:val="5A5A5A"/>
    </w:rPr>
  </w:style>
  <w:style w:type="character" w:styleId="af7">
    <w:name w:val="Intense Emphasis"/>
    <w:basedOn w:val="a0"/>
    <w:rPr>
      <w:b/>
      <w:i/>
      <w:sz w:val="24"/>
      <w:szCs w:val="24"/>
      <w:u w:val="single"/>
    </w:rPr>
  </w:style>
  <w:style w:type="character" w:styleId="af8">
    <w:name w:val="Subtle Reference"/>
    <w:basedOn w:val="a0"/>
    <w:rPr>
      <w:sz w:val="24"/>
      <w:szCs w:val="24"/>
      <w:u w:val="single"/>
    </w:rPr>
  </w:style>
  <w:style w:type="character" w:styleId="af9">
    <w:name w:val="Intense Reference"/>
    <w:basedOn w:val="a0"/>
    <w:rPr>
      <w:b/>
      <w:sz w:val="24"/>
      <w:u w:val="single"/>
    </w:rPr>
  </w:style>
  <w:style w:type="character" w:styleId="afa">
    <w:name w:val="Book Title"/>
    <w:basedOn w:val="a0"/>
    <w:rPr>
      <w:rFonts w:ascii="Cambria" w:eastAsia="Cambria" w:hAnsi="Cambria" w:cs="Cambria"/>
      <w:b/>
      <w:i/>
      <w:sz w:val="24"/>
      <w:szCs w:val="24"/>
    </w:rPr>
  </w:style>
  <w:style w:type="character" w:customStyle="1" w:styleId="Internetlink">
    <w:name w:val="Internet link"/>
    <w:basedOn w:val="a0"/>
    <w:rPr>
      <w:color w:val="0000FF"/>
      <w:u w:val="single"/>
    </w:rPr>
  </w:style>
  <w:style w:type="character" w:customStyle="1" w:styleId="VisitedInternetLink">
    <w:name w:val="Visited Internet Link"/>
    <w:basedOn w:val="a0"/>
    <w:rPr>
      <w:color w:val="800080"/>
      <w:u w:val="single"/>
    </w:rPr>
  </w:style>
  <w:style w:type="character" w:customStyle="1" w:styleId="afb">
    <w:name w:val="Основной текст с отступом Знак"/>
    <w:basedOn w:val="a0"/>
    <w:rPr>
      <w:rFonts w:ascii="Times New Roman" w:eastAsia="Times New Roman" w:hAnsi="Times New Roman" w:cs="Times New Roman"/>
      <w:sz w:val="28"/>
      <w:szCs w:val="28"/>
    </w:rPr>
  </w:style>
  <w:style w:type="character" w:styleId="afc">
    <w:name w:val="Hyperlink"/>
    <w:basedOn w:val="a0"/>
    <w:rPr>
      <w:color w:val="0000FF"/>
      <w:u w:val="single"/>
    </w:rPr>
  </w:style>
  <w:style w:type="character" w:customStyle="1" w:styleId="12">
    <w:name w:val="Верхний колонтитул Знак1"/>
    <w:basedOn w:val="a0"/>
    <w:rPr>
      <w:rFonts w:cs="Calibri"/>
      <w:sz w:val="24"/>
      <w:szCs w:val="24"/>
    </w:rPr>
  </w:style>
  <w:style w:type="character" w:customStyle="1" w:styleId="110">
    <w:name w:val="Заголовок 1 Знак1"/>
    <w:basedOn w:val="a0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1381</Words>
  <Characters>7873</Characters>
  <Application>Microsoft Office Word</Application>
  <DocSecurity>0</DocSecurity>
  <Lines>65</Lines>
  <Paragraphs>18</Paragraphs>
  <ScaleCrop>false</ScaleCrop>
  <Company/>
  <LinksUpToDate>false</LinksUpToDate>
  <CharactersWithSpaces>9236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Матвеева Мария Юрьевна</dc:creator>
  <cp:lastModifiedBy>Admin</cp:lastModifiedBy>
  <cp:revision>2</cp:revision>
  <cp:lastPrinted>2023-12-22T12:08:00Z</cp:lastPrinted>
  <dcterms:created xsi:type="dcterms:W3CDTF">2024-07-25T04:59:00Z</dcterms:created>
  <dcterms:modified xsi:type="dcterms:W3CDTF">2024-07-25T04:59:00Z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HyperlinksChanged">
    <vt:bool>false</vt:bool>
  </property>
  <property fmtid="{D5CDD505-2E9C-101B-9397-08002B2CF9AE}" pid="4" name="LinksUpToDate">
    <vt:bool>false</vt:bool>
  </property>
  <property fmtid="{D5CDD505-2E9C-101B-9397-08002B2CF9AE}" pid="5" name="ScaleCrop">
    <vt:bool>false</vt:bool>
  </property>
  <property fmtid="{D5CDD505-2E9C-101B-9397-08002B2CF9AE}" pid="6" name="ShareDoc">
    <vt:bool>false</vt:bool>
  </property>
</Properties>
</file>