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9E" w:rsidRPr="006F029E" w:rsidRDefault="006F029E" w:rsidP="006F02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6F029E" w:rsidRPr="006F029E" w:rsidRDefault="006F029E" w:rsidP="006F029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ООП СПО</w:t>
      </w:r>
      <w:r w:rsidRPr="006F0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</w:t>
      </w:r>
    </w:p>
    <w:p w:rsidR="006F029E" w:rsidRPr="006F029E" w:rsidRDefault="006F029E" w:rsidP="006F029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23.02.07 Техническое обслуживание и ремонт</w:t>
      </w:r>
    </w:p>
    <w:p w:rsidR="006F029E" w:rsidRPr="006F029E" w:rsidRDefault="006F029E" w:rsidP="006F029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двигателей, систем и агрегатов автомобилей  </w:t>
      </w:r>
    </w:p>
    <w:p w:rsidR="006F029E" w:rsidRPr="006F029E" w:rsidRDefault="006F029E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Default="006F029E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50E4" w:rsidRDefault="004A50E4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50E4" w:rsidRPr="006F029E" w:rsidRDefault="004A50E4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50E4" w:rsidRDefault="004A50E4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50E4" w:rsidRDefault="004A50E4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50E4" w:rsidRDefault="004A50E4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50E4" w:rsidRPr="006F029E" w:rsidRDefault="004A50E4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4A50E4" w:rsidRDefault="006F029E" w:rsidP="004A5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6F029E" w:rsidRPr="006F029E" w:rsidRDefault="006F029E" w:rsidP="006F02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2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6F029E">
        <w:rPr>
          <w:rFonts w:ascii="Times New Roman" w:eastAsia="Calibri" w:hAnsi="Times New Roman" w:cs="Times New Roman"/>
          <w:b/>
          <w:sz w:val="24"/>
          <w:szCs w:val="24"/>
        </w:rPr>
        <w:t>ОГСЭ.05 Психология общения</w:t>
      </w:r>
      <w:r w:rsidRPr="006F02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F029E" w:rsidRPr="006F029E" w:rsidRDefault="006F029E" w:rsidP="006F029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3196D" w:rsidRDefault="00A3196D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3196D" w:rsidRDefault="00A3196D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3196D" w:rsidRPr="006F029E" w:rsidRDefault="00A3196D" w:rsidP="006F029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50E4" w:rsidRDefault="006F029E" w:rsidP="00A3196D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:rsidR="00A3196D" w:rsidRDefault="00A3196D" w:rsidP="00A3196D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3196D" w:rsidRPr="00A3196D" w:rsidRDefault="00A3196D" w:rsidP="00A3196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6F029E" w:rsidRPr="004A50E4" w:rsidRDefault="006F029E" w:rsidP="006F02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67"/>
      </w:tblGrid>
      <w:tr w:rsidR="006F029E" w:rsidRPr="006F029E" w:rsidTr="00A3196D">
        <w:tc>
          <w:tcPr>
            <w:tcW w:w="8188" w:type="dxa"/>
          </w:tcPr>
          <w:p w:rsidR="006F029E" w:rsidRPr="004A50E4" w:rsidRDefault="006F029E" w:rsidP="006F029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167" w:type="dxa"/>
          </w:tcPr>
          <w:p w:rsidR="006F029E" w:rsidRPr="006F029E" w:rsidRDefault="006F029E" w:rsidP="006F02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29E" w:rsidRPr="006F029E" w:rsidTr="00A3196D">
        <w:tc>
          <w:tcPr>
            <w:tcW w:w="8188" w:type="dxa"/>
          </w:tcPr>
          <w:p w:rsidR="006F029E" w:rsidRPr="004A50E4" w:rsidRDefault="006F029E" w:rsidP="006F029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F029E" w:rsidRPr="004A50E4" w:rsidRDefault="006F029E" w:rsidP="006F029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167" w:type="dxa"/>
          </w:tcPr>
          <w:p w:rsidR="006F029E" w:rsidRPr="006F029E" w:rsidRDefault="006F029E" w:rsidP="006F029E">
            <w:pP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29E" w:rsidRPr="006F029E" w:rsidTr="00A3196D">
        <w:tc>
          <w:tcPr>
            <w:tcW w:w="8188" w:type="dxa"/>
          </w:tcPr>
          <w:p w:rsidR="006F029E" w:rsidRPr="004A50E4" w:rsidRDefault="006F029E" w:rsidP="006F029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F029E" w:rsidRPr="004A50E4" w:rsidRDefault="006F029E" w:rsidP="006F02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6F029E" w:rsidRPr="006F029E" w:rsidRDefault="006F029E" w:rsidP="006F02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029E" w:rsidRPr="006F029E" w:rsidRDefault="006F029E" w:rsidP="00A3196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i/>
          <w:u w:val="single"/>
          <w:lang w:eastAsia="ru-RU"/>
        </w:rPr>
        <w:br w:type="page"/>
      </w:r>
      <w:r w:rsidRPr="006F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ОГСЭ.05 Психология общения</w:t>
      </w:r>
      <w:r w:rsidRPr="006F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29E" w:rsidRPr="006F029E" w:rsidRDefault="006F029E" w:rsidP="006F0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6F0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029E" w:rsidRPr="006F029E" w:rsidRDefault="006F029E" w:rsidP="006F02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«ОГСЭ.05 Психология общения» является обязательной частью</w:t>
      </w:r>
      <w:r w:rsidRPr="006F029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гуманитарного и социально-экономического учебного</w:t>
      </w:r>
      <w:r w:rsidRPr="006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подготовки </w:t>
      </w:r>
      <w:r w:rsidRPr="006F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по специальности 23.02.07 Техническое обслуживание и ремонт двигателей, систем агрегатов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0E4" w:rsidRPr="004A50E4" w:rsidRDefault="004A50E4" w:rsidP="004A50E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 (ОК)</w:t>
      </w:r>
    </w:p>
    <w:p w:rsidR="006F029E" w:rsidRPr="006F029E" w:rsidRDefault="006F029E" w:rsidP="006F0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29E" w:rsidRPr="006F029E" w:rsidRDefault="006F029E" w:rsidP="006F029E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6F029E" w:rsidRPr="006F029E" w:rsidRDefault="006F029E" w:rsidP="006F02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 01</w:t>
      </w:r>
      <w:proofErr w:type="gramEnd"/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Выбирать  способы  решения  задач  профессиональной  деятельности,  применительно  к различным контекстам. 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 05</w:t>
      </w:r>
      <w:proofErr w:type="gramEnd"/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4A50E4" w:rsidRPr="004A50E4" w:rsidRDefault="004A50E4" w:rsidP="000D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чрезвычайных ситуациях.  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деятельности. 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Пользоваться профессиональной документацией на государственном и иностранном языках. 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</w:t>
      </w:r>
      <w:r w:rsidRPr="004A50E4">
        <w:rPr>
          <w:rFonts w:ascii="Calibri" w:eastAsia="Calibri" w:hAnsi="Calibri" w:cs="Times New Roman"/>
        </w:rPr>
        <w:t xml:space="preserve"> </w:t>
      </w: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ЛР 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4A50E4" w:rsidRP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4A50E4" w:rsidRDefault="004A50E4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D" w:rsidRPr="004A50E4" w:rsidRDefault="00A3196D" w:rsidP="004A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253"/>
      </w:tblGrid>
      <w:tr w:rsidR="000D1EB8" w:rsidRPr="000D1EB8" w:rsidTr="00F33609">
        <w:trPr>
          <w:trHeight w:val="376"/>
        </w:trPr>
        <w:tc>
          <w:tcPr>
            <w:tcW w:w="1560" w:type="dxa"/>
            <w:hideMark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ПК, ОК</w:t>
            </w:r>
          </w:p>
        </w:tc>
        <w:tc>
          <w:tcPr>
            <w:tcW w:w="3969" w:type="dxa"/>
            <w:hideMark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0D1EB8" w:rsidRPr="000D1EB8" w:rsidTr="00F33609">
        <w:trPr>
          <w:trHeight w:val="212"/>
        </w:trPr>
        <w:tc>
          <w:tcPr>
            <w:tcW w:w="1560" w:type="dxa"/>
            <w:vMerge w:val="restart"/>
          </w:tcPr>
          <w:p w:rsid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ОК07, </w:t>
            </w:r>
          </w:p>
          <w:p w:rsid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ОК09-ОК</w:t>
            </w: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7,ЛР</w:t>
            </w:r>
            <w:proofErr w:type="gramEnd"/>
            <w:r w:rsid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1EB8"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1EB8" w:rsidRPr="000D1EB8" w:rsidRDefault="000D1EB8" w:rsidP="000D1EB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253" w:type="dxa"/>
          </w:tcPr>
          <w:p w:rsidR="000D1EB8" w:rsidRPr="000D1EB8" w:rsidRDefault="000D1EB8" w:rsidP="000D1EB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0D1EB8" w:rsidRPr="000D1EB8" w:rsidTr="00F33609">
        <w:trPr>
          <w:trHeight w:val="212"/>
        </w:trPr>
        <w:tc>
          <w:tcPr>
            <w:tcW w:w="1560" w:type="dxa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0D1EB8" w:rsidRPr="000D1EB8" w:rsidRDefault="000D1EB8" w:rsidP="000D1EB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0D1EB8" w:rsidRPr="000D1EB8" w:rsidRDefault="000D1EB8" w:rsidP="000D1EB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</w:tcPr>
          <w:p w:rsidR="000D1EB8" w:rsidRPr="000D1EB8" w:rsidRDefault="000D1EB8" w:rsidP="000D1EB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и ролевые ожидания в общении</w:t>
            </w:r>
          </w:p>
        </w:tc>
      </w:tr>
      <w:tr w:rsidR="000D1EB8" w:rsidRPr="000D1EB8" w:rsidTr="00F33609">
        <w:trPr>
          <w:trHeight w:val="212"/>
        </w:trPr>
        <w:tc>
          <w:tcPr>
            <w:tcW w:w="1560" w:type="dxa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1EB8" w:rsidRPr="000D1EB8" w:rsidRDefault="000D1EB8" w:rsidP="000D1EB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общения, правила слушания, ведения беседы,</w:t>
            </w:r>
          </w:p>
          <w:p w:rsidR="000D1EB8" w:rsidRPr="000D1EB8" w:rsidRDefault="000D1EB8" w:rsidP="000D1EB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убеждения</w:t>
            </w:r>
          </w:p>
        </w:tc>
      </w:tr>
      <w:tr w:rsidR="000D1EB8" w:rsidRPr="000D1EB8" w:rsidTr="00F33609">
        <w:trPr>
          <w:trHeight w:val="212"/>
        </w:trPr>
        <w:tc>
          <w:tcPr>
            <w:tcW w:w="1560" w:type="dxa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1EB8" w:rsidRPr="000D1EB8" w:rsidRDefault="000D1EB8" w:rsidP="000D1EB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взаимопонимания в общении</w:t>
            </w:r>
          </w:p>
        </w:tc>
      </w:tr>
      <w:tr w:rsidR="000D1EB8" w:rsidRPr="000D1EB8" w:rsidTr="00F33609">
        <w:trPr>
          <w:trHeight w:val="212"/>
        </w:trPr>
        <w:tc>
          <w:tcPr>
            <w:tcW w:w="1560" w:type="dxa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1EB8" w:rsidRPr="000D1EB8" w:rsidRDefault="000D1EB8" w:rsidP="000D1EB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0D1EB8" w:rsidRPr="000D1EB8" w:rsidTr="00F33609">
        <w:trPr>
          <w:trHeight w:val="212"/>
        </w:trPr>
        <w:tc>
          <w:tcPr>
            <w:tcW w:w="1560" w:type="dxa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1EB8" w:rsidRPr="000D1EB8" w:rsidRDefault="000D1EB8" w:rsidP="000D1EB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принципы общения</w:t>
            </w:r>
          </w:p>
        </w:tc>
      </w:tr>
    </w:tbl>
    <w:p w:rsidR="006F029E" w:rsidRPr="006F029E" w:rsidRDefault="006F029E" w:rsidP="006F029E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6F029E" w:rsidRPr="006F029E" w:rsidRDefault="006F029E" w:rsidP="006F029E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6F029E" w:rsidRPr="006F029E" w:rsidRDefault="006F029E" w:rsidP="006F029E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F029E" w:rsidRPr="006F029E" w:rsidTr="00BD1EB1">
        <w:trPr>
          <w:trHeight w:val="490"/>
        </w:trPr>
        <w:tc>
          <w:tcPr>
            <w:tcW w:w="3685" w:type="pct"/>
            <w:vAlign w:val="center"/>
          </w:tcPr>
          <w:p w:rsidR="006F029E" w:rsidRPr="006F029E" w:rsidRDefault="006F029E" w:rsidP="006F029E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F029E" w:rsidRPr="006F029E" w:rsidRDefault="006F029E" w:rsidP="006F029E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6F029E" w:rsidRPr="006F029E" w:rsidTr="00BD1EB1">
        <w:trPr>
          <w:trHeight w:val="490"/>
        </w:trPr>
        <w:tc>
          <w:tcPr>
            <w:tcW w:w="3685" w:type="pct"/>
            <w:vAlign w:val="center"/>
          </w:tcPr>
          <w:p w:rsidR="006F029E" w:rsidRPr="006F029E" w:rsidRDefault="006F029E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F029E" w:rsidRPr="006F029E" w:rsidRDefault="00A3372F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</w:tr>
      <w:tr w:rsidR="006F029E" w:rsidRPr="006F029E" w:rsidTr="00BD1EB1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6F029E" w:rsidRPr="006F029E" w:rsidRDefault="006F029E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F029E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F029E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F029E" w:rsidRPr="006F029E" w:rsidRDefault="006F029E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F029E" w:rsidRPr="006F029E" w:rsidTr="00BD1EB1">
        <w:trPr>
          <w:trHeight w:val="336"/>
        </w:trPr>
        <w:tc>
          <w:tcPr>
            <w:tcW w:w="5000" w:type="pct"/>
            <w:gridSpan w:val="2"/>
            <w:vAlign w:val="center"/>
          </w:tcPr>
          <w:p w:rsidR="006F029E" w:rsidRPr="006F029E" w:rsidRDefault="006F029E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6F029E" w:rsidRPr="006F029E" w:rsidTr="00BD1EB1">
        <w:trPr>
          <w:trHeight w:val="490"/>
        </w:trPr>
        <w:tc>
          <w:tcPr>
            <w:tcW w:w="3685" w:type="pct"/>
            <w:vAlign w:val="center"/>
          </w:tcPr>
          <w:p w:rsidR="006F029E" w:rsidRPr="006F029E" w:rsidRDefault="006F029E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F029E" w:rsidRPr="006F029E" w:rsidRDefault="002B3619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38</w:t>
            </w:r>
          </w:p>
        </w:tc>
      </w:tr>
      <w:tr w:rsidR="006F029E" w:rsidRPr="006F029E" w:rsidTr="00BD1EB1">
        <w:trPr>
          <w:trHeight w:val="267"/>
        </w:trPr>
        <w:tc>
          <w:tcPr>
            <w:tcW w:w="3685" w:type="pct"/>
            <w:vAlign w:val="center"/>
          </w:tcPr>
          <w:p w:rsidR="006F029E" w:rsidRPr="006F029E" w:rsidRDefault="006F029E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  <w:r w:rsidRPr="006F029E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6F029E" w:rsidRPr="006F029E" w:rsidRDefault="006F029E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6F029E" w:rsidRPr="006F029E" w:rsidTr="00BD1EB1">
        <w:trPr>
          <w:trHeight w:val="331"/>
        </w:trPr>
        <w:tc>
          <w:tcPr>
            <w:tcW w:w="3685" w:type="pct"/>
            <w:vAlign w:val="center"/>
          </w:tcPr>
          <w:p w:rsidR="006F029E" w:rsidRPr="006F029E" w:rsidRDefault="006F029E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029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  <w:r w:rsidR="002B36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 другие формы контроля</w:t>
            </w:r>
          </w:p>
        </w:tc>
        <w:tc>
          <w:tcPr>
            <w:tcW w:w="1315" w:type="pct"/>
            <w:vAlign w:val="center"/>
          </w:tcPr>
          <w:p w:rsidR="006F029E" w:rsidRPr="006F029E" w:rsidRDefault="002B3619" w:rsidP="006F029E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</w:tbl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i/>
          <w:lang w:eastAsia="ru-RU"/>
        </w:rPr>
        <w:sectPr w:rsidR="006F029E" w:rsidRPr="006F029E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F029E" w:rsidRDefault="006F029E" w:rsidP="006F029E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6F029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0632"/>
        <w:gridCol w:w="996"/>
        <w:gridCol w:w="1271"/>
      </w:tblGrid>
      <w:tr w:rsidR="000D1EB8" w:rsidRPr="000D1EB8" w:rsidTr="00F33609">
        <w:trPr>
          <w:trHeight w:val="20"/>
        </w:trPr>
        <w:tc>
          <w:tcPr>
            <w:tcW w:w="738" w:type="pc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9" w:type="pct"/>
          </w:tcPr>
          <w:p w:rsidR="000D1EB8" w:rsidRPr="000D1EB8" w:rsidRDefault="000D1EB8" w:rsidP="000D1EB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420" w:type="pc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ЛР</w:t>
            </w:r>
          </w:p>
        </w:tc>
      </w:tr>
      <w:tr w:rsidR="000D1EB8" w:rsidRPr="000D1EB8" w:rsidTr="00F33609">
        <w:trPr>
          <w:trHeight w:val="20"/>
        </w:trPr>
        <w:tc>
          <w:tcPr>
            <w:tcW w:w="4251" w:type="pct"/>
            <w:gridSpan w:val="2"/>
          </w:tcPr>
          <w:p w:rsidR="000D1EB8" w:rsidRPr="000D1EB8" w:rsidRDefault="000D1EB8" w:rsidP="000D1EB8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Теоретические и практические основы психологии общения</w:t>
            </w:r>
          </w:p>
        </w:tc>
        <w:tc>
          <w:tcPr>
            <w:tcW w:w="329" w:type="pct"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0" w:type="pct"/>
          </w:tcPr>
          <w:p w:rsidR="000D1EB8" w:rsidRPr="000D1EB8" w:rsidRDefault="000D1EB8" w:rsidP="000D1EB8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315"/>
        </w:trPr>
        <w:tc>
          <w:tcPr>
            <w:tcW w:w="738" w:type="pct"/>
            <w:vMerge w:val="restar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Проблема общения в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психологии и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профессиональной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spacing w:after="0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D1EB8" w:rsidRPr="000D1EB8" w:rsidRDefault="00E7550D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</w:t>
            </w:r>
          </w:p>
          <w:p w:rsid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ОК09, </w:t>
            </w:r>
            <w:r w:rsid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0D1EB8"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ЛР7-ЛР15</w:t>
            </w:r>
          </w:p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738" w:type="pct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и сущность общения. Общение как основа человеческого бытия.</w:t>
            </w:r>
          </w:p>
          <w:p w:rsidR="000D1EB8" w:rsidRPr="000D1EB8" w:rsidRDefault="000D1EB8" w:rsidP="000D1EB8">
            <w:pPr>
              <w:tabs>
                <w:tab w:val="left" w:pos="63"/>
                <w:tab w:val="left" w:pos="1134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Взаимосвязь общения и деятельности. Психологические, этические и </w:t>
            </w:r>
            <w:proofErr w:type="spellStart"/>
            <w:proofErr w:type="gram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</w:t>
            </w:r>
            <w:proofErr w:type="spell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-культурные</w:t>
            </w:r>
            <w:proofErr w:type="gram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процесса общения. Общение и социальные отношения. Роли и ролевые ожидания в общении. Личность и общение.</w:t>
            </w:r>
          </w:p>
        </w:tc>
        <w:tc>
          <w:tcPr>
            <w:tcW w:w="329" w:type="pct"/>
            <w:vMerge/>
          </w:tcPr>
          <w:p w:rsidR="000D1EB8" w:rsidRPr="000D1EB8" w:rsidRDefault="000D1EB8" w:rsidP="000D1EB8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0D1EB8" w:rsidRPr="000D1EB8" w:rsidRDefault="000D1EB8" w:rsidP="000D1EB8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107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347"/>
        </w:trPr>
        <w:tc>
          <w:tcPr>
            <w:tcW w:w="738" w:type="pct"/>
            <w:vMerge w:val="restar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1.2.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Психологические особенности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процесса общения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D1EB8" w:rsidRPr="000D1EB8" w:rsidRDefault="00E7550D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01,10</w:t>
            </w:r>
          </w:p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</w:t>
            </w:r>
          </w:p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738" w:type="pct"/>
            <w:vMerge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Процесс общения и его аспекты: коммуникативный, интерактивный, перцептивный. Структура, цели и функции общения. Классификация видов общения. Средства общения: вербальные и невербальные. Техники и приёмы общения.</w:t>
            </w:r>
          </w:p>
        </w:tc>
        <w:tc>
          <w:tcPr>
            <w:tcW w:w="329" w:type="pct"/>
            <w:vMerge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19"/>
        </w:trPr>
        <w:tc>
          <w:tcPr>
            <w:tcW w:w="738" w:type="pct"/>
            <w:vMerge w:val="restar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1.3.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Интерактивная сторона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01-07</w:t>
            </w:r>
          </w:p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738" w:type="pct"/>
            <w:vMerge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интеракции в процессе общения. Место взаимодействия в структуре общения. Виды социальных взаимодействий. </w:t>
            </w:r>
            <w:proofErr w:type="spell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Трансактный</w:t>
            </w:r>
            <w:proofErr w:type="spell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Э. Берна. Трансакция – единица общения. Виды трансакций. Механизмы процесса</w:t>
            </w:r>
          </w:p>
          <w:p w:rsidR="000D1EB8" w:rsidRPr="000D1EB8" w:rsidRDefault="000D1EB8" w:rsidP="000D1EB8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взаимодействия. Стратегия «контролёра» и стратегия «</w:t>
            </w:r>
            <w:proofErr w:type="spell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понимателя</w:t>
            </w:r>
            <w:proofErr w:type="spell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Открытость и закрытость общения. Этапы общения: установление контакта, ориентация в ситуации, обсуждение проблемы, принятие решения, выход из контакта. Эффект контраста и эффект ассимиляции. Формы управления: приказ, убеждение, внушение, заражение. Манипулирование сознанием.</w:t>
            </w:r>
          </w:p>
        </w:tc>
        <w:tc>
          <w:tcPr>
            <w:tcW w:w="329" w:type="pct"/>
            <w:vMerge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195"/>
        </w:trPr>
        <w:tc>
          <w:tcPr>
            <w:tcW w:w="738" w:type="pct"/>
            <w:vMerge w:val="restar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1.4.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Перцептивная сторона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 w:line="240" w:lineRule="auto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01-07</w:t>
            </w:r>
          </w:p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</w:t>
            </w:r>
            <w:r w:rsid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738" w:type="pct"/>
            <w:vMerge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социальной перцепции. Механизмы перцепции. Социальный стереотип и предубеждение. Факторы превосходства. Привлекательности и отношения к нам. Исследование эффектов восприятия человеком человека: «эффект ореола», «эффект проекции», «эффект первичности и новизны». Механизмы восприятия: идентификация, </w:t>
            </w:r>
            <w:proofErr w:type="spell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эмпатия</w:t>
            </w:r>
            <w:proofErr w:type="spell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аттракция, рефлексия. Теория каузальной атрибуции.</w:t>
            </w:r>
          </w:p>
        </w:tc>
        <w:tc>
          <w:tcPr>
            <w:tcW w:w="329" w:type="pct"/>
            <w:vMerge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379"/>
        </w:trPr>
        <w:tc>
          <w:tcPr>
            <w:tcW w:w="738" w:type="pct"/>
            <w:vMerge w:val="restar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1.5.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Общение как коммуникация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D1EB8" w:rsidRPr="000D1EB8" w:rsidRDefault="00E7550D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  <w:r w:rsidR="000D1EB8"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A161E" w:rsidRPr="000D1EB8" w:rsidRDefault="00A3196D" w:rsidP="002A16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7,ЛР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738" w:type="pct"/>
            <w:vMerge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Средства, используемые в процессе передачи информации. Языки </w:t>
            </w:r>
            <w:proofErr w:type="spellStart"/>
            <w:proofErr w:type="gram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общения:вербальный</w:t>
            </w:r>
            <w:proofErr w:type="spellEnd"/>
            <w:proofErr w:type="gram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невербальный. Коммуникативная тактика и стратегия. Коммуникативные барьеры. Речевая деятельность. Виды речевой деятельности. Понятие коммуникативной и языковой грамотности. Культура и техника речи в сфере сервиса. Психология речевой коммуникации. Управление впечатлением партнёра по общению. Роль комплимента в общении. Техники ведения беседы. Техники активного слушания. Техники налаживания контакта. Невербальное общение. Основные группы невербальных средств общения: </w:t>
            </w:r>
            <w:proofErr w:type="spell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кинесика</w:t>
            </w:r>
            <w:proofErr w:type="spell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просодика, </w:t>
            </w:r>
            <w:proofErr w:type="spell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такесика</w:t>
            </w:r>
            <w:proofErr w:type="spell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проксемика</w:t>
            </w:r>
            <w:proofErr w:type="spell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Позы, жесты, мимика. Классификация жестов.</w:t>
            </w:r>
          </w:p>
        </w:tc>
        <w:tc>
          <w:tcPr>
            <w:tcW w:w="329" w:type="pct"/>
            <w:vMerge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199"/>
        </w:trPr>
        <w:tc>
          <w:tcPr>
            <w:tcW w:w="738" w:type="pct"/>
            <w:vMerge w:val="restar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1.6.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Проявление индивидуальных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особенностей личности в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деловом общении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/>
              <w:ind w:left="568" w:hanging="5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D1EB8" w:rsidRPr="000D1EB8" w:rsidRDefault="00E7550D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pct"/>
            <w:vMerge w:val="restart"/>
          </w:tcPr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01,10</w:t>
            </w:r>
          </w:p>
          <w:p w:rsidR="002A161E" w:rsidRPr="000D1EB8" w:rsidRDefault="002A161E" w:rsidP="002A16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</w:t>
            </w:r>
            <w:r w:rsidR="00A31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738" w:type="pct"/>
            <w:vMerge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205"/>
              </w:tabs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Общие сведения о психологии личности. Виды психических явлений: психические процессы, психические состояния, психические свойства. Основы психологии личности: психологическая структура личности, темперамент, характер. Типология темперамента. Приемы </w:t>
            </w:r>
            <w:proofErr w:type="spellStart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в межличностном общении. Психологические основы общения в сфере сервиса. Психологическая культура специалиста. Психологические приёмы общения с </w:t>
            </w: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клиентами, коллегами и деловыми партнёрами.</w:t>
            </w:r>
          </w:p>
        </w:tc>
        <w:tc>
          <w:tcPr>
            <w:tcW w:w="329" w:type="pct"/>
            <w:vMerge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57"/>
        </w:trPr>
        <w:tc>
          <w:tcPr>
            <w:tcW w:w="738" w:type="pct"/>
            <w:vMerge w:val="restar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1.7.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Этика в деловом общении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  <w:r w:rsidR="000D1EB8"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A161E" w:rsidRPr="000D1EB8" w:rsidRDefault="00A3196D" w:rsidP="002A16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7,ЛР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738" w:type="pct"/>
            <w:vMerge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этики общения. Общение и культура поведения. Понимание как ближайшая цель общения. Моральные ценности общения. «Золотое правило» этики как универсальная формула общения. Нравственные ценности общения в сферах строительства, продаж и сервиса. Толерантность как принцип культурного общения. Вежливость и формы её проявления</w:t>
            </w:r>
          </w:p>
        </w:tc>
        <w:tc>
          <w:tcPr>
            <w:tcW w:w="329" w:type="pct"/>
            <w:vMerge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51"/>
        </w:trPr>
        <w:tc>
          <w:tcPr>
            <w:tcW w:w="738" w:type="pct"/>
            <w:vMerge w:val="restart"/>
          </w:tcPr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1.8.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Конфликты в деловом</w:t>
            </w:r>
          </w:p>
          <w:p w:rsidR="000D1EB8" w:rsidRPr="000D1EB8" w:rsidRDefault="000D1EB8" w:rsidP="000D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общении</w:t>
            </w: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/>
              <w:ind w:left="-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D1EB8" w:rsidRPr="000D1EB8" w:rsidRDefault="00E7550D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0D1EB8" w:rsidRPr="000D1EB8" w:rsidRDefault="00A3196D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01-07</w:t>
            </w:r>
          </w:p>
          <w:p w:rsidR="002A161E" w:rsidRPr="000D1EB8" w:rsidRDefault="00A3196D" w:rsidP="002A16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738" w:type="pct"/>
            <w:vMerge/>
          </w:tcPr>
          <w:p w:rsidR="000D1EB8" w:rsidRPr="000D1EB8" w:rsidRDefault="000D1EB8" w:rsidP="000D1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0D1EB8" w:rsidRPr="000D1EB8" w:rsidRDefault="000D1EB8" w:rsidP="000D1EB8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конфликта. Конфликты: виды, структура, стадии протекания. Предпосылка возникновения конфликта в процессе общения. Стратегия поведения в конфликтной ситуации. Конфликты в личностно – эмоциональной сфере. Правила поведения в условиях конфликта. Предупреждение конфликтов в сфере строительства, продаж и сервиса.</w:t>
            </w:r>
          </w:p>
        </w:tc>
        <w:tc>
          <w:tcPr>
            <w:tcW w:w="329" w:type="pct"/>
            <w:vMerge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4251" w:type="pct"/>
            <w:gridSpan w:val="2"/>
          </w:tcPr>
          <w:p w:rsidR="000D1EB8" w:rsidRPr="000D1EB8" w:rsidRDefault="000D1EB8" w:rsidP="000D1EB8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E75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-другие формы контроля</w:t>
            </w:r>
          </w:p>
        </w:tc>
        <w:tc>
          <w:tcPr>
            <w:tcW w:w="329" w:type="pct"/>
          </w:tcPr>
          <w:p w:rsidR="000D1EB8" w:rsidRPr="000D1EB8" w:rsidRDefault="00E7550D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B8" w:rsidRPr="000D1EB8" w:rsidTr="00F33609">
        <w:trPr>
          <w:trHeight w:val="20"/>
        </w:trPr>
        <w:tc>
          <w:tcPr>
            <w:tcW w:w="4251" w:type="pct"/>
            <w:gridSpan w:val="2"/>
          </w:tcPr>
          <w:p w:rsidR="000D1EB8" w:rsidRPr="000D1EB8" w:rsidRDefault="000D1EB8" w:rsidP="000D1EB8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9" w:type="pct"/>
          </w:tcPr>
          <w:p w:rsidR="000D1EB8" w:rsidRPr="000D1EB8" w:rsidRDefault="000D1EB8" w:rsidP="000D1EB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1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pct"/>
          </w:tcPr>
          <w:p w:rsidR="000D1EB8" w:rsidRPr="000D1EB8" w:rsidRDefault="000D1EB8" w:rsidP="000D1EB8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1EB8" w:rsidRPr="006F029E" w:rsidRDefault="000D1EB8" w:rsidP="006F029E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029E" w:rsidRPr="006F029E" w:rsidRDefault="006F029E" w:rsidP="006F029E">
      <w:pPr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F029E" w:rsidRPr="006F029E" w:rsidRDefault="006F029E" w:rsidP="006F029E">
      <w:pPr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6F029E" w:rsidRPr="006F029E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F029E" w:rsidRDefault="006F029E" w:rsidP="006F029E">
      <w:pPr>
        <w:ind w:left="1353"/>
        <w:rPr>
          <w:rFonts w:ascii="Times New Roman" w:eastAsia="Times New Roman" w:hAnsi="Times New Roman" w:cs="Times New Roman"/>
          <w:b/>
          <w:bCs/>
          <w:lang w:eastAsia="ru-RU"/>
        </w:rPr>
      </w:pPr>
      <w:r w:rsidRPr="006F029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2A161E" w:rsidRPr="002A161E" w:rsidRDefault="002A161E" w:rsidP="002A16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2A161E" w:rsidRPr="002A161E" w:rsidRDefault="002A161E" w:rsidP="002A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</w:t>
      </w: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61E" w:rsidRPr="002A161E" w:rsidRDefault="002A161E" w:rsidP="002A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«Гуманитарные и социально-экономические дисциплины», оснащенный оборудованием: </w:t>
      </w:r>
    </w:p>
    <w:p w:rsidR="002A161E" w:rsidRPr="002A161E" w:rsidRDefault="002A161E" w:rsidP="002A161E">
      <w:pPr>
        <w:numPr>
          <w:ilvl w:val="0"/>
          <w:numId w:val="5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посадочные места по количеству обучающихся, </w:t>
      </w:r>
    </w:p>
    <w:p w:rsidR="002A161E" w:rsidRPr="002A161E" w:rsidRDefault="002A161E" w:rsidP="002A161E">
      <w:pPr>
        <w:numPr>
          <w:ilvl w:val="0"/>
          <w:numId w:val="5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преподавателя,</w:t>
      </w:r>
    </w:p>
    <w:p w:rsidR="002A161E" w:rsidRPr="002A161E" w:rsidRDefault="002A161E" w:rsidP="002A161E">
      <w:pPr>
        <w:numPr>
          <w:ilvl w:val="0"/>
          <w:numId w:val="5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учебно-наглядных пособий, </w:t>
      </w:r>
    </w:p>
    <w:p w:rsidR="002A161E" w:rsidRPr="002A161E" w:rsidRDefault="002A161E" w:rsidP="002A161E">
      <w:pPr>
        <w:numPr>
          <w:ilvl w:val="0"/>
          <w:numId w:val="5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2A161E" w:rsidRPr="002A161E" w:rsidRDefault="002A161E" w:rsidP="002A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</w:t>
      </w:r>
    </w:p>
    <w:p w:rsidR="002A161E" w:rsidRPr="002A161E" w:rsidRDefault="002A161E" w:rsidP="002A161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мультимедийный комплекс (проектор, проекционный экран, ноутбук);</w:t>
      </w:r>
    </w:p>
    <w:p w:rsidR="002A161E" w:rsidRPr="002A161E" w:rsidRDefault="002A161E" w:rsidP="002A16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A161E" w:rsidRPr="002A161E" w:rsidRDefault="002A161E" w:rsidP="002A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2A161E" w:rsidRDefault="002A161E" w:rsidP="002A16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издания:</w:t>
      </w: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619" w:rsidRDefault="00A3196D" w:rsidP="002A161E">
      <w:pPr>
        <w:numPr>
          <w:ilvl w:val="3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proofErr w:type="gram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Академия, 2016.</w:t>
      </w:r>
    </w:p>
    <w:p w:rsidR="00A3196D" w:rsidRPr="00A3196D" w:rsidRDefault="002B3619" w:rsidP="002A161E">
      <w:pPr>
        <w:numPr>
          <w:ilvl w:val="3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Г.М.Основы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профессионального общения: учебник-М.: Академия, 2016</w:t>
      </w:r>
    </w:p>
    <w:p w:rsidR="002A161E" w:rsidRPr="002A161E" w:rsidRDefault="002A161E" w:rsidP="002A161E">
      <w:pPr>
        <w:numPr>
          <w:ilvl w:val="3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Гарькуша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Профессиональное общение, ООО «Издательский центр РИОР», 2013.</w:t>
      </w:r>
    </w:p>
    <w:p w:rsidR="002A161E" w:rsidRPr="002A161E" w:rsidRDefault="002A161E" w:rsidP="002A161E">
      <w:pPr>
        <w:numPr>
          <w:ilvl w:val="3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М.Н. Психология общения, ОИЦ Академия, 2014.</w:t>
      </w:r>
    </w:p>
    <w:p w:rsidR="002A161E" w:rsidRPr="002A161E" w:rsidRDefault="002A161E" w:rsidP="002A161E">
      <w:pPr>
        <w:numPr>
          <w:ilvl w:val="3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Тимохин В.В. Психология делового общения. Учебник и практикум для академического </w:t>
      </w: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2A161E" w:rsidRPr="002A161E" w:rsidRDefault="002A161E" w:rsidP="002A16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3.2.2.Электронные издания (электронные ресурсы):</w:t>
      </w:r>
    </w:p>
    <w:p w:rsidR="002A161E" w:rsidRPr="002A161E" w:rsidRDefault="002A161E" w:rsidP="002A161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Информационный портал Режим доступа: </w:t>
      </w:r>
      <w:hyperlink r:id="rId8" w:history="1">
        <w:r w:rsidRPr="002A161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http://ps-psiholog.ru/obshhenie-v-internete/aktivnyie-polzovateli-interneta-kto-oni.html</w:t>
        </w:r>
      </w:hyperlink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161E" w:rsidRPr="002A161E" w:rsidRDefault="002A161E" w:rsidP="002A161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Информационный портал Режим доступа: </w:t>
      </w:r>
      <w:hyperlink r:id="rId9" w:history="1">
        <w:r w:rsidRPr="002A161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http://psbatishev.narod.ru/library/19938.htm</w:t>
        </w:r>
      </w:hyperlink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161E" w:rsidRPr="002A161E" w:rsidRDefault="002A161E" w:rsidP="002A161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Информационный портал Режим доступа:</w:t>
      </w:r>
      <w:hyperlink r:id="rId10" w:history="1">
        <w:r w:rsidRPr="002A161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http://www.inwent.ru/psikhologiya/190-psikhologiya-delovogo-obshcheniya</w:t>
        </w:r>
      </w:hyperlink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161E" w:rsidRPr="002A161E" w:rsidRDefault="002A161E" w:rsidP="002A161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Информационный портал Режим доступа: </w:t>
      </w:r>
      <w:hyperlink r:id="rId11" w:history="1">
        <w:r w:rsidRPr="002A161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https://psyera.ru/4322/obshchenie</w:t>
        </w:r>
      </w:hyperlink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61E" w:rsidRPr="002A161E" w:rsidRDefault="002A161E" w:rsidP="002A16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</w:t>
      </w:r>
      <w:r w:rsidRPr="002A161E">
        <w:t xml:space="preserve"> </w:t>
      </w:r>
      <w:r w:rsidRPr="002A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</w:p>
    <w:p w:rsidR="002A161E" w:rsidRPr="002A161E" w:rsidRDefault="002A161E" w:rsidP="002A161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Академия, 2016.</w:t>
      </w:r>
    </w:p>
    <w:p w:rsidR="002A161E" w:rsidRPr="002A161E" w:rsidRDefault="002A161E" w:rsidP="002A161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Радугин А. А. Психология. Учебное пособие для высших учебных заведений. М.: Центр 2001.-400 с.</w:t>
      </w:r>
    </w:p>
    <w:p w:rsidR="002A161E" w:rsidRPr="002A161E" w:rsidRDefault="002A161E" w:rsidP="002A161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Язык телодвижений. Нижний Новгород. «Ай Кью»</w:t>
      </w:r>
      <w:proofErr w:type="gram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1992.-</w:t>
      </w:r>
      <w:proofErr w:type="gram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257с. </w:t>
      </w:r>
    </w:p>
    <w:p w:rsidR="002A161E" w:rsidRPr="002A161E" w:rsidRDefault="002A161E" w:rsidP="002A161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Бороздина </w:t>
      </w: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Г.В.Психология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 общения: Учебник.-2-е изд.- М.: ИНФРА-М, 2003.-295с.- (серия «Высшее образование»)</w:t>
      </w:r>
    </w:p>
    <w:p w:rsidR="002A161E" w:rsidRPr="002A161E" w:rsidRDefault="002A161E" w:rsidP="002A161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Бороздина Г.В. Психология общения: учебник и практикум для СПО/ Г. В. Бороздина, Ню. А. </w:t>
      </w: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Кормнова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общ. Ред. Г.В. Бороздиной.- М.: Издательство </w:t>
      </w:r>
      <w:proofErr w:type="spellStart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A16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2017.-463с. – Серия: Профессиональное образование. Электронный вариант.</w:t>
      </w:r>
    </w:p>
    <w:p w:rsidR="002A161E" w:rsidRPr="002A161E" w:rsidRDefault="002A161E" w:rsidP="002A16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61E" w:rsidRPr="002A161E" w:rsidRDefault="002A161E" w:rsidP="002A16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61E" w:rsidRPr="002A161E" w:rsidRDefault="002A161E" w:rsidP="002A16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61E" w:rsidRPr="002A161E" w:rsidRDefault="002A161E" w:rsidP="002A16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252"/>
        <w:gridCol w:w="2659"/>
      </w:tblGrid>
      <w:tr w:rsidR="002A161E" w:rsidRPr="002A161E" w:rsidTr="00F33609">
        <w:tc>
          <w:tcPr>
            <w:tcW w:w="1912" w:type="pct"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699" w:type="pct"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2A161E" w:rsidRPr="002A161E" w:rsidTr="00F33609">
        <w:trPr>
          <w:trHeight w:val="764"/>
        </w:trPr>
        <w:tc>
          <w:tcPr>
            <w:tcW w:w="1912" w:type="pct"/>
          </w:tcPr>
          <w:p w:rsidR="002A161E" w:rsidRPr="002A161E" w:rsidRDefault="002A161E" w:rsidP="002B688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</w:t>
            </w: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A161E" w:rsidRPr="002A161E" w:rsidRDefault="002A161E" w:rsidP="002B688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699" w:type="pct"/>
            <w:vMerge w:val="restart"/>
          </w:tcPr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2A161E" w:rsidRPr="002A161E" w:rsidRDefault="002A161E" w:rsidP="002B688C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61E" w:rsidRPr="002A161E" w:rsidRDefault="002A161E" w:rsidP="002B688C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 w:val="restart"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решений творческих задач</w:t>
            </w:r>
          </w:p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ролевых ситуаций</w:t>
            </w:r>
          </w:p>
        </w:tc>
      </w:tr>
      <w:tr w:rsidR="002A161E" w:rsidRPr="002A161E" w:rsidTr="002B3619">
        <w:trPr>
          <w:trHeight w:val="456"/>
        </w:trPr>
        <w:tc>
          <w:tcPr>
            <w:tcW w:w="1912" w:type="pct"/>
          </w:tcPr>
          <w:p w:rsidR="002A161E" w:rsidRPr="002A161E" w:rsidRDefault="002A161E" w:rsidP="002B688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и ролевые ожидания в общении</w:t>
            </w:r>
          </w:p>
        </w:tc>
        <w:tc>
          <w:tcPr>
            <w:tcW w:w="1699" w:type="pct"/>
            <w:vMerge/>
          </w:tcPr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61E" w:rsidRPr="002A161E" w:rsidTr="00F33609">
        <w:trPr>
          <w:trHeight w:val="756"/>
        </w:trPr>
        <w:tc>
          <w:tcPr>
            <w:tcW w:w="1912" w:type="pct"/>
          </w:tcPr>
          <w:p w:rsidR="002A161E" w:rsidRPr="002A161E" w:rsidRDefault="002A161E" w:rsidP="002B688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и приемы общения, правила слушания, ведения беседы,</w:t>
            </w:r>
          </w:p>
          <w:p w:rsidR="002A161E" w:rsidRPr="002A161E" w:rsidRDefault="002A161E" w:rsidP="002B688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убеждения</w:t>
            </w:r>
          </w:p>
        </w:tc>
        <w:tc>
          <w:tcPr>
            <w:tcW w:w="1699" w:type="pct"/>
            <w:vMerge/>
          </w:tcPr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61E" w:rsidRPr="002A161E" w:rsidTr="002B3619">
        <w:trPr>
          <w:trHeight w:val="487"/>
        </w:trPr>
        <w:tc>
          <w:tcPr>
            <w:tcW w:w="1912" w:type="pct"/>
          </w:tcPr>
          <w:p w:rsidR="002A161E" w:rsidRPr="002A161E" w:rsidRDefault="002A161E" w:rsidP="002B688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механизмы взаимопонимания в общении</w:t>
            </w:r>
          </w:p>
        </w:tc>
        <w:tc>
          <w:tcPr>
            <w:tcW w:w="1699" w:type="pct"/>
            <w:vMerge/>
          </w:tcPr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61E" w:rsidRPr="002A161E" w:rsidTr="002B3619">
        <w:trPr>
          <w:trHeight w:val="423"/>
        </w:trPr>
        <w:tc>
          <w:tcPr>
            <w:tcW w:w="1912" w:type="pct"/>
          </w:tcPr>
          <w:p w:rsidR="002A161E" w:rsidRPr="002A161E" w:rsidRDefault="002A161E" w:rsidP="002B688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источники, причины, виды и способы разрешения конфликтов</w:t>
            </w:r>
          </w:p>
        </w:tc>
        <w:tc>
          <w:tcPr>
            <w:tcW w:w="1699" w:type="pct"/>
            <w:vMerge/>
          </w:tcPr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61E" w:rsidRPr="002A161E" w:rsidTr="00F33609">
        <w:trPr>
          <w:trHeight w:val="356"/>
        </w:trPr>
        <w:tc>
          <w:tcPr>
            <w:tcW w:w="1912" w:type="pct"/>
          </w:tcPr>
          <w:p w:rsidR="002A161E" w:rsidRPr="002A161E" w:rsidRDefault="002A161E" w:rsidP="002B688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этические принципы общения</w:t>
            </w:r>
          </w:p>
        </w:tc>
        <w:tc>
          <w:tcPr>
            <w:tcW w:w="1699" w:type="pct"/>
            <w:vMerge/>
          </w:tcPr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61E" w:rsidRPr="002A161E" w:rsidTr="00F33609">
        <w:trPr>
          <w:trHeight w:val="495"/>
        </w:trPr>
        <w:tc>
          <w:tcPr>
            <w:tcW w:w="1912" w:type="pct"/>
          </w:tcPr>
          <w:p w:rsidR="002A161E" w:rsidRPr="002A161E" w:rsidRDefault="002A161E" w:rsidP="002B6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2A161E" w:rsidRPr="002A161E" w:rsidRDefault="002A161E" w:rsidP="002B688C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техники и приемы эффективного общения в</w:t>
            </w:r>
          </w:p>
          <w:p w:rsidR="002A161E" w:rsidRPr="002A161E" w:rsidRDefault="002A161E" w:rsidP="002B688C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1699" w:type="pct"/>
          </w:tcPr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владение техниками и приемам эффективного общения,</w:t>
            </w:r>
          </w:p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Разрешает смоделированные конфликтные ситуации</w:t>
            </w:r>
          </w:p>
        </w:tc>
        <w:tc>
          <w:tcPr>
            <w:tcW w:w="1389" w:type="pct"/>
            <w:vMerge w:val="restart"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ролевых ситуаций</w:t>
            </w:r>
          </w:p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решений творческих  задач</w:t>
            </w:r>
          </w:p>
        </w:tc>
      </w:tr>
      <w:tr w:rsidR="002A161E" w:rsidRPr="002A161E" w:rsidTr="00F33609">
        <w:trPr>
          <w:trHeight w:val="663"/>
        </w:trPr>
        <w:tc>
          <w:tcPr>
            <w:tcW w:w="1912" w:type="pct"/>
          </w:tcPr>
          <w:p w:rsidR="002A161E" w:rsidRPr="002A161E" w:rsidRDefault="002A161E" w:rsidP="002B688C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699" w:type="pct"/>
          </w:tcPr>
          <w:p w:rsidR="002A161E" w:rsidRPr="002A161E" w:rsidRDefault="002A161E" w:rsidP="002B688C">
            <w:pPr>
              <w:numPr>
                <w:ilvl w:val="0"/>
                <w:numId w:val="10"/>
              </w:numPr>
              <w:spacing w:after="0" w:line="240" w:lineRule="auto"/>
              <w:ind w:left="168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Демонстрирует владение приемами </w:t>
            </w:r>
            <w:proofErr w:type="spellStart"/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в процессе межличностного общения</w:t>
            </w:r>
          </w:p>
        </w:tc>
        <w:tc>
          <w:tcPr>
            <w:tcW w:w="1389" w:type="pct"/>
            <w:vMerge/>
          </w:tcPr>
          <w:p w:rsidR="002A161E" w:rsidRPr="002A161E" w:rsidRDefault="002A161E" w:rsidP="002B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502A" w:rsidRPr="002A161E" w:rsidRDefault="008F502A" w:rsidP="002B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2A">
        <w:rPr>
          <w:rFonts w:ascii="Times New Roman" w:hAnsi="Times New Roman" w:cs="Times New Roman"/>
          <w:b/>
          <w:sz w:val="24"/>
          <w:szCs w:val="24"/>
        </w:rPr>
        <w:t>Тестовые задания по психологии общения</w:t>
      </w:r>
      <w:bookmarkStart w:id="0" w:name="_GoBack"/>
      <w:bookmarkEnd w:id="0"/>
    </w:p>
    <w:p w:rsidR="002B3619" w:rsidRDefault="00943359" w:rsidP="002B36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ПРАВИЛЬНЫЙ ОТВЕТ</w:t>
      </w:r>
    </w:p>
    <w:p w:rsidR="00943359" w:rsidRPr="00943359" w:rsidRDefault="00943359" w:rsidP="002B36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Вопрос </w:t>
      </w:r>
      <w:proofErr w:type="gramStart"/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1</w:t>
      </w:r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.</w:t>
      </w:r>
      <w:proofErr w:type="gramEnd"/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Общение это-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 Взаимодействие людей, не имеющих общие или </w:t>
      </w:r>
      <w:proofErr w:type="spellStart"/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взаимозаменяющие</w:t>
      </w:r>
      <w:proofErr w:type="spellEnd"/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интересы, либо потребности.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2. Взаимодействие людей, имеющих общие или </w:t>
      </w:r>
      <w:proofErr w:type="spellStart"/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взаимозаменяюшие</w:t>
      </w:r>
      <w:proofErr w:type="spellEnd"/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интересы, либо потребности.</w:t>
      </w:r>
    </w:p>
    <w:p w:rsidR="002B3619" w:rsidRDefault="00943359" w:rsidP="002B36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Отношение к поступающей информации.</w:t>
      </w:r>
    </w:p>
    <w:p w:rsidR="00943359" w:rsidRPr="00943359" w:rsidRDefault="008F502A" w:rsidP="002B36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Вопрос 2</w:t>
      </w:r>
      <w:r w:rsidR="00943359"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 Содержание общения: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Передача от человека к человеку информации.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Восприятие партнерами по общению друг друга.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Ориентация в коммуникативной ситуации.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Взаимооценка</w:t>
      </w:r>
      <w:proofErr w:type="spellEnd"/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партнерами по общению друг друга.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Взаимодействие партнеров друг с другом.</w:t>
      </w:r>
    </w:p>
    <w:p w:rsidR="00943359" w:rsidRPr="00943359" w:rsidRDefault="008F502A" w:rsidP="002B36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Вопрос 3</w:t>
      </w:r>
      <w:r w:rsidR="00943359"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 Функции общения: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Инструментальная.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Интрегративная</w:t>
      </w:r>
      <w:proofErr w:type="spellEnd"/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Деловая.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Трансляционная.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Экспрессивная.</w:t>
      </w:r>
    </w:p>
    <w:p w:rsidR="00943359" w:rsidRPr="00943359" w:rsidRDefault="00943359" w:rsidP="002B36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Вопрос 6</w:t>
      </w:r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 Виды общения: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Формальное.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Деловое.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Спор.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Духовное.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Светское.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Вопрос 7.</w:t>
      </w:r>
      <w:r w:rsidRPr="0094335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Структура делового общения состоит из: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Коммуникативной стороны.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Интерактивной стороны.</w:t>
      </w:r>
    </w:p>
    <w:p w:rsidR="00943359" w:rsidRPr="00943359" w:rsidRDefault="00943359" w:rsidP="008F50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Перцептивной стороны.</w:t>
      </w:r>
    </w:p>
    <w:p w:rsidR="006F029E" w:rsidRPr="002B3619" w:rsidRDefault="00943359" w:rsidP="002B36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4335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Субъективной стороны.</w:t>
      </w:r>
    </w:p>
    <w:sectPr w:rsidR="006F029E" w:rsidRPr="002B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68" w:rsidRDefault="00C33568" w:rsidP="006F029E">
      <w:pPr>
        <w:spacing w:after="0" w:line="240" w:lineRule="auto"/>
      </w:pPr>
      <w:r>
        <w:separator/>
      </w:r>
    </w:p>
  </w:endnote>
  <w:endnote w:type="continuationSeparator" w:id="0">
    <w:p w:rsidR="00C33568" w:rsidRDefault="00C33568" w:rsidP="006F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68" w:rsidRDefault="00C33568" w:rsidP="006F029E">
      <w:pPr>
        <w:spacing w:after="0" w:line="240" w:lineRule="auto"/>
      </w:pPr>
      <w:r>
        <w:separator/>
      </w:r>
    </w:p>
  </w:footnote>
  <w:footnote w:type="continuationSeparator" w:id="0">
    <w:p w:rsidR="00C33568" w:rsidRDefault="00C33568" w:rsidP="006F029E">
      <w:pPr>
        <w:spacing w:after="0" w:line="240" w:lineRule="auto"/>
      </w:pPr>
      <w:r>
        <w:continuationSeparator/>
      </w:r>
    </w:p>
  </w:footnote>
  <w:footnote w:id="1">
    <w:p w:rsidR="006F029E" w:rsidRPr="004F3587" w:rsidRDefault="006F029E" w:rsidP="006F029E">
      <w:pPr>
        <w:pStyle w:val="a3"/>
        <w:jc w:val="both"/>
        <w:rPr>
          <w:i/>
        </w:rPr>
      </w:pPr>
      <w:r w:rsidRPr="00664684">
        <w:rPr>
          <w:rStyle w:val="a6"/>
          <w:i w:val="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6D5"/>
    <w:multiLevelType w:val="hybridMultilevel"/>
    <w:tmpl w:val="C35E8A8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0F5C7C96"/>
    <w:multiLevelType w:val="hybridMultilevel"/>
    <w:tmpl w:val="9A180B8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7B23"/>
    <w:multiLevelType w:val="hybridMultilevel"/>
    <w:tmpl w:val="A3FEE7F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5542"/>
    <w:multiLevelType w:val="hybridMultilevel"/>
    <w:tmpl w:val="1B18D4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14DA3"/>
    <w:multiLevelType w:val="hybridMultilevel"/>
    <w:tmpl w:val="4106EC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515F0"/>
    <w:multiLevelType w:val="hybridMultilevel"/>
    <w:tmpl w:val="A458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D7221"/>
    <w:multiLevelType w:val="hybridMultilevel"/>
    <w:tmpl w:val="53B241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792EF9"/>
    <w:multiLevelType w:val="hybridMultilevel"/>
    <w:tmpl w:val="7DC6AF0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B8"/>
    <w:rsid w:val="000150FE"/>
    <w:rsid w:val="000D1EB8"/>
    <w:rsid w:val="002A161E"/>
    <w:rsid w:val="002B3619"/>
    <w:rsid w:val="002B688C"/>
    <w:rsid w:val="004A50E4"/>
    <w:rsid w:val="004E209F"/>
    <w:rsid w:val="005D216C"/>
    <w:rsid w:val="006029C5"/>
    <w:rsid w:val="00693A0E"/>
    <w:rsid w:val="006F029E"/>
    <w:rsid w:val="008F502A"/>
    <w:rsid w:val="00943359"/>
    <w:rsid w:val="00951AC0"/>
    <w:rsid w:val="009C7264"/>
    <w:rsid w:val="00A3196D"/>
    <w:rsid w:val="00A3372F"/>
    <w:rsid w:val="00AE70B8"/>
    <w:rsid w:val="00C33568"/>
    <w:rsid w:val="00D328ED"/>
    <w:rsid w:val="00E7550D"/>
    <w:rsid w:val="00F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E0DB2-DD1C-4137-9D9E-7DCD6DC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0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029E"/>
    <w:rPr>
      <w:sz w:val="20"/>
      <w:szCs w:val="20"/>
    </w:rPr>
  </w:style>
  <w:style w:type="character" w:styleId="a5">
    <w:name w:val="footnote reference"/>
    <w:uiPriority w:val="99"/>
    <w:rsid w:val="006F029E"/>
    <w:rPr>
      <w:rFonts w:cs="Times New Roman"/>
      <w:vertAlign w:val="superscript"/>
    </w:rPr>
  </w:style>
  <w:style w:type="character" w:styleId="a6">
    <w:name w:val="Emphasis"/>
    <w:qFormat/>
    <w:rsid w:val="006F029E"/>
    <w:rPr>
      <w:rFonts w:cs="Times New Roman"/>
      <w:i/>
    </w:rPr>
  </w:style>
  <w:style w:type="paragraph" w:customStyle="1" w:styleId="Standard">
    <w:name w:val="Standard"/>
    <w:rsid w:val="00D328E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-psiholog.ru/obshhenie-v-internete/aktivnyie-polzovateli-interneta-kto-on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era.ru/4322/obshch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went.ru/psikhologiya/190-psikhologiya-delovogo-obshc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batishev.narod.ru/library/1993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94DD-64DE-4B95-8441-5DA5F691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8</cp:revision>
  <dcterms:created xsi:type="dcterms:W3CDTF">2021-09-09T11:16:00Z</dcterms:created>
  <dcterms:modified xsi:type="dcterms:W3CDTF">2024-03-30T08:51:00Z</dcterms:modified>
</cp:coreProperties>
</file>