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D5B67" w:rsidRPr="0014011B" w:rsidRDefault="003D5B67" w:rsidP="003D5B67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14011B">
        <w:rPr>
          <w:rFonts w:ascii="Times New Roman" w:hAnsi="Times New Roman" w:cs="Times New Roman"/>
          <w:b/>
          <w:bCs/>
          <w:sz w:val="24"/>
          <w:szCs w:val="24"/>
        </w:rPr>
        <w:t xml:space="preserve">Приложение </w:t>
      </w:r>
    </w:p>
    <w:p w:rsidR="003D5B67" w:rsidRDefault="003D5B67" w:rsidP="003D5B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</w:t>
      </w:r>
      <w:r w:rsidRPr="0014011B">
        <w:rPr>
          <w:rFonts w:ascii="Times New Roman" w:hAnsi="Times New Roman" w:cs="Times New Roman"/>
          <w:b/>
          <w:sz w:val="24"/>
          <w:szCs w:val="24"/>
        </w:rPr>
        <w:t xml:space="preserve">к ООП СПО по </w:t>
      </w:r>
      <w:r>
        <w:rPr>
          <w:rFonts w:ascii="Times New Roman" w:hAnsi="Times New Roman" w:cs="Times New Roman"/>
          <w:b/>
          <w:sz w:val="24"/>
          <w:szCs w:val="24"/>
        </w:rPr>
        <w:t>специальности</w:t>
      </w:r>
    </w:p>
    <w:p w:rsidR="003D5B67" w:rsidRDefault="003D5B67" w:rsidP="003D5B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 xml:space="preserve">23.03.07 Техническое обслуживание и ремонт  </w:t>
      </w:r>
    </w:p>
    <w:p w:rsidR="003D5B67" w:rsidRPr="0014011B" w:rsidRDefault="003D5B67" w:rsidP="003D5B67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4011B">
        <w:rPr>
          <w:rFonts w:ascii="Times New Roman" w:hAnsi="Times New Roman" w:cs="Times New Roman"/>
          <w:b/>
          <w:sz w:val="24"/>
          <w:szCs w:val="24"/>
        </w:rPr>
        <w:t>двигателей, систем и агрегатов автомобилей</w:t>
      </w: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057DB3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57DB3" w:rsidRDefault="003D1E62" w:rsidP="003D5B67">
      <w:pPr>
        <w:shd w:val="clear" w:color="auto" w:fill="FFFFFF"/>
        <w:spacing w:after="0" w:line="240" w:lineRule="auto"/>
        <w:ind w:firstLine="709"/>
        <w:jc w:val="center"/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РАБОЧАЯ ПРОГРАММА</w:t>
      </w:r>
    </w:p>
    <w:p w:rsidR="00057DB3" w:rsidRDefault="003D1E62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производственной практики</w:t>
      </w:r>
    </w:p>
    <w:p w:rsidR="00057DB3" w:rsidRDefault="003D1E62">
      <w:pPr>
        <w:shd w:val="clear" w:color="auto" w:fill="FFFFFF"/>
        <w:spacing w:after="0" w:line="240" w:lineRule="auto"/>
        <w:ind w:firstLine="709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CB20F6">
        <w:rPr>
          <w:rFonts w:ascii="Times New Roman" w:hAnsi="Times New Roman"/>
          <w:sz w:val="24"/>
          <w:szCs w:val="24"/>
        </w:rPr>
        <w:t xml:space="preserve">П.02.01 </w:t>
      </w:r>
      <w:r>
        <w:rPr>
          <w:rFonts w:ascii="Times New Roman" w:hAnsi="Times New Roman"/>
          <w:sz w:val="24"/>
          <w:szCs w:val="24"/>
        </w:rPr>
        <w:t xml:space="preserve"> (Организация процессов по техническому обслуживанию и ремонту автотранспортных средств)</w:t>
      </w:r>
    </w:p>
    <w:p w:rsidR="00057DB3" w:rsidRDefault="00057DB3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</w:p>
    <w:p w:rsidR="00057DB3" w:rsidRDefault="003D1E62">
      <w:pPr>
        <w:shd w:val="clear" w:color="auto" w:fill="FFFFFF"/>
        <w:spacing w:after="0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>по специальности</w:t>
      </w: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23.02.07 Техническое обслуживание и ремонт двигателей, </w:t>
      </w: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 и агрегатов автомобилей.</w:t>
      </w: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8"/>
          <w:szCs w:val="28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057DB3" w:rsidRDefault="00057DB3">
      <w:pPr>
        <w:shd w:val="clear" w:color="auto" w:fill="FFFFFF"/>
        <w:ind w:firstLine="709"/>
        <w:jc w:val="center"/>
        <w:rPr>
          <w:rFonts w:ascii="Times New Roman" w:hAnsi="Times New Roman" w:cs="Times New Roman"/>
          <w:bCs/>
          <w:color w:val="000000"/>
          <w:sz w:val="24"/>
          <w:szCs w:val="24"/>
          <w:highlight w:val="yellow"/>
        </w:rPr>
      </w:pPr>
    </w:p>
    <w:p w:rsidR="003D5B67" w:rsidRDefault="003D5B6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5B67" w:rsidRDefault="003D5B6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3D5B67" w:rsidRDefault="003D5B67">
      <w:pPr>
        <w:shd w:val="clear" w:color="auto" w:fill="FFFFFF"/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Pr="00D17C1E" w:rsidRDefault="00C85333">
      <w:pPr>
        <w:shd w:val="clear" w:color="auto" w:fill="FFFFFF"/>
        <w:jc w:val="center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20</w:t>
      </w:r>
      <w:r w:rsidRPr="00D17C1E">
        <w:rPr>
          <w:rFonts w:ascii="Times New Roman" w:hAnsi="Times New Roman" w:cs="Times New Roman"/>
          <w:bCs/>
          <w:color w:val="000000"/>
          <w:sz w:val="24"/>
          <w:szCs w:val="24"/>
        </w:rPr>
        <w:t>21</w:t>
      </w:r>
    </w:p>
    <w:p w:rsidR="00057DB3" w:rsidRDefault="003D1E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ab/>
      </w:r>
    </w:p>
    <w:p w:rsidR="00057DB3" w:rsidRDefault="00057DB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057DB3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Рабочая программа производственной практики разработана на основе Федерального государственного образовательного стандарта среднего профессионального образования по специальности 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23.02.07 Техническое обслуживание и ремонт двигателей, систем и агрегатов автомобилей</w:t>
      </w: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».</w:t>
      </w:r>
    </w:p>
    <w:p w:rsidR="00057DB3" w:rsidRPr="003D5B67" w:rsidRDefault="003D5B67" w:rsidP="003D5B67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>Р</w:t>
      </w:r>
      <w:r w:rsidR="003D1E6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азработчик: </w:t>
      </w:r>
      <w:proofErr w:type="spell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Засорин</w:t>
      </w:r>
      <w:proofErr w:type="spellEnd"/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bCs/>
          <w:color w:val="000000"/>
          <w:sz w:val="24"/>
          <w:szCs w:val="24"/>
        </w:rPr>
        <w:t>А.С.,</w:t>
      </w:r>
      <w:r w:rsidR="003D1E62" w:rsidRPr="003D5B67">
        <w:rPr>
          <w:rFonts w:ascii="Times New Roman" w:hAnsi="Times New Roman"/>
          <w:sz w:val="24"/>
          <w:szCs w:val="24"/>
        </w:rPr>
        <w:t>мастер</w:t>
      </w:r>
      <w:proofErr w:type="spellEnd"/>
      <w:proofErr w:type="gramEnd"/>
      <w:r w:rsidR="003D1E62" w:rsidRPr="003D5B67">
        <w:rPr>
          <w:rFonts w:ascii="Times New Roman" w:hAnsi="Times New Roman"/>
          <w:sz w:val="24"/>
          <w:szCs w:val="24"/>
        </w:rPr>
        <w:t xml:space="preserve"> п/о первой квалификационной категории  ГАПОУ ТО «Тобольский многопрофильный техникум» отделение с. Вагай.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057DB3" w:rsidRDefault="003D1E62">
      <w:pPr>
        <w:rPr>
          <w:rFonts w:ascii="Times New Roman" w:hAnsi="Times New Roman" w:cs="Times New Roman"/>
          <w:sz w:val="24"/>
          <w:szCs w:val="24"/>
        </w:rPr>
      </w:pPr>
      <w:r>
        <w:br w:type="page"/>
      </w:r>
    </w:p>
    <w:p w:rsidR="00057DB3" w:rsidRDefault="003D1E62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СОДЕРЖАНИЕ </w:t>
      </w: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571" w:type="dxa"/>
        <w:tblInd w:w="534" w:type="dxa"/>
        <w:tblLook w:val="01E0" w:firstRow="1" w:lastRow="1" w:firstColumn="1" w:lastColumn="1" w:noHBand="0" w:noVBand="0"/>
      </w:tblPr>
      <w:tblGrid>
        <w:gridCol w:w="9571"/>
      </w:tblGrid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ПАСПОРТ ПРОГРАММЫ УЧЕБНОЙ ПРАКТИКИ</w:t>
            </w:r>
          </w:p>
        </w:tc>
      </w:tr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Результаты освоения практики</w:t>
            </w:r>
          </w:p>
        </w:tc>
      </w:tr>
      <w:tr w:rsidR="00057DB3">
        <w:trPr>
          <w:trHeight w:val="670"/>
        </w:trPr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Содержание производственной практики</w:t>
            </w:r>
          </w:p>
        </w:tc>
      </w:tr>
      <w:tr w:rsidR="00057DB3">
        <w:tc>
          <w:tcPr>
            <w:tcW w:w="9571" w:type="dxa"/>
            <w:shd w:val="clear" w:color="auto" w:fill="auto"/>
          </w:tcPr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Условия реализаций практики</w:t>
            </w:r>
          </w:p>
          <w:p w:rsidR="00057DB3" w:rsidRDefault="003D1E62">
            <w:pPr>
              <w:pStyle w:val="1"/>
              <w:widowControl/>
              <w:numPr>
                <w:ilvl w:val="0"/>
                <w:numId w:val="2"/>
              </w:numPr>
              <w:shd w:val="clear" w:color="auto" w:fill="auto"/>
              <w:spacing w:before="0" w:line="360" w:lineRule="auto"/>
              <w:jc w:val="left"/>
              <w:rPr>
                <w:caps/>
                <w:szCs w:val="24"/>
              </w:rPr>
            </w:pPr>
            <w:r>
              <w:rPr>
                <w:caps/>
                <w:szCs w:val="24"/>
              </w:rPr>
              <w:t>Контроль и оценка результатов Освоения  ПРАКТИКИ</w:t>
            </w:r>
          </w:p>
          <w:p w:rsidR="00057DB3" w:rsidRDefault="00057DB3">
            <w:pPr>
              <w:pStyle w:val="1"/>
              <w:spacing w:line="360" w:lineRule="auto"/>
              <w:ind w:left="284"/>
              <w:rPr>
                <w:caps/>
                <w:szCs w:val="24"/>
              </w:rPr>
            </w:pPr>
          </w:p>
        </w:tc>
      </w:tr>
    </w:tbl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ind w:firstLine="709"/>
        <w:jc w:val="both"/>
        <w:rPr>
          <w:rFonts w:ascii="Times New Roman" w:hAnsi="Times New Roman" w:cs="Times New Roman"/>
          <w:b/>
          <w:caps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057DB3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1. ПАСПОРТ ПРОГРАММЫ ПРАКТИКИ</w:t>
      </w:r>
    </w:p>
    <w:p w:rsidR="00057DB3" w:rsidRPr="003D5B67" w:rsidRDefault="003D1E62" w:rsidP="003D5B67">
      <w:pPr>
        <w:shd w:val="clear" w:color="auto" w:fill="FFFFFF"/>
        <w:ind w:firstLine="709"/>
        <w:jc w:val="both"/>
        <w:rPr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П.02.01  (</w:t>
      </w:r>
      <w:proofErr w:type="gramEnd"/>
      <w:r>
        <w:rPr>
          <w:rFonts w:ascii="Times New Roman" w:hAnsi="Times New Roman"/>
          <w:sz w:val="24"/>
          <w:szCs w:val="24"/>
        </w:rPr>
        <w:t>Организация процессов по техническому обслуживанию и ремонту автотранспортных средств)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1.1. Область применения программы</w:t>
      </w:r>
    </w:p>
    <w:p w:rsidR="00057DB3" w:rsidRDefault="003D1E62" w:rsidP="003D5B67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Программа практики является частью основной профессиональной образовательной программы в соответствии с ФГОС СПО   23.02.07 Техническое обслуживание и ремонт двигателей, систем и агрегатов автомобилей </w:t>
      </w:r>
      <w:r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части освоения основного вида профессиональной деятельности (ВПД): П</w:t>
      </w:r>
      <w:r>
        <w:rPr>
          <w:rFonts w:ascii="Times New Roman" w:hAnsi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</w:t>
      </w:r>
    </w:p>
    <w:p w:rsidR="00057DB3" w:rsidRDefault="003D1E62">
      <w:pPr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 xml:space="preserve">  23.02.07 Техническое обслуживание и ремонт двигателей, систем и агрегатов автомобилей и соответствующих профессиональных компетенций (ПК):</w:t>
      </w:r>
    </w:p>
    <w:p w:rsidR="00676339" w:rsidRPr="00676339" w:rsidRDefault="00676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39">
        <w:rPr>
          <w:rFonts w:ascii="Times New Roman" w:hAnsi="Times New Roman" w:cs="Times New Roman"/>
          <w:color w:val="000000"/>
          <w:sz w:val="24"/>
          <w:szCs w:val="24"/>
        </w:rPr>
        <w:t>ПК 5.1. Планировать деятельность подразделения по техническому обслуживанию и ремонту систем, узлов и двигателей автомобиля.</w:t>
      </w:r>
    </w:p>
    <w:p w:rsidR="00676339" w:rsidRPr="00676339" w:rsidRDefault="00676339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76339">
        <w:rPr>
          <w:rFonts w:ascii="Times New Roman" w:hAnsi="Times New Roman" w:cs="Times New Roman"/>
          <w:color w:val="000000"/>
          <w:sz w:val="24"/>
          <w:szCs w:val="24"/>
        </w:rPr>
        <w:t>ПК 5.2. Организовывать материально-техническое обеспечение процесса по техническому обслуживанию и ремонту автотранспортных средств</w:t>
      </w:r>
    </w:p>
    <w:p w:rsidR="00057DB3" w:rsidRDefault="00676339" w:rsidP="00676339">
      <w:pPr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676339">
        <w:rPr>
          <w:rFonts w:ascii="Times New Roman" w:hAnsi="Times New Roman"/>
          <w:color w:val="000000"/>
          <w:sz w:val="24"/>
          <w:szCs w:val="24"/>
        </w:rPr>
        <w:t>ПК 5.3. Осуществлять организацию и контроль деятельности персонала подразделения по техническому обслуживанию и ремонту автотранспортных средств.</w:t>
      </w:r>
    </w:p>
    <w:p w:rsidR="00057DB3" w:rsidRDefault="00676339" w:rsidP="00676339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676339">
        <w:rPr>
          <w:rFonts w:ascii="Times New Roman" w:hAnsi="Times New Roman"/>
          <w:sz w:val="24"/>
          <w:szCs w:val="24"/>
        </w:rPr>
        <w:t>ПК 5.4. Разрабатывать предложения по совершенствованию деятельности подразделения, техническому обслуживанию и ремонту автотранспортных средств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1.2. Цели и задачи практики, требования к результатам освоения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 целью освоения указанного вида профессиональной деятельности и соответствующих профессиональных компетенций обучающийся должен:</w:t>
      </w:r>
    </w:p>
    <w:p w:rsidR="00057DB3" w:rsidRDefault="003D1E62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>иметь практический опыт:</w:t>
      </w:r>
    </w:p>
    <w:p w:rsidR="00057DB3" w:rsidRPr="003D5B67" w:rsidRDefault="003D1E62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3D5B67">
        <w:rPr>
          <w:rFonts w:ascii="Times New Roman" w:hAnsi="Times New Roman" w:cs="Times New Roman"/>
          <w:sz w:val="24"/>
          <w:szCs w:val="24"/>
        </w:rPr>
        <w:t xml:space="preserve">  ОПД 2 технического контроля эксплуатируемого транспорта;</w:t>
      </w:r>
    </w:p>
    <w:p w:rsidR="00057DB3" w:rsidRDefault="003D1E62">
      <w:pPr>
        <w:spacing w:after="0" w:line="240" w:lineRule="auto"/>
        <w:ind w:firstLine="567"/>
        <w:rPr>
          <w:rFonts w:ascii="Times New Roman" w:hAnsi="Times New Roman" w:cs="Times New Roman"/>
          <w:color w:val="000000"/>
          <w:sz w:val="24"/>
          <w:szCs w:val="24"/>
        </w:rPr>
      </w:pPr>
      <w:r w:rsidRPr="003D5B67">
        <w:rPr>
          <w:rFonts w:ascii="Times New Roman" w:hAnsi="Times New Roman" w:cs="Times New Roman"/>
          <w:sz w:val="24"/>
          <w:szCs w:val="24"/>
        </w:rPr>
        <w:t xml:space="preserve">  ОПД3.1 осуществления технического обслуживания и ремонта автомобилей</w:t>
      </w:r>
      <w:r w:rsidRPr="004E29DC">
        <w:rPr>
          <w:rFonts w:ascii="Times New Roman" w:hAnsi="Times New Roman" w:cs="Times New Roman"/>
          <w:color w:val="FF0000"/>
          <w:sz w:val="24"/>
          <w:szCs w:val="24"/>
        </w:rPr>
        <w:t>.</w:t>
      </w:r>
    </w:p>
    <w:p w:rsidR="00057DB3" w:rsidRDefault="003D1E62">
      <w:pPr>
        <w:pStyle w:val="Default"/>
        <w:jc w:val="both"/>
      </w:pPr>
      <w:r>
        <w:rPr>
          <w:b/>
          <w:bCs/>
        </w:rPr>
        <w:tab/>
        <w:t xml:space="preserve"> уметь:</w:t>
      </w:r>
      <w:r>
        <w:t xml:space="preserve"> </w:t>
      </w:r>
      <w:r w:rsidR="00206DD1" w:rsidRPr="00206DD1">
        <w:t>планировать и осуществлять руководство работой производственного участка; обеспечивать рациональную расстановку рабочих; контролировать соблюдение технологических процессов и проверять качество выполненных работ; анализировать результаты производственной деятельности участка; обеспечивать правильность и своевременность оформления первичных документов; рассчитывать по принятой методологии основные технико-экономические показатели производственной деятельности. иметь практический опыт в: планировании и организации работ производственного поста, участка; проверке качества выполняемых работ; оценке экономической эффективности производственной деятельности; обеспечении безопасности труда на производственном участке.</w:t>
      </w:r>
    </w:p>
    <w:p w:rsidR="00057DB3" w:rsidRPr="00206DD1" w:rsidRDefault="003D1E62">
      <w:pPr>
        <w:pStyle w:val="Default"/>
        <w:jc w:val="both"/>
      </w:pPr>
      <w:r>
        <w:rPr>
          <w:b/>
          <w:bCs/>
        </w:rPr>
        <w:tab/>
      </w:r>
      <w:r w:rsidRPr="00206DD1">
        <w:rPr>
          <w:bCs/>
        </w:rPr>
        <w:t xml:space="preserve"> </w:t>
      </w:r>
      <w:r w:rsidR="00206DD1" w:rsidRPr="00206DD1">
        <w:rPr>
          <w:b/>
          <w:bCs/>
        </w:rPr>
        <w:t>З</w:t>
      </w:r>
      <w:r w:rsidRPr="00206DD1">
        <w:rPr>
          <w:b/>
          <w:bCs/>
        </w:rPr>
        <w:t>нать</w:t>
      </w:r>
      <w:r w:rsidR="00206DD1">
        <w:rPr>
          <w:b/>
          <w:bCs/>
        </w:rPr>
        <w:t>:</w:t>
      </w:r>
      <w:r w:rsidR="00206DD1">
        <w:t xml:space="preserve"> </w:t>
      </w:r>
      <w:r w:rsidR="00206DD1" w:rsidRPr="00206DD1">
        <w:rPr>
          <w:bCs/>
        </w:rPr>
        <w:t>основы организации деятельности предприятия и управление им; законодательные и нормативные акты, регулирующие производственно-хозяйственную деятельность; положения действующей системы менеджмента качества; методы нормирования и формы оплаты труда; основы управленческого учета и бережливого производства; основные технико-экономические показатели производственной деятельности; порядок разработки и оформления технической документации; правила охраны труда, противопожарной и экологической безопасности, виды, периодичность и правила оформления инструктажа.</w:t>
      </w:r>
      <w:r w:rsidRPr="00206DD1">
        <w:t>.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  <w:t xml:space="preserve">1.3. </w:t>
      </w:r>
      <w:r w:rsidR="003D5B67">
        <w:rPr>
          <w:rFonts w:ascii="Times New Roman" w:hAnsi="Times New Roman" w:cs="Times New Roman"/>
          <w:b/>
          <w:bCs/>
          <w:sz w:val="24"/>
          <w:szCs w:val="24"/>
        </w:rPr>
        <w:t>К</w:t>
      </w:r>
      <w:r>
        <w:rPr>
          <w:rFonts w:ascii="Times New Roman" w:hAnsi="Times New Roman" w:cs="Times New Roman"/>
          <w:b/>
          <w:bCs/>
          <w:sz w:val="24"/>
          <w:szCs w:val="24"/>
        </w:rPr>
        <w:t>оличество часов на освоение программы практики:</w:t>
      </w:r>
    </w:p>
    <w:p w:rsidR="00057DB3" w:rsidRDefault="003D1E62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 практика (производственное обучение) по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</w:t>
      </w:r>
    </w:p>
    <w:p w:rsidR="00057DB3" w:rsidRPr="003D5B67" w:rsidRDefault="003D1E62" w:rsidP="003D5B67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проводится в</w:t>
      </w:r>
      <w:r>
        <w:rPr>
          <w:rFonts w:ascii="Times New Roman" w:hAnsi="Times New Roman" w:cs="Times New Roman"/>
          <w:b/>
          <w:sz w:val="24"/>
          <w:szCs w:val="24"/>
        </w:rPr>
        <w:t xml:space="preserve"> 6</w:t>
      </w:r>
      <w:r>
        <w:rPr>
          <w:rFonts w:ascii="Times New Roman" w:hAnsi="Times New Roman" w:cs="Times New Roman"/>
          <w:sz w:val="24"/>
          <w:szCs w:val="24"/>
        </w:rPr>
        <w:t xml:space="preserve"> семестре –</w:t>
      </w:r>
      <w:r w:rsidR="00D17C1E">
        <w:rPr>
          <w:rFonts w:ascii="Times New Roman" w:hAnsi="Times New Roman" w:cs="Times New Roman"/>
          <w:b/>
          <w:sz w:val="24"/>
          <w:szCs w:val="24"/>
        </w:rPr>
        <w:t>108</w:t>
      </w:r>
      <w:r w:rsidRPr="00CB20F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часов (</w:t>
      </w:r>
      <w:r w:rsidR="00B72FB6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часов в неделю) на предприятии.</w:t>
      </w:r>
    </w:p>
    <w:p w:rsidR="00057DB3" w:rsidRDefault="00057DB3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2. РЕЗУЛЬТАТЫ ОСВОЕНИЯ ПРАКТИКИ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Результатом освоения программы практики является овладение обучающимися видом профессиональной деятельности;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sz w:val="24"/>
          <w:szCs w:val="24"/>
        </w:rPr>
        <w:t>, в том числе профессиональными (ПК) и общими (ОК) компетенциями:</w:t>
      </w:r>
    </w:p>
    <w:p w:rsidR="00057DB3" w:rsidRDefault="00057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fb"/>
        <w:tblpPr w:leftFromText="180" w:rightFromText="180" w:vertAnchor="text" w:horzAnchor="margin" w:tblpY="723"/>
        <w:tblW w:w="9853" w:type="dxa"/>
        <w:tblLook w:val="04A0" w:firstRow="1" w:lastRow="0" w:firstColumn="1" w:lastColumn="0" w:noHBand="0" w:noVBand="1"/>
      </w:tblPr>
      <w:tblGrid>
        <w:gridCol w:w="2512"/>
        <w:gridCol w:w="7341"/>
      </w:tblGrid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компетенции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результата обучения</w:t>
            </w:r>
          </w:p>
          <w:p w:rsidR="00057DB3" w:rsidRDefault="00057DB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5.1. 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5.2. 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5.3.</w:t>
            </w:r>
            <w:r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</w:rPr>
              <w:t> 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Осуществлять организацию и контроль деятельности персонала подразделения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ПК 5.4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01.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Выбирать способы решения задач профессиональной деятельности, применительно к различным контекстам.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02.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Осуществлять поиск, анализ и интерпретацию информации, необходимой для выполнения задач профессиональной деятельности.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03.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Планировать и реализовывать собственное профессиональное и личностное развитие.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04.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Работать в коллективе и команде, эффективно взаимодействовать с коллегами, руководством, клиентами.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05.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Осуществлять устную и письменную коммуникацию на государственном языке с учетом особенностей социального и культурного контекста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06.</w:t>
            </w:r>
          </w:p>
        </w:tc>
        <w:tc>
          <w:tcPr>
            <w:tcW w:w="7340" w:type="dxa"/>
            <w:shd w:val="clear" w:color="auto" w:fill="auto"/>
          </w:tcPr>
          <w:p w:rsidR="00CE42C4" w:rsidRDefault="00CE42C4" w:rsidP="00CE42C4">
            <w:pPr>
              <w:pStyle w:val="Default"/>
            </w:pPr>
            <w:r>
              <w:t>Проявлять гражданско-патриотическую позицию, демонстрировать</w:t>
            </w:r>
          </w:p>
          <w:p w:rsidR="00057DB3" w:rsidRPr="00CE42C4" w:rsidRDefault="00CE42C4" w:rsidP="00CE42C4">
            <w:pPr>
              <w:pStyle w:val="Default"/>
            </w:pPr>
            <w:r>
              <w:t>осознанное поведение на основе традиционных общечеловеческих ценностей,</w:t>
            </w:r>
            <w:r w:rsidRPr="00CE42C4">
              <w:t xml:space="preserve"> </w:t>
            </w:r>
            <w:r>
              <w:t>применять стандарты антикоррупционного поведения</w:t>
            </w:r>
            <w:r w:rsidRPr="00CE42C4">
              <w:t>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07.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Содействовать сохранению окружающей среды, ресурсосбережению, эффективно действовать в чрезвычайных ситуациях.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08.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Использовать средства физической культуры для сохранения и укрепления здоровья в процессе профессиональной деятельности и поддержание необходимого уровня физической подготовленности.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09.</w:t>
            </w:r>
          </w:p>
        </w:tc>
        <w:tc>
          <w:tcPr>
            <w:tcW w:w="7340" w:type="dxa"/>
            <w:shd w:val="clear" w:color="auto" w:fill="auto"/>
          </w:tcPr>
          <w:p w:rsidR="00057DB3" w:rsidRDefault="003D1E62">
            <w:pPr>
              <w:pStyle w:val="Default"/>
            </w:pPr>
            <w:r>
              <w:t xml:space="preserve">Использовать информационные технологии в профессиональной деятельности. 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7340" w:type="dxa"/>
            <w:shd w:val="clear" w:color="auto" w:fill="auto"/>
          </w:tcPr>
          <w:p w:rsidR="00057DB3" w:rsidRDefault="00CE42C4" w:rsidP="00CE42C4">
            <w:pPr>
              <w:pStyle w:val="Default"/>
            </w:pPr>
            <w:r>
              <w:t>Пользоваться профессиональной документацией на государственном и</w:t>
            </w:r>
            <w:r w:rsidRPr="00CE42C4">
              <w:t xml:space="preserve"> </w:t>
            </w:r>
            <w:r>
              <w:t>иностранном языках.</w:t>
            </w:r>
          </w:p>
        </w:tc>
      </w:tr>
      <w:tr w:rsidR="00057DB3">
        <w:tc>
          <w:tcPr>
            <w:tcW w:w="2512" w:type="dxa"/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7340" w:type="dxa"/>
            <w:shd w:val="clear" w:color="auto" w:fill="auto"/>
          </w:tcPr>
          <w:p w:rsidR="00CE42C4" w:rsidRDefault="00CE42C4" w:rsidP="00CE42C4">
            <w:pPr>
              <w:pStyle w:val="Default"/>
            </w:pPr>
            <w:r>
              <w:t>Использовать знания по финансовой грамотности, планировать</w:t>
            </w:r>
          </w:p>
          <w:p w:rsidR="00057DB3" w:rsidRDefault="00CE42C4" w:rsidP="00CE42C4">
            <w:pPr>
              <w:pStyle w:val="Default"/>
            </w:pPr>
            <w:r>
              <w:t>предпринимательскую деятельность в профессиональной сфере.</w:t>
            </w:r>
          </w:p>
        </w:tc>
      </w:tr>
    </w:tbl>
    <w:p w:rsidR="00057DB3" w:rsidRDefault="00057DB3">
      <w:pPr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E42C4" w:rsidRDefault="00CE42C4" w:rsidP="00CE42C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 w:rsidRPr="00CE42C4">
        <w:rPr>
          <w:rFonts w:ascii="Times New Roman" w:hAnsi="Times New Roman" w:cs="Times New Roman"/>
          <w:b/>
          <w:sz w:val="24"/>
          <w:szCs w:val="24"/>
        </w:rPr>
        <w:t>2</w:t>
      </w:r>
      <w:r>
        <w:rPr>
          <w:rFonts w:ascii="Times New Roman" w:hAnsi="Times New Roman" w:cs="Times New Roman"/>
          <w:b/>
          <w:sz w:val="24"/>
          <w:szCs w:val="24"/>
        </w:rPr>
        <w:t xml:space="preserve">.1. Личностные результаты </w:t>
      </w:r>
      <w:r w:rsidRPr="000C0BE0">
        <w:rPr>
          <w:rFonts w:ascii="Times New Roman" w:hAnsi="Times New Roman" w:cs="Times New Roman"/>
          <w:b/>
          <w:sz w:val="24"/>
          <w:szCs w:val="24"/>
        </w:rPr>
        <w:t>реализации программы воспитания</w:t>
      </w:r>
      <w:r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8"/>
        <w:gridCol w:w="2126"/>
      </w:tblGrid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bookmarkStart w:id="0" w:name="_Hlk73632186"/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lastRenderedPageBreak/>
              <w:t xml:space="preserve">Личностные результаты 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 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</w:rPr>
              <w:t>(дескрипторы)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Код личностных результатов </w:t>
            </w: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реализации </w:t>
            </w: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 xml:space="preserve">программы </w:t>
            </w: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br/>
              <w:t>воспитания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before="120"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0"/>
                <w:szCs w:val="20"/>
                <w:lang w:val="x-none" w:eastAsia="x-none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себя гражданином и защитником великой страны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активную гражданскую позицию, демонстрирующий приверженность принципам честности, порядочности, открытости, экономически активный и участвующий в студенческом и территориальном самоуправлении, в том числе на условиях добровольчества, продуктивно взаимодействующий и участвующий в деятельности общественных организаций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нормы правопорядка, следующий идеалам гражданского общества, обеспечения безопасности, прав и свобод граждан России. Лояльный к установкам и проявлениям представителей субкультур, отличающий их от групп с деструктивным и </w:t>
            </w:r>
            <w:proofErr w:type="spellStart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девиантным</w:t>
            </w:r>
            <w:proofErr w:type="spellEnd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поведением. Демонстрирующий неприятие и предупреждающий социально опасное поведение окружающих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людям труда, осознающий ценность собственного труда. Стремящийся к формированию в сетевой среде личностно и профессионального конструктивного «цифрового следа»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4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Демонстрирующий приверженность к родной культуре, исторической памяти на основе любви к Родине, родному народу, малой родине, принятию традиционных ценностей многонационального народа России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5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людям старшего поколения и готовность к участию в социальной поддержке и волонтерских движениях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6</w:t>
            </w:r>
          </w:p>
        </w:tc>
      </w:tr>
      <w:tr w:rsidR="00CE42C4" w:rsidRPr="003D5B67" w:rsidTr="0061130C">
        <w:trPr>
          <w:trHeight w:val="268"/>
        </w:trPr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приоритетную ценность личности человека; уважающий собственную и чужую уникальность в различных ситуациях, во всех формах и видах деятельности.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7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и демонстрирующий уважение к представителям различных этнокультурных, социальных, конфессиональных и иных групп. Сопричастный к сохранению, преумножению и трансляции культурных традиций и ценностей многонационального российского государства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8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Соблюдающий и пропагандирующий правила здорового и безопасного образа жизни, спорта; предупреждающий либо преодолевающий зависимости от алкоголя, табака, </w:t>
            </w:r>
            <w:proofErr w:type="spellStart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психоактивных</w:t>
            </w:r>
            <w:proofErr w:type="spellEnd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веществ, азартных игр и т.д. Сохраняющий психологическую устойчивость в ситуативно сложных или стремительно меняющихся ситуациях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9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Заботящийся о защите окружающей среды, собственной и чужой безопасности, в том числе цифровой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10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Проявляющий уважение к эстетическим ценностям, обладающий основами эстетической культуры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11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E42C4" w:rsidRPr="003D5B67" w:rsidRDefault="00CE42C4" w:rsidP="0061130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Принимающий семейные ценности, готовый к созданию семьи и воспитанию детей; демонстрирующий неприятие насилия в семье, ухода от родительской ответственности, отказа от отношений со своими детьми и их финансового содержания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12</w:t>
            </w:r>
          </w:p>
        </w:tc>
      </w:tr>
      <w:tr w:rsidR="00CE42C4" w:rsidRPr="003D5B67" w:rsidTr="0061130C">
        <w:tc>
          <w:tcPr>
            <w:tcW w:w="94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CE42C4" w:rsidRPr="003D5B67" w:rsidRDefault="00CE42C4" w:rsidP="0061130C">
            <w:pPr>
              <w:spacing w:after="0"/>
              <w:ind w:firstLine="34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реализации программы воспитания, </w:t>
            </w: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br/>
              <w:t>определенные отраслевыми требованиями к деловым качествам личности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Готовность обучающегося соответствовать ожиданиям работодателей: ответственный сотрудник, дисциплинированный, трудолюбивый, нацеленный на достижение поставленных задач, эффективно взаимодействующий с членами команды, сотрудничающий с другими людьми, </w:t>
            </w:r>
            <w:proofErr w:type="spellStart"/>
            <w:r w:rsidRPr="003D5B67">
              <w:rPr>
                <w:rFonts w:ascii="Times New Roman" w:hAnsi="Times New Roman" w:cs="Times New Roman"/>
                <w:bCs/>
                <w:sz w:val="20"/>
                <w:szCs w:val="20"/>
              </w:rPr>
              <w:t>проектно</w:t>
            </w:r>
            <w:proofErr w:type="spellEnd"/>
            <w:r w:rsidRPr="003D5B6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мыслящий.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13</w:t>
            </w:r>
          </w:p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Cs/>
                <w:sz w:val="20"/>
                <w:szCs w:val="20"/>
              </w:rPr>
              <w:t>Приобретение обучающимся навыка оценки информации в цифровой среде, ее достоверность, способности строить логические умозаключения на основании поступающей информации и данных.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14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Приобретение обучающимися социально значимых знаний о нормах и традициях поведения человека как гражданина и патриота своего Отечества.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15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обучающимися социально значимых знаний о правилах ведения экологического образа жизни о нормах и традициях трудовой деятельности человека о нормах и традициях поведения человека в многонациональном, многокультурном обществе.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16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Отечеству, к своей малой и большой Родине, уважительного отношения к ее истории и ответственного отношения к ее современности.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17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людям иной национальности, веры, культуры; уважительного отношения к их взглядам.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18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Уважительное отношения обучающихся к результатам собственного и чужого труда.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19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своему здоровью и здоровью окружающих, ЗОЖ и здоровой окружающей среде и т.д.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ЛР 20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Приобретение обучающимися опыта личной ответственности за развитие группы обучающихся.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sz w:val="20"/>
                <w:szCs w:val="20"/>
              </w:rPr>
              <w:t>ЛР 21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 xml:space="preserve">Приобретение навыков общения и самоуправления.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sz w:val="20"/>
                <w:szCs w:val="20"/>
              </w:rPr>
              <w:t>ЛР 22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Получение обучающимися возможности самораскрытия и самореализация личности.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sz w:val="20"/>
                <w:szCs w:val="20"/>
              </w:rPr>
              <w:t>ЛР 23</w:t>
            </w:r>
          </w:p>
        </w:tc>
      </w:tr>
      <w:tr w:rsidR="00CE42C4" w:rsidRPr="003D5B67" w:rsidTr="0061130C">
        <w:tc>
          <w:tcPr>
            <w:tcW w:w="7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42C4" w:rsidRPr="003D5B67" w:rsidRDefault="00CE42C4" w:rsidP="006113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Ценностное отношение обучающихся к культуре, и искусству, к культуре речи и культуре поведения, к красоте и гармонии.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2C4" w:rsidRPr="003D5B67" w:rsidRDefault="00CE42C4" w:rsidP="0061130C">
            <w:pPr>
              <w:ind w:firstLine="33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b/>
                <w:sz w:val="20"/>
                <w:szCs w:val="20"/>
              </w:rPr>
              <w:t>ЛР 24</w:t>
            </w:r>
          </w:p>
        </w:tc>
      </w:tr>
      <w:tr w:rsidR="00CE42C4" w:rsidRPr="003D5B67" w:rsidTr="0061130C">
        <w:tc>
          <w:tcPr>
            <w:tcW w:w="9464" w:type="dxa"/>
            <w:gridSpan w:val="2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в Тюменской области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Способный формировать проектные идеи и обеспечивать их </w:t>
            </w:r>
            <w:proofErr w:type="spellStart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ресурснопрограммной</w:t>
            </w:r>
            <w:proofErr w:type="spellEnd"/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деятельностью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25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применению инструментов и методов бережливого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производства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26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Умеющий быстро принимать решения, распределять собственные ресурсы и управлять своим временем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27</w:t>
            </w:r>
          </w:p>
        </w:tc>
      </w:tr>
      <w:tr w:rsidR="00CE42C4" w:rsidRPr="003D5B67" w:rsidTr="0061130C">
        <w:tc>
          <w:tcPr>
            <w:tcW w:w="9464" w:type="dxa"/>
            <w:gridSpan w:val="2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ключевыми работодателями</w:t>
            </w: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vertAlign w:val="superscript"/>
              </w:rPr>
              <w:t xml:space="preserve"> </w:t>
            </w: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ОАО «</w:t>
            </w:r>
            <w:proofErr w:type="spellStart"/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Вагайское</w:t>
            </w:r>
            <w:proofErr w:type="spellEnd"/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 xml:space="preserve"> ПАТ»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Осознанный выбор будущей профессии как путь и способ реализации собственных жизненных планов;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28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Осознающий значимость всех форм собственности, готовность к защите своей собственности;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29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ind w:firstLine="33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sz w:val="20"/>
                <w:szCs w:val="20"/>
              </w:rPr>
              <w:t>Способный к трудовой профессиональной деятельности как к возможности участия в решении личных, общ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30</w:t>
            </w:r>
          </w:p>
        </w:tc>
      </w:tr>
      <w:tr w:rsidR="00CE42C4" w:rsidRPr="003D5B67" w:rsidTr="0061130C">
        <w:tc>
          <w:tcPr>
            <w:tcW w:w="9464" w:type="dxa"/>
            <w:gridSpan w:val="2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Личностные результаты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реализации программы воспитания, определенные субъектами</w:t>
            </w:r>
          </w:p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образовательного процесса</w:t>
            </w:r>
          </w:p>
        </w:tc>
      </w:tr>
      <w:tr w:rsidR="00CE42C4" w:rsidRPr="003D5B67" w:rsidTr="0061130C">
        <w:tc>
          <w:tcPr>
            <w:tcW w:w="7338" w:type="dxa"/>
          </w:tcPr>
          <w:p w:rsidR="00CE42C4" w:rsidRPr="003D5B67" w:rsidRDefault="00CE42C4" w:rsidP="0061130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D5B67">
              <w:rPr>
                <w:rFonts w:ascii="Times New Roman" w:hAnsi="Times New Roman" w:cs="Times New Roman"/>
                <w:sz w:val="20"/>
                <w:szCs w:val="20"/>
              </w:rPr>
              <w:t>Сохранение традиций и поддержание престижа своей образовательной организации.</w:t>
            </w:r>
          </w:p>
        </w:tc>
        <w:tc>
          <w:tcPr>
            <w:tcW w:w="2126" w:type="dxa"/>
            <w:vAlign w:val="center"/>
          </w:tcPr>
          <w:p w:rsidR="00CE42C4" w:rsidRPr="003D5B67" w:rsidRDefault="00CE42C4" w:rsidP="0061130C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3D5B67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ЛР 31</w:t>
            </w:r>
          </w:p>
        </w:tc>
      </w:tr>
      <w:bookmarkEnd w:id="0"/>
    </w:tbl>
    <w:p w:rsidR="00057DB3" w:rsidRDefault="00057DB3" w:rsidP="00CE42C4">
      <w:pPr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057DB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 </w:t>
      </w:r>
      <w:r>
        <w:rPr>
          <w:rFonts w:ascii="Times New Roman" w:hAnsi="Times New Roman" w:cs="Times New Roman"/>
          <w:b/>
          <w:caps/>
          <w:sz w:val="24"/>
          <w:szCs w:val="24"/>
        </w:rPr>
        <w:t xml:space="preserve">Содержание  Производственной практики </w:t>
      </w:r>
    </w:p>
    <w:p w:rsidR="00057DB3" w:rsidRDefault="003D1E62">
      <w:pPr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(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>Организация процессов модернизации и модификации автотранспортных средств</w:t>
      </w:r>
      <w:r>
        <w:rPr>
          <w:rFonts w:ascii="Times New Roman" w:hAnsi="Times New Roman" w:cs="Times New Roman"/>
          <w:b/>
          <w:caps/>
          <w:sz w:val="24"/>
          <w:szCs w:val="24"/>
        </w:rPr>
        <w:t>)</w:t>
      </w:r>
    </w:p>
    <w:tbl>
      <w:tblPr>
        <w:tblW w:w="4950" w:type="pct"/>
        <w:tblInd w:w="-72" w:type="dxa"/>
        <w:tblLook w:val="01E0" w:firstRow="1" w:lastRow="1" w:firstColumn="1" w:lastColumn="1" w:noHBand="0" w:noVBand="0"/>
      </w:tblPr>
      <w:tblGrid>
        <w:gridCol w:w="2318"/>
        <w:gridCol w:w="2359"/>
        <w:gridCol w:w="2285"/>
        <w:gridCol w:w="2834"/>
      </w:tblGrid>
      <w:tr w:rsidR="00057DB3">
        <w:trPr>
          <w:trHeight w:val="953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Код профессиональных компетенций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Наименования  профессионального  модуля, МДК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 xml:space="preserve">Количество часов на </w:t>
            </w:r>
            <w:proofErr w:type="spellStart"/>
            <w:r>
              <w:rPr>
                <w:b/>
                <w:iCs/>
              </w:rPr>
              <w:t>произ</w:t>
            </w:r>
            <w:proofErr w:type="spellEnd"/>
            <w:r>
              <w:rPr>
                <w:b/>
                <w:iCs/>
              </w:rPr>
              <w:t>. практику по ПМ, по соответствующему МДК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pStyle w:val="3"/>
              <w:widowControl w:val="0"/>
              <w:ind w:left="0" w:firstLine="0"/>
              <w:jc w:val="center"/>
              <w:rPr>
                <w:b/>
                <w:iCs/>
              </w:rPr>
            </w:pPr>
            <w:r>
              <w:rPr>
                <w:b/>
                <w:iCs/>
              </w:rPr>
              <w:t>Виды работ</w:t>
            </w:r>
          </w:p>
        </w:tc>
      </w:tr>
      <w:tr w:rsidR="00057DB3">
        <w:trPr>
          <w:trHeight w:val="94"/>
        </w:trPr>
        <w:tc>
          <w:tcPr>
            <w:tcW w:w="89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af5"/>
              <w:widowControl w:val="0"/>
              <w:suppressAutoHyphens/>
              <w:spacing w:beforeAutospacing="0" w:after="0" w:afterAutospacing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</w:tr>
      <w:tr w:rsidR="00057DB3">
        <w:trPr>
          <w:trHeight w:val="94"/>
        </w:trPr>
        <w:tc>
          <w:tcPr>
            <w:tcW w:w="9539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ПМ.02 Организация процессов по техническому обслуживанию и ремонту автомобилей</w:t>
            </w:r>
          </w:p>
        </w:tc>
      </w:tr>
      <w:tr w:rsidR="00057DB3">
        <w:trPr>
          <w:trHeight w:val="1273"/>
        </w:trPr>
        <w:tc>
          <w:tcPr>
            <w:tcW w:w="890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4E29DC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ПК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.1-ПК</w:t>
            </w:r>
            <w:r>
              <w:rPr>
                <w:rFonts w:ascii="Times New Roman" w:hAnsi="Times New Roman" w:cs="Times New Roman"/>
                <w:b/>
                <w:i/>
                <w:sz w:val="24"/>
                <w:szCs w:val="24"/>
                <w:lang w:val="en-US"/>
              </w:rPr>
              <w:t>5</w:t>
            </w:r>
            <w:r w:rsidR="003D1E62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.4</w:t>
            </w: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МДК.02.01 Техническая документация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D17C1E" w:rsidRDefault="00D17C1E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36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1. Ознакомление с работой предприятия и технической службы.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Изучение взаимодействия технической службы с другими структурными подразделениями.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2. Изучение технологического процесса в производственном подразделении: рабочие места, их количество, виды выполняемых работ, техническая оснащенность.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3. Ознакомление с технической документацией по видам выполняемых работ.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4. Разработка технологических карт по одному или нескольким видам выполняемых работ.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5. Изучение количественного и качественного состава рабочих производственного подразделения: количество рабочих, их квалификация, распределение по профессиям и разрядам, система повышения квалификации и профессиональной переподготовки.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6. Изучение условий труда в производственном подразделении, правил и порядка аттестации рабочих мест.  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7. Изучение инструкций по технике безопасности на рабочем месте и в производственном подразделении.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8. Составление перечня мероприятий по обеспечению и профилактике безопасных условий труда на рабочих местах и в производственном подразделении.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9. Составление паспорта рабочего места с учетом нормативной документации.</w:t>
            </w:r>
          </w:p>
        </w:tc>
      </w:tr>
      <w:tr w:rsidR="00057DB3">
        <w:trPr>
          <w:trHeight w:val="529"/>
        </w:trPr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МДК.02.02 Управление процессом технического обслуживания и ремонта автомобилей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D17C1E" w:rsidRDefault="00D17C1E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36</w:t>
            </w: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10. Изучение обеспечения экологической безопасности в процессе производства.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11. Разработка мероприятий по профилактике загрязнений окружающей среды.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12. Изучение системы организации оплаты труда рабочих.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13. Изучение должностных обязанностей техника по ТО и ремонту автомобилей (мастера).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14. Ознакомление и изучение управленческой документации мастера.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15. Составление табеля учета рабочего времени.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16. Оперативное планирование деятельности коллектива исполнителей: определение объемов работ (составление заказ-наряда), выявление потребности и составление заявок на техническое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 xml:space="preserve">оснащение и материальное обеспечение производства, определение списочного и явочного состава кадров. 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 Организация деятельности исполнителей: построение организационной структуры управления производственным подразделением, распределение сменных заданий по исполнителям.</w:t>
            </w: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  <w:p w:rsidR="00057DB3" w:rsidRDefault="00057DB3">
            <w:pPr>
              <w:pStyle w:val="af5"/>
              <w:widowControl w:val="0"/>
              <w:suppressAutoHyphens/>
              <w:spacing w:beforeAutospacing="0" w:after="0" w:afterAutospacing="0"/>
              <w:rPr>
                <w:b/>
              </w:rPr>
            </w:pPr>
          </w:p>
        </w:tc>
      </w:tr>
      <w:tr w:rsidR="00057DB3">
        <w:trPr>
          <w:trHeight w:val="529"/>
        </w:trPr>
        <w:tc>
          <w:tcPr>
            <w:tcW w:w="890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149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</w:t>
            </w:r>
          </w:p>
          <w:p w:rsidR="00057DB3" w:rsidRDefault="003D1E62">
            <w:pPr>
              <w:shd w:val="clear" w:color="auto" w:fill="FFFFFF"/>
              <w:tabs>
                <w:tab w:val="left" w:pos="1450"/>
              </w:tabs>
              <w:spacing w:after="0" w:line="240" w:lineRule="auto"/>
              <w:ind w:left="-11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МДК.02.03 Управление коллективом исполнителей</w:t>
            </w:r>
          </w:p>
        </w:tc>
        <w:tc>
          <w:tcPr>
            <w:tcW w:w="9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D17C1E" w:rsidRDefault="00D17C1E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  <w:r>
              <w:t>36</w:t>
            </w:r>
          </w:p>
          <w:p w:rsidR="00B72FB6" w:rsidRPr="00B72FB6" w:rsidRDefault="00B72FB6">
            <w:pPr>
              <w:pStyle w:val="af5"/>
              <w:widowControl w:val="0"/>
              <w:suppressAutoHyphens/>
              <w:spacing w:beforeAutospacing="0" w:after="0" w:afterAutospacing="0"/>
              <w:jc w:val="center"/>
            </w:pPr>
          </w:p>
        </w:tc>
        <w:tc>
          <w:tcPr>
            <w:tcW w:w="62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 Анализ стиля руководства и методов управления мастера.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 Выявление проблем и принятие управленческих решений по их устранению.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 Изучение методов мотивации работников, принятых в производственном подразделении.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 Изучение и проведение контроля деятельности коллектива исполнителей.</w:t>
            </w:r>
          </w:p>
          <w:p w:rsidR="00057DB3" w:rsidRDefault="003D1E62">
            <w:pPr>
              <w:spacing w:after="0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22. Изучение и оценка системы менеджмента качества выполняемых работ по ТО и ремонту автомобилей.</w:t>
            </w:r>
          </w:p>
          <w:p w:rsidR="00057DB3" w:rsidRDefault="003D1E62">
            <w:pPr>
              <w:spacing w:after="0" w:line="240" w:lineRule="auto"/>
              <w:ind w:left="6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 Разработка мероприятий по улучшению качество услуг по ТО и ремонту автомобилей.</w:t>
            </w:r>
          </w:p>
        </w:tc>
      </w:tr>
      <w:tr w:rsidR="00057DB3">
        <w:trPr>
          <w:trHeight w:val="46"/>
        </w:trPr>
        <w:tc>
          <w:tcPr>
            <w:tcW w:w="238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3D1E62">
            <w:pPr>
              <w:pStyle w:val="3"/>
              <w:widowControl w:val="0"/>
              <w:ind w:left="0" w:firstLine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lastRenderedPageBreak/>
              <w:t xml:space="preserve">ВСЕГО часов </w:t>
            </w:r>
          </w:p>
        </w:tc>
        <w:tc>
          <w:tcPr>
            <w:tcW w:w="9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057DB3" w:rsidRPr="00D17C1E" w:rsidRDefault="00D17C1E">
            <w:pPr>
              <w:jc w:val="center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08</w:t>
            </w:r>
          </w:p>
        </w:tc>
        <w:tc>
          <w:tcPr>
            <w:tcW w:w="62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</w:tcPr>
          <w:p w:rsidR="00057DB3" w:rsidRDefault="00057D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</w:tbl>
    <w:p w:rsidR="00057DB3" w:rsidRDefault="00057DB3">
      <w:pPr>
        <w:sectPr w:rsidR="00057DB3">
          <w:pgSz w:w="11906" w:h="16838"/>
          <w:pgMar w:top="1134" w:right="851" w:bottom="1134" w:left="1418" w:header="0" w:footer="0" w:gutter="0"/>
          <w:cols w:space="720"/>
          <w:formProt w:val="0"/>
          <w:docGrid w:linePitch="360" w:charSpace="4096"/>
        </w:sectPr>
      </w:pPr>
    </w:p>
    <w:p w:rsidR="00057DB3" w:rsidRDefault="003D1E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УСЛОВИЯ РЕАЛИЗАЦИИ ПРАКТИКИ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4.1. Требования к минимальному материально-техническому обеспечению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B3" w:rsidRDefault="003D1E62" w:rsidP="003D5B67">
      <w:pPr>
        <w:shd w:val="clear" w:color="auto" w:fill="FFFFFF"/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sz w:val="24"/>
          <w:szCs w:val="24"/>
        </w:rPr>
        <w:t>Производственная практика профессионального модуля «</w:t>
      </w: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П.02.01 Руководство практикой (Организация процессов по техническому обслуживанию и ремонту автотранспортных средств)» по профилю специальности «23.02.07 Техническое обслуживание и ремонт двигателей, систем и агрегатов автомобилей» проходит на базе предприятия.</w:t>
      </w:r>
    </w:p>
    <w:p w:rsidR="00057DB3" w:rsidRDefault="003D1E62" w:rsidP="003D5B6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Реализация программы практики предполагает наличие: </w:t>
      </w:r>
    </w:p>
    <w:p w:rsidR="00057DB3" w:rsidRDefault="003D1E62" w:rsidP="003D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Мастерских:</w:t>
      </w:r>
    </w:p>
    <w:p w:rsidR="00057DB3" w:rsidRDefault="003D1E62" w:rsidP="003D5B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Слесарно-станочная</w:t>
      </w:r>
    </w:p>
    <w:p w:rsidR="00057DB3" w:rsidRDefault="003D1E62" w:rsidP="003D5B67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Сварочная</w:t>
      </w:r>
    </w:p>
    <w:p w:rsidR="00057DB3" w:rsidRDefault="003D1E62" w:rsidP="003D5B6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Участки:</w:t>
      </w:r>
    </w:p>
    <w:p w:rsidR="00057DB3" w:rsidRDefault="003D1E62" w:rsidP="003D5B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уборочно-моечный</w:t>
      </w:r>
    </w:p>
    <w:p w:rsidR="00057DB3" w:rsidRDefault="003D1E62" w:rsidP="003D5B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диагностический</w:t>
      </w:r>
    </w:p>
    <w:p w:rsidR="00057DB3" w:rsidRDefault="003D1E62" w:rsidP="003D5B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слесарно-механический</w:t>
      </w:r>
    </w:p>
    <w:p w:rsidR="00057DB3" w:rsidRDefault="003D1E62" w:rsidP="003D5B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кузовной</w:t>
      </w:r>
    </w:p>
    <w:p w:rsidR="00057DB3" w:rsidRPr="003D5B67" w:rsidRDefault="003D1E62" w:rsidP="003D5B67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окрасочный</w:t>
      </w:r>
      <w:bookmarkStart w:id="1" w:name="_GoBack"/>
      <w:bookmarkEnd w:id="1"/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>4.2. Кадровое обеспечение практики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57DB3" w:rsidRDefault="003D1E62">
      <w:pPr>
        <w:spacing w:after="0" w:line="240" w:lineRule="auto"/>
        <w:ind w:left="66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eastAsia="Times New Roman" w:hAnsi="Times New Roman" w:cs="Times New Roman"/>
          <w:sz w:val="24"/>
          <w:szCs w:val="24"/>
        </w:rPr>
        <w:t>Учебная практика проводится мастерами производственного обучения рассредоточено</w:t>
      </w:r>
    </w:p>
    <w:p w:rsidR="00057DB3" w:rsidRDefault="003D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4.3. Кадровое обеспечение образовательного процесса</w:t>
      </w:r>
    </w:p>
    <w:p w:rsidR="00057DB3" w:rsidRDefault="003D1E6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4.3.1Кадровое обеспечение образовательного процесса СПО</w:t>
      </w:r>
    </w:p>
    <w:p w:rsidR="00057DB3" w:rsidRDefault="003D1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Мастера производственного обучения,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осуществляющие  руководство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учебной  практикой обучающихся СПО,  должны иметь   квалификационный разряд по профессии на 1-2 разряда выше, чем предусматривает ФГОС, высшее или среднее профессиональное образование по профилю профессии, проходить обязательную стажировку в профильных организациях не реже  1-го раза в 3 года.</w:t>
      </w:r>
    </w:p>
    <w:p w:rsidR="00057DB3" w:rsidRDefault="00057D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57DB3" w:rsidRDefault="003D1E62">
      <w:pPr>
        <w:tabs>
          <w:tab w:val="left" w:pos="4112"/>
        </w:tabs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>
        <w:rPr>
          <w:rFonts w:ascii="Times New Roman" w:hAnsi="Times New Roman" w:cs="Times New Roman"/>
          <w:b/>
          <w:caps/>
          <w:sz w:val="24"/>
          <w:szCs w:val="24"/>
        </w:rPr>
        <w:t>5. Контроль и оценка результатов Производственнои практики</w:t>
      </w:r>
    </w:p>
    <w:p w:rsidR="00057DB3" w:rsidRDefault="00057DB3">
      <w:pPr>
        <w:tabs>
          <w:tab w:val="left" w:pos="4112"/>
        </w:tabs>
        <w:spacing w:after="0" w:line="240" w:lineRule="auto"/>
        <w:ind w:firstLine="181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tbl>
      <w:tblPr>
        <w:tblW w:w="9923" w:type="dxa"/>
        <w:tblInd w:w="-34" w:type="dxa"/>
        <w:tblLook w:val="01E0" w:firstRow="1" w:lastRow="1" w:firstColumn="1" w:lastColumn="1" w:noHBand="0" w:noVBand="0"/>
      </w:tblPr>
      <w:tblGrid>
        <w:gridCol w:w="991"/>
        <w:gridCol w:w="3963"/>
        <w:gridCol w:w="4969"/>
      </w:tblGrid>
      <w:tr w:rsidR="00057DB3">
        <w:tc>
          <w:tcPr>
            <w:tcW w:w="4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Результаты обучения</w:t>
            </w: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(развитие общих и профессиональных компетенций)</w:t>
            </w:r>
          </w:p>
        </w:tc>
        <w:tc>
          <w:tcPr>
            <w:tcW w:w="49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Формы и методы контроля и оценки результатов обучения 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Шифр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ПК 5.1. 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Планировать деятельность подразделения по техническому обслуживанию и ремонту систем, узлов и двигателей автомобиля.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</w:pPr>
            <w:r>
              <w:rPr>
                <w:rFonts w:eastAsia="Times New Roman"/>
              </w:rPr>
              <w:t>Организовывать материально-техническое обеспечение процесса по техническому обслуживанию и ремонту автотранспортных средств.</w:t>
            </w:r>
            <w:r>
              <w:t xml:space="preserve"> 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Осуществлять организацию и контроль деятельности персонала </w:t>
            </w:r>
            <w:r>
              <w:rPr>
                <w:rFonts w:eastAsia="Times New Roman"/>
              </w:rPr>
              <w:lastRenderedPageBreak/>
              <w:t>подразделения по техническому обслуживанию и ремонту автотранспортных средств.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 xml:space="preserve">- экспертного наблюдения и оценки </w:t>
            </w: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lastRenderedPageBreak/>
              <w:t>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bookmarkStart w:id="2" w:name="__DdeLink__1760_2118688412"/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  <w:bookmarkEnd w:id="2"/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ПК </w:t>
            </w: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5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pStyle w:val="Default"/>
              <w:rPr>
                <w:rFonts w:eastAsia="Times New Roman"/>
              </w:rPr>
            </w:pPr>
            <w:r>
              <w:rPr>
                <w:rFonts w:eastAsia="Times New Roman"/>
              </w:rPr>
              <w:t>Разрабатывать предложения по совершенствованию деятельности подразделения по техническому обслуживанию и ремонту автотранспортных средств.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Текущий контроль в форме: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практических занятий и лабораторных работ;</w:t>
            </w:r>
          </w:p>
          <w:p w:rsidR="00057DB3" w:rsidRDefault="003D1E62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- экспертного наблюдения и оценки выполнения работ по учебной и производственной практикам;</w:t>
            </w:r>
          </w:p>
          <w:p w:rsidR="00057DB3" w:rsidRDefault="003D1E62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оценка выполнения самостоятельных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ind w:firstLine="22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Самооценка, направленная на самостоятельную оценку студентом результатов деятельности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2.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компетенций, проявленных в ходе выполнения лабораторной работы.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Обратная связь,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3.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Принимает решения в стандартных и нестандартных ситуациях и нести за них ответственность.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Диагностика, направленная на выявление типовых способов принятия решений.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Кейс-метод, направленная на оценку способностей к анализу, контролю и принятию решений.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4.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Количественная оценка, направленная на оценку качественных результатов практической деятельности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5.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 информационно-коммуникационные технологии в профессиональной деятельности.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Лабораторная работа,  направленная на оценку практических навыков.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Технический тест, направленный на оценку технических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6.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42C4" w:rsidRPr="00CE42C4" w:rsidRDefault="00CE42C4" w:rsidP="00CE4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E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 гражданско-патриотическую позицию, демонстрировать осознанное поведение на основе традиционных общечеловеческих ценностей,</w:t>
            </w:r>
          </w:p>
          <w:p w:rsidR="00057DB3" w:rsidRDefault="00CE42C4" w:rsidP="00CE4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E42C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применять стандарты антикоррупционного поведения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Взаимооценка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направленная на взаимную оценку индивидуальных и групповых результатов участников.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Социометрия, направленная на оценку командного взаимодействия и ролей участников. 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проектных групп, направленная на оценку общих компетенций, связанных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навыками управления рабочей группой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 7.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Берет на себя ответственность за работу членов команды (подчиненных), результат выполнения заданий.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8.</w:t>
            </w:r>
          </w:p>
          <w:p w:rsidR="00057DB3" w:rsidRDefault="00057DB3">
            <w:pPr>
              <w:spacing w:after="0" w:line="240" w:lineRule="auto"/>
              <w:ind w:firstLine="708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Самостоятельно определяет задачи профессионального и личностного развития, занимается самообразованием, осознанно планирует повышение квалификации.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057DB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057DB3" w:rsidRDefault="003D1E6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ОК 9.</w:t>
            </w:r>
          </w:p>
          <w:p w:rsidR="00057DB3" w:rsidRDefault="00057DB3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57DB3" w:rsidRDefault="003D1E62" w:rsidP="00CE42C4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Ориентируется в условиях частой смены технологий в профессиональной деятельности.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тестирования: задания 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Кейс – метод, направленный на оценку способностей к анализу, контролю и принятию решений: задание 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Экспертная оценка, направленная на оценку </w:t>
            </w:r>
            <w:proofErr w:type="spellStart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сформированности</w:t>
            </w:r>
            <w:proofErr w:type="spellEnd"/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компетенций, проявленных в ходе выполнения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практических и лабораторных работ.</w:t>
            </w:r>
          </w:p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Оценка письменного опроса: ответы на контрольные вопросы: задание 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10.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CE42C4" w:rsidP="00CE42C4">
            <w:pPr>
              <w:pStyle w:val="Default"/>
            </w:pPr>
            <w:r>
              <w:t>Пользоваться профессиональной документацией на государственном и</w:t>
            </w:r>
            <w:r w:rsidRPr="00CE42C4">
              <w:t xml:space="preserve"> </w:t>
            </w:r>
            <w:r>
              <w:t>иностранном языках.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 обобщения независимых характеристик, направленный на оценку данных, полученных в результате наблюдения за деятельностью студента в различных ситуациях.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Тест, направленный на оценку практических навыков.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Практическая работа, направленная на оценку практических навыков.</w:t>
            </w:r>
          </w:p>
        </w:tc>
      </w:tr>
      <w:tr w:rsidR="00057DB3"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 11.</w:t>
            </w:r>
          </w:p>
        </w:tc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D01DEB" w:rsidP="00D01DEB">
            <w:pPr>
              <w:pStyle w:val="Default"/>
            </w:pPr>
            <w:r>
              <w:t>Использовать знания по финансовой грамотности, планировать</w:t>
            </w:r>
            <w:r w:rsidRPr="00D01DEB">
              <w:t xml:space="preserve"> </w:t>
            </w:r>
            <w:r>
              <w:t>предпринимательскую деятельность в профессиональной сфере.</w:t>
            </w:r>
          </w:p>
        </w:tc>
        <w:tc>
          <w:tcPr>
            <w:tcW w:w="4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057DB3" w:rsidRDefault="003D1E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Качественная оценка, направленная на оценку качественных результатов практической деятельности.</w:t>
            </w:r>
          </w:p>
        </w:tc>
      </w:tr>
    </w:tbl>
    <w:p w:rsidR="00057DB3" w:rsidRDefault="00057DB3">
      <w:pPr>
        <w:spacing w:after="0" w:line="240" w:lineRule="auto"/>
        <w:jc w:val="both"/>
        <w:rPr>
          <w:b/>
          <w:sz w:val="24"/>
          <w:szCs w:val="24"/>
        </w:rPr>
      </w:pPr>
    </w:p>
    <w:p w:rsidR="00057DB3" w:rsidRDefault="003D1E6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ab/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Контроль и оценка результатов освоения учебной практики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осуществляется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руководителем практики в процессе проведения учебных занятий, самостоятельного выполнения обучающимися заданий, выполнения практических проверочных работ. В результате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освоения  учебной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 практики в рамках профессиональных модулей и междисциплинарных курсов обучающиеся проходят промежуточную аттестацию в форме зачета/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диф.зачета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057DB3" w:rsidRDefault="003D1E62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Одной из форм контроля результатов практики является </w:t>
      </w:r>
      <w:r>
        <w:rPr>
          <w:rFonts w:ascii="Times New Roman" w:hAnsi="Times New Roman" w:cs="Times New Roman"/>
          <w:b/>
          <w:sz w:val="24"/>
          <w:szCs w:val="24"/>
        </w:rPr>
        <w:t>дневник практики</w:t>
      </w:r>
      <w:r>
        <w:rPr>
          <w:rFonts w:ascii="Times New Roman" w:hAnsi="Times New Roman" w:cs="Times New Roman"/>
          <w:sz w:val="24"/>
          <w:szCs w:val="24"/>
        </w:rPr>
        <w:t xml:space="preserve">, который ведется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обучающимся в процессе прохождения практики.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По результатам практики обучающимся составляется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отчет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который утверждается организацией. В качестве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приложения к дневнику практики обучающийся оформляет графические, аудио-, фото-, видео-, материалы, наглядные образцы изделий, подтверждающие практический опыт, полученный на практике.</w:t>
      </w:r>
    </w:p>
    <w:p w:rsidR="00057DB3" w:rsidRDefault="003D1E62">
      <w:pPr>
        <w:spacing w:after="0" w:line="240" w:lineRule="auto"/>
        <w:jc w:val="both"/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Аттестация по итогам производственной практики проводится с учетом (или на основании) результатов ее прохождения, подтверждаемых документами соответствующих организаций  (где проходила практика).</w:t>
      </w:r>
    </w:p>
    <w:sectPr w:rsidR="00057DB3">
      <w:pgSz w:w="11906" w:h="16838"/>
      <w:pgMar w:top="1134" w:right="851" w:bottom="1134" w:left="1418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6C3883"/>
    <w:multiLevelType w:val="multilevel"/>
    <w:tmpl w:val="709A2F28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" w15:restartNumberingAfterBreak="0">
    <w:nsid w:val="34613A36"/>
    <w:multiLevelType w:val="multilevel"/>
    <w:tmpl w:val="B15A4BF0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379346F6"/>
    <w:multiLevelType w:val="multilevel"/>
    <w:tmpl w:val="2746109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3C0A7C04"/>
    <w:multiLevelType w:val="multilevel"/>
    <w:tmpl w:val="0160FA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87044DE"/>
    <w:multiLevelType w:val="multilevel"/>
    <w:tmpl w:val="7A5CA33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cs="Symbol" w:hint="default"/>
        <w:sz w:val="24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08"/>
  <w:characterSpacingControl w:val="doNotCompress"/>
  <w:compat>
    <w:useFELayout/>
    <w:compatSetting w:name="compatibilityMode" w:uri="http://schemas.microsoft.com/office/word" w:val="12"/>
  </w:compat>
  <w:rsids>
    <w:rsidRoot w:val="00057DB3"/>
    <w:rsid w:val="00051C35"/>
    <w:rsid w:val="00057DB3"/>
    <w:rsid w:val="00206DD1"/>
    <w:rsid w:val="003D1E62"/>
    <w:rsid w:val="003D5B67"/>
    <w:rsid w:val="004E29DC"/>
    <w:rsid w:val="00676339"/>
    <w:rsid w:val="00B72FB6"/>
    <w:rsid w:val="00C85333"/>
    <w:rsid w:val="00CB20F6"/>
    <w:rsid w:val="00CE42C4"/>
    <w:rsid w:val="00D01DEB"/>
    <w:rsid w:val="00D1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223E1E8-8A5D-41C8-B616-03CCB7E1F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6013"/>
    <w:pPr>
      <w:spacing w:after="200" w:line="276" w:lineRule="auto"/>
    </w:pPr>
    <w:rPr>
      <w:sz w:val="22"/>
    </w:rPr>
  </w:style>
  <w:style w:type="paragraph" w:styleId="1">
    <w:name w:val="heading 1"/>
    <w:basedOn w:val="a"/>
    <w:next w:val="a"/>
    <w:qFormat/>
    <w:rsid w:val="00BA51F4"/>
    <w:pPr>
      <w:keepNext/>
      <w:widowControl w:val="0"/>
      <w:shd w:val="clear" w:color="auto" w:fill="FFFFFF"/>
      <w:spacing w:before="178" w:after="0" w:line="240" w:lineRule="auto"/>
      <w:ind w:left="5011"/>
      <w:jc w:val="both"/>
      <w:outlineLvl w:val="0"/>
    </w:pPr>
    <w:rPr>
      <w:rFonts w:ascii="Times New Roman" w:eastAsia="Times New Roman" w:hAnsi="Times New Roman" w:cs="Times New Roman"/>
      <w:color w:val="000000"/>
      <w:spacing w:val="-3"/>
      <w:sz w:val="24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68470D"/>
  </w:style>
  <w:style w:type="character" w:customStyle="1" w:styleId="a4">
    <w:name w:val="Нижний колонтитул Знак"/>
    <w:basedOn w:val="a0"/>
    <w:uiPriority w:val="99"/>
    <w:qFormat/>
    <w:rsid w:val="0068470D"/>
  </w:style>
  <w:style w:type="character" w:customStyle="1" w:styleId="a5">
    <w:name w:val="Текст выноски Знак"/>
    <w:basedOn w:val="a0"/>
    <w:uiPriority w:val="99"/>
    <w:semiHidden/>
    <w:qFormat/>
    <w:rsid w:val="0068470D"/>
    <w:rPr>
      <w:rFonts w:ascii="Tahoma" w:hAnsi="Tahoma" w:cs="Tahoma"/>
      <w:sz w:val="16"/>
      <w:szCs w:val="16"/>
    </w:rPr>
  </w:style>
  <w:style w:type="character" w:customStyle="1" w:styleId="a6">
    <w:name w:val="Основной текст Знак"/>
    <w:qFormat/>
    <w:rsid w:val="005418C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0">
    <w:name w:val="Основной текст Знак1"/>
    <w:basedOn w:val="a0"/>
    <w:uiPriority w:val="99"/>
    <w:semiHidden/>
    <w:qFormat/>
    <w:rsid w:val="005418CC"/>
  </w:style>
  <w:style w:type="character" w:customStyle="1" w:styleId="a7">
    <w:name w:val="Основной текст + Полужирный"/>
    <w:qFormat/>
    <w:rsid w:val="005418CC"/>
    <w:rPr>
      <w:rFonts w:ascii="Times New Roman" w:hAnsi="Times New Roman" w:cs="Times New Roman"/>
      <w:b/>
      <w:bCs/>
      <w:i/>
      <w:iCs/>
      <w:spacing w:val="0"/>
      <w:sz w:val="27"/>
      <w:szCs w:val="27"/>
    </w:rPr>
  </w:style>
  <w:style w:type="character" w:customStyle="1" w:styleId="a8">
    <w:name w:val="Основной текст + Курсив"/>
    <w:qFormat/>
    <w:rsid w:val="005418CC"/>
    <w:rPr>
      <w:rFonts w:ascii="Times New Roman" w:hAnsi="Times New Roman" w:cs="Times New Roman"/>
      <w:i/>
      <w:iCs/>
      <w:spacing w:val="0"/>
      <w:sz w:val="27"/>
      <w:szCs w:val="27"/>
    </w:rPr>
  </w:style>
  <w:style w:type="character" w:customStyle="1" w:styleId="11">
    <w:name w:val="Заголовок №1_"/>
    <w:link w:val="12"/>
    <w:qFormat/>
    <w:rsid w:val="00883852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7">
    <w:name w:val="Основной текст (7)_"/>
    <w:link w:val="71"/>
    <w:qFormat/>
    <w:rsid w:val="00883852"/>
    <w:rPr>
      <w:rFonts w:ascii="Times New Roman" w:hAnsi="Times New Roman" w:cs="Times New Roman"/>
      <w:i/>
      <w:iCs/>
      <w:sz w:val="27"/>
      <w:szCs w:val="27"/>
      <w:shd w:val="clear" w:color="auto" w:fill="FFFFFF"/>
    </w:rPr>
  </w:style>
  <w:style w:type="character" w:customStyle="1" w:styleId="apple-converted-space">
    <w:name w:val="apple-converted-space"/>
    <w:basedOn w:val="a0"/>
    <w:qFormat/>
    <w:rsid w:val="008C7819"/>
  </w:style>
  <w:style w:type="character" w:styleId="a9">
    <w:name w:val="Emphasis"/>
    <w:basedOn w:val="a0"/>
    <w:uiPriority w:val="20"/>
    <w:qFormat/>
    <w:rsid w:val="001113C8"/>
    <w:rPr>
      <w:i/>
      <w:iCs/>
    </w:rPr>
  </w:style>
  <w:style w:type="character" w:customStyle="1" w:styleId="12">
    <w:name w:val="Заголовок 1 Знак"/>
    <w:basedOn w:val="a0"/>
    <w:link w:val="11"/>
    <w:qFormat/>
    <w:rsid w:val="00BA51F4"/>
    <w:rPr>
      <w:rFonts w:ascii="Times New Roman" w:eastAsia="Times New Roman" w:hAnsi="Times New Roman" w:cs="Times New Roman"/>
      <w:color w:val="000000"/>
      <w:spacing w:val="-3"/>
      <w:sz w:val="24"/>
      <w:szCs w:val="16"/>
      <w:shd w:val="clear" w:color="auto" w:fill="FFFFFF"/>
    </w:rPr>
  </w:style>
  <w:style w:type="character" w:customStyle="1" w:styleId="aa">
    <w:name w:val="Подзаголовок Знак"/>
    <w:basedOn w:val="a0"/>
    <w:qFormat/>
    <w:rsid w:val="00BA51F4"/>
    <w:rPr>
      <w:rFonts w:ascii="Cambria" w:eastAsia="Times New Roman" w:hAnsi="Cambria" w:cs="Times New Roman"/>
      <w:sz w:val="24"/>
      <w:szCs w:val="24"/>
    </w:rPr>
  </w:style>
  <w:style w:type="character" w:customStyle="1" w:styleId="-">
    <w:name w:val="Интернет-ссылка"/>
    <w:basedOn w:val="a0"/>
    <w:uiPriority w:val="99"/>
    <w:unhideWhenUsed/>
    <w:rsid w:val="00B85637"/>
    <w:rPr>
      <w:color w:val="0000FF" w:themeColor="hyperlink"/>
      <w:u w:val="single"/>
    </w:rPr>
  </w:style>
  <w:style w:type="character" w:customStyle="1" w:styleId="ab">
    <w:name w:val="Название Знак"/>
    <w:basedOn w:val="a0"/>
    <w:qFormat/>
    <w:rsid w:val="002135B1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ac">
    <w:name w:val="Заголовок"/>
    <w:basedOn w:val="a"/>
    <w:next w:val="ad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d">
    <w:name w:val="Body Text"/>
    <w:basedOn w:val="a"/>
    <w:rsid w:val="005418CC"/>
    <w:pPr>
      <w:shd w:val="clear" w:color="auto" w:fill="FFFFFF"/>
      <w:spacing w:after="0" w:line="240" w:lineRule="atLeast"/>
      <w:ind w:hanging="680"/>
    </w:pPr>
    <w:rPr>
      <w:rFonts w:ascii="Times New Roman" w:hAnsi="Times New Roman" w:cs="Times New Roman"/>
      <w:sz w:val="27"/>
      <w:szCs w:val="27"/>
    </w:rPr>
  </w:style>
  <w:style w:type="paragraph" w:styleId="ae">
    <w:name w:val="List"/>
    <w:basedOn w:val="ad"/>
    <w:rPr>
      <w:rFonts w:cs="Arial"/>
    </w:rPr>
  </w:style>
  <w:style w:type="paragraph" w:styleId="af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f0">
    <w:name w:val="index heading"/>
    <w:basedOn w:val="a"/>
    <w:qFormat/>
    <w:pPr>
      <w:suppressLineNumbers/>
    </w:pPr>
    <w:rPr>
      <w:rFonts w:cs="Arial"/>
    </w:rPr>
  </w:style>
  <w:style w:type="paragraph" w:customStyle="1" w:styleId="af1">
    <w:name w:val="Верхний и нижний колонтитулы"/>
    <w:basedOn w:val="a"/>
    <w:qFormat/>
  </w:style>
  <w:style w:type="paragraph" w:styleId="af2">
    <w:name w:val="head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3">
    <w:name w:val="footer"/>
    <w:basedOn w:val="a"/>
    <w:uiPriority w:val="99"/>
    <w:unhideWhenUsed/>
    <w:rsid w:val="0068470D"/>
    <w:pPr>
      <w:tabs>
        <w:tab w:val="center" w:pos="4677"/>
        <w:tab w:val="right" w:pos="9355"/>
      </w:tabs>
      <w:spacing w:after="0" w:line="240" w:lineRule="auto"/>
    </w:pPr>
  </w:style>
  <w:style w:type="paragraph" w:styleId="af4">
    <w:name w:val="Balloon Text"/>
    <w:basedOn w:val="a"/>
    <w:uiPriority w:val="99"/>
    <w:semiHidden/>
    <w:unhideWhenUsed/>
    <w:qFormat/>
    <w:rsid w:val="0068470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13">
    <w:name w:val="Заголовок №1"/>
    <w:basedOn w:val="a"/>
    <w:qFormat/>
    <w:rsid w:val="00883852"/>
    <w:pPr>
      <w:shd w:val="clear" w:color="auto" w:fill="FFFFFF"/>
      <w:spacing w:after="300" w:line="240" w:lineRule="atLeast"/>
      <w:ind w:hanging="1520"/>
      <w:outlineLvl w:val="0"/>
    </w:pPr>
    <w:rPr>
      <w:rFonts w:ascii="Times New Roman" w:hAnsi="Times New Roman" w:cs="Times New Roman"/>
      <w:b/>
      <w:bCs/>
      <w:sz w:val="27"/>
      <w:szCs w:val="27"/>
    </w:rPr>
  </w:style>
  <w:style w:type="paragraph" w:customStyle="1" w:styleId="71">
    <w:name w:val="Основной текст (7)1"/>
    <w:basedOn w:val="a"/>
    <w:link w:val="7"/>
    <w:qFormat/>
    <w:rsid w:val="00883852"/>
    <w:pPr>
      <w:shd w:val="clear" w:color="auto" w:fill="FFFFFF"/>
      <w:spacing w:after="300" w:line="322" w:lineRule="exact"/>
      <w:jc w:val="both"/>
    </w:pPr>
    <w:rPr>
      <w:rFonts w:ascii="Times New Roman" w:hAnsi="Times New Roman" w:cs="Times New Roman"/>
      <w:i/>
      <w:iCs/>
      <w:sz w:val="27"/>
      <w:szCs w:val="27"/>
    </w:rPr>
  </w:style>
  <w:style w:type="paragraph" w:styleId="af5">
    <w:name w:val="Normal (Web)"/>
    <w:basedOn w:val="a"/>
    <w:uiPriority w:val="99"/>
    <w:unhideWhenUsed/>
    <w:qFormat/>
    <w:rsid w:val="008C7819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1">
    <w:name w:val="s_1"/>
    <w:basedOn w:val="a"/>
    <w:qFormat/>
    <w:rsid w:val="001113C8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List Bullet 3"/>
    <w:basedOn w:val="a"/>
    <w:qFormat/>
    <w:rsid w:val="00BA51F4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af6">
    <w:name w:val="Subtitle"/>
    <w:basedOn w:val="a"/>
    <w:next w:val="a"/>
    <w:qFormat/>
    <w:rsid w:val="00BA51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paragraph" w:styleId="af7">
    <w:name w:val="Title"/>
    <w:basedOn w:val="a"/>
    <w:next w:val="a"/>
    <w:qFormat/>
    <w:rsid w:val="002135B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customStyle="1" w:styleId="14">
    <w:name w:val="Без интервала1"/>
    <w:qFormat/>
    <w:rsid w:val="00220D91"/>
    <w:rPr>
      <w:rFonts w:eastAsia="Times New Roman" w:cs="Calibri"/>
      <w:sz w:val="22"/>
      <w:lang w:eastAsia="en-US"/>
    </w:rPr>
  </w:style>
  <w:style w:type="paragraph" w:styleId="af8">
    <w:name w:val="List Paragraph"/>
    <w:basedOn w:val="a"/>
    <w:uiPriority w:val="34"/>
    <w:qFormat/>
    <w:rsid w:val="00220D9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Default">
    <w:name w:val="Default"/>
    <w:qFormat/>
    <w:rsid w:val="00ED2D39"/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af9">
    <w:name w:val="Содержимое таблицы"/>
    <w:basedOn w:val="a"/>
    <w:qFormat/>
    <w:pPr>
      <w:suppressLineNumbers/>
    </w:pPr>
  </w:style>
  <w:style w:type="paragraph" w:customStyle="1" w:styleId="afa">
    <w:name w:val="Заголовок таблицы"/>
    <w:basedOn w:val="af9"/>
    <w:qFormat/>
    <w:pPr>
      <w:jc w:val="center"/>
    </w:pPr>
    <w:rPr>
      <w:b/>
      <w:bCs/>
    </w:rPr>
  </w:style>
  <w:style w:type="table" w:styleId="afb">
    <w:name w:val="Table Grid"/>
    <w:basedOn w:val="a1"/>
    <w:uiPriority w:val="59"/>
    <w:rsid w:val="00D00C1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AC2157-B210-479E-9540-E146DD4ED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403</TotalTime>
  <Pages>16</Pages>
  <Words>3414</Words>
  <Characters>19463</Characters>
  <Application>Microsoft Office Word</Application>
  <DocSecurity>0</DocSecurity>
  <Lines>162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Your User Name</dc:creator>
  <dc:description/>
  <cp:lastModifiedBy>Преподаватель</cp:lastModifiedBy>
  <cp:revision>27</cp:revision>
  <dcterms:created xsi:type="dcterms:W3CDTF">2017-11-03T09:44:00Z</dcterms:created>
  <dcterms:modified xsi:type="dcterms:W3CDTF">2024-04-01T09:22:00Z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Grizli777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