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07" w:rsidRPr="00837435" w:rsidRDefault="00AC5407" w:rsidP="00AC5407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C5407" w:rsidRPr="00837435" w:rsidRDefault="00AC5407" w:rsidP="00AC5407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к ООП СПО по профессии.</w:t>
      </w:r>
    </w:p>
    <w:p w:rsidR="00AC5407" w:rsidRPr="005554AF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</w:t>
      </w:r>
    </w:p>
    <w:p w:rsidR="00AC5407" w:rsidRDefault="00AC5407" w:rsidP="00AC540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AC5407" w:rsidRDefault="00AC5407" w:rsidP="00AC540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AC5407" w:rsidRPr="00CA6E52" w:rsidRDefault="00AC5407" w:rsidP="00AC5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C5407" w:rsidRPr="00584626" w:rsidRDefault="00AC5407" w:rsidP="00AC5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407" w:rsidRPr="00584626" w:rsidRDefault="00AC5407" w:rsidP="00AC5407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435">
        <w:rPr>
          <w:rFonts w:ascii="Times New Roman" w:hAnsi="Times New Roman" w:cs="Times New Roman"/>
          <w:b/>
          <w:sz w:val="28"/>
          <w:szCs w:val="28"/>
        </w:rPr>
        <w:t>ОД.02.01.  История мировой культуры</w:t>
      </w: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C5407" w:rsidRPr="005554AF" w:rsidRDefault="00AC5407" w:rsidP="00AC540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54A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ОД 02.01.  История мировой культуры, составлена в соответствии с ФГОС СПО по профессии/специальности </w:t>
      </w:r>
      <w:r w:rsidRPr="00C33DCE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</w:t>
      </w:r>
      <w:r w:rsidRPr="003550D9">
        <w:rPr>
          <w:rFonts w:ascii="Times New Roman" w:hAnsi="Times New Roman" w:cs="Times New Roman"/>
          <w:sz w:val="24"/>
          <w:szCs w:val="24"/>
        </w:rPr>
        <w:t xml:space="preserve"> </w:t>
      </w:r>
      <w:r w:rsidRPr="003550D9">
        <w:rPr>
          <w:rFonts w:ascii="Times New Roman" w:hAnsi="Times New Roman" w:cs="Times New Roman"/>
          <w:sz w:val="24"/>
          <w:szCs w:val="24"/>
        </w:rPr>
        <w:t xml:space="preserve">е, утвержденным приказом Министерства образования и науки Российской Федерации от </w:t>
      </w:r>
      <w:r w:rsidRPr="003550D9">
        <w:rPr>
          <w:rFonts w:ascii="Times New Roman" w:hAnsi="Times New Roman" w:cs="Times New Roman"/>
          <w:iCs/>
          <w:color w:val="000000"/>
          <w:sz w:val="24"/>
          <w:szCs w:val="24"/>
        </w:rPr>
        <w:t>30 января 2015 г. N 34</w:t>
      </w:r>
      <w:r w:rsidRPr="005554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 основании примерной программы</w:t>
      </w:r>
      <w:r w:rsidRPr="005554AF">
        <w:rPr>
          <w:rFonts w:ascii="Times New Roman" w:hAnsi="Times New Roman" w:cs="Times New Roman"/>
          <w:sz w:val="24"/>
          <w:szCs w:val="24"/>
        </w:rPr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Емохонова Л.Г.,  кандидат исторических наук, доцент,      учитель высшей квалификационной категории одобренной ФГУ «Федеральный институт развития образования» Минобрнауки России, 2008.</w:t>
      </w:r>
    </w:p>
    <w:p w:rsidR="00AC5407" w:rsidRPr="005554AF" w:rsidRDefault="00AC5407" w:rsidP="00AC540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дисциплин)</w:t>
      </w: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Протокол № ___ от «____» _______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 Г../</w:t>
      </w: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AC5407" w:rsidRPr="00837435" w:rsidRDefault="00AC5407" w:rsidP="00AC5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 xml:space="preserve">Методист ______________/Бихчиндаева Д. М./ </w:t>
      </w:r>
    </w:p>
    <w:p w:rsidR="00AC5407" w:rsidRDefault="00AC5407" w:rsidP="00AC5407">
      <w:pPr>
        <w:rPr>
          <w:rFonts w:ascii="Times New Roman" w:hAnsi="Times New Roman" w:cs="Times New Roman"/>
          <w:bCs/>
        </w:rPr>
      </w:pPr>
    </w:p>
    <w:p w:rsidR="00AC5407" w:rsidRDefault="00AC5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AC5407" w:rsidRPr="00837435" w:rsidRDefault="00AC5407" w:rsidP="00AC5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C5407" w:rsidRPr="00837435" w:rsidRDefault="00AC5407" w:rsidP="00AC54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AC5407" w:rsidRPr="00837435" w:rsidTr="00AF4B34">
        <w:trPr>
          <w:trHeight w:val="322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AC5407" w:rsidRPr="00837435" w:rsidTr="00AF4B34">
        <w:trPr>
          <w:trHeight w:val="290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AC5407" w:rsidRPr="00837435" w:rsidTr="00AF4B34">
        <w:trPr>
          <w:trHeight w:val="564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AC5407" w:rsidRPr="00837435" w:rsidTr="00AF4B34">
        <w:trPr>
          <w:trHeight w:val="564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AC5407" w:rsidRPr="00837435" w:rsidTr="00AF4B34">
        <w:trPr>
          <w:trHeight w:val="565"/>
        </w:trPr>
        <w:tc>
          <w:tcPr>
            <w:tcW w:w="280" w:type="dxa"/>
            <w:vAlign w:val="bottom"/>
          </w:tcPr>
          <w:p w:rsidR="00AC5407" w:rsidRPr="00837435" w:rsidRDefault="00AC5407" w:rsidP="00AF4B34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C5407" w:rsidRPr="00837435" w:rsidRDefault="00AC5407" w:rsidP="00AF4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AC5407" w:rsidRPr="00837435" w:rsidRDefault="00AC5407" w:rsidP="00AF4B34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AC5407" w:rsidRPr="00837435" w:rsidRDefault="00AC5407" w:rsidP="00AC5407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C5407" w:rsidRPr="00B13AAE" w:rsidRDefault="00AC5407" w:rsidP="00AC5407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C5407" w:rsidRPr="00B13AAE" w:rsidRDefault="00AC5407" w:rsidP="00AC540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AC5407" w:rsidRPr="00B13AAE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C5407" w:rsidRPr="00445455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Pr="00445455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</w:p>
    <w:p w:rsidR="00AC5407" w:rsidRPr="00B13AAE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C5407" w:rsidRPr="00412FFC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C5407" w:rsidRPr="00412FFC" w:rsidRDefault="00AC5407" w:rsidP="00AC5407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C5407" w:rsidRPr="00412FFC" w:rsidRDefault="00AC5407" w:rsidP="00AC5407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C5407" w:rsidRPr="00412FFC" w:rsidRDefault="00AC5407" w:rsidP="00AC5407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C5407" w:rsidRPr="00412FFC" w:rsidRDefault="00AC5407" w:rsidP="00AC5407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C5407" w:rsidRPr="00412FFC" w:rsidRDefault="00AC5407" w:rsidP="00AC5407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ознакомить студентов с основными этапами развития мировой и отечественной культуры, с их соотношением и социодинамикой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C5407" w:rsidRPr="00412FFC" w:rsidRDefault="00AC5407" w:rsidP="00AC5407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C5407" w:rsidRPr="00412FFC" w:rsidRDefault="00AC5407" w:rsidP="00AC5407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и в общем полем культуры;</w:t>
      </w:r>
    </w:p>
    <w:p w:rsidR="00AC5407" w:rsidRPr="00412FFC" w:rsidRDefault="00AC5407" w:rsidP="00AC5407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C5407" w:rsidRPr="00412FFC" w:rsidRDefault="00AC5407" w:rsidP="00AC5407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C5407" w:rsidRPr="00412FFC" w:rsidRDefault="00AC5407" w:rsidP="00AC5407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C5407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C5407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6333"/>
      </w:tblGrid>
      <w:tr w:rsidR="00AC5407" w:rsidRPr="007573A3" w:rsidTr="00AF4B34">
        <w:tc>
          <w:tcPr>
            <w:tcW w:w="2939" w:type="dxa"/>
            <w:vMerge w:val="restart"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C5407" w:rsidRPr="007573A3" w:rsidTr="00AF4B34">
        <w:tc>
          <w:tcPr>
            <w:tcW w:w="2939" w:type="dxa"/>
            <w:vMerge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5407" w:rsidRPr="007573A3" w:rsidRDefault="00AC5407" w:rsidP="00AF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C5407" w:rsidRPr="007573A3" w:rsidRDefault="00AC5407" w:rsidP="00AF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C5407" w:rsidRPr="007573A3" w:rsidTr="00AF4B34">
        <w:tc>
          <w:tcPr>
            <w:tcW w:w="2939" w:type="dxa"/>
            <w:vMerge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5407" w:rsidRPr="007573A3" w:rsidRDefault="00AC5407" w:rsidP="00AF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C5407" w:rsidRPr="007573A3" w:rsidRDefault="00AC5407" w:rsidP="00AF4B3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C5407" w:rsidRPr="007573A3" w:rsidRDefault="00AC5407" w:rsidP="00AF4B3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C5407" w:rsidRPr="007573A3" w:rsidRDefault="00AC5407" w:rsidP="00AF4B3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C5407" w:rsidRPr="007573A3" w:rsidRDefault="00AC5407" w:rsidP="00AF4B34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использовать приобретенные знания и умения в практической деятельности и повседневной жизнидля:</w:t>
            </w:r>
          </w:p>
          <w:p w:rsidR="00AC5407" w:rsidRPr="007573A3" w:rsidRDefault="00AC5407" w:rsidP="00AF4B34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C5407" w:rsidRPr="007573A3" w:rsidRDefault="00AC5407" w:rsidP="00AF4B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407" w:rsidRPr="007573A3" w:rsidTr="00AF4B34">
        <w:trPr>
          <w:trHeight w:val="841"/>
        </w:trPr>
        <w:tc>
          <w:tcPr>
            <w:tcW w:w="2939" w:type="dxa"/>
            <w:vMerge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5407" w:rsidRPr="007573A3" w:rsidRDefault="00AC5407" w:rsidP="00AF4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Обладать ПК, ОК: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C5407" w:rsidRPr="007573A3" w:rsidRDefault="00AC5407" w:rsidP="00AF4B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AC5407" w:rsidRPr="007573A3" w:rsidTr="00AF4B34">
        <w:trPr>
          <w:trHeight w:val="841"/>
        </w:trPr>
        <w:tc>
          <w:tcPr>
            <w:tcW w:w="2939" w:type="dxa"/>
          </w:tcPr>
          <w:p w:rsidR="00AC5407" w:rsidRPr="007573A3" w:rsidRDefault="00AC5407" w:rsidP="00AF4B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AC5407" w:rsidRPr="007573A3" w:rsidRDefault="00AC5407" w:rsidP="00AF4B34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AC5407" w:rsidRPr="007573A3" w:rsidRDefault="00AC5407" w:rsidP="00AF4B34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Владеть культурой устной и письменной речи, профессиональной терминологией.</w:t>
            </w:r>
          </w:p>
        </w:tc>
      </w:tr>
    </w:tbl>
    <w:p w:rsidR="00AC5407" w:rsidRPr="00412FFC" w:rsidRDefault="00AC5407" w:rsidP="00AC540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5407" w:rsidRPr="00412FFC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C5407" w:rsidRPr="00412FFC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AC5407" w:rsidRPr="00412FFC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AC5407" w:rsidRDefault="00AC5407" w:rsidP="00AC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407" w:rsidRDefault="00AC5407" w:rsidP="00AC5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AC5407" w:rsidRDefault="00AC5407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105A3A" w:rsidRDefault="00105A3A" w:rsidP="00AC5407">
      <w:pPr>
        <w:ind w:firstLine="708"/>
        <w:rPr>
          <w:rFonts w:ascii="Times New Roman" w:hAnsi="Times New Roman" w:cs="Times New Roman"/>
          <w:bCs/>
        </w:rPr>
      </w:pPr>
    </w:p>
    <w:p w:rsidR="00105A3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20"/>
        <w:gridCol w:w="21"/>
        <w:gridCol w:w="15"/>
        <w:gridCol w:w="7"/>
        <w:gridCol w:w="7"/>
        <w:gridCol w:w="8"/>
        <w:gridCol w:w="30"/>
        <w:gridCol w:w="7"/>
        <w:gridCol w:w="6"/>
        <w:gridCol w:w="9"/>
        <w:gridCol w:w="12"/>
        <w:gridCol w:w="33"/>
        <w:gridCol w:w="15"/>
        <w:gridCol w:w="15"/>
        <w:gridCol w:w="19"/>
        <w:gridCol w:w="15"/>
        <w:gridCol w:w="4440"/>
        <w:gridCol w:w="1134"/>
        <w:gridCol w:w="1275"/>
      </w:tblGrid>
      <w:tr w:rsidR="00105A3A" w:rsidRPr="00E02269" w:rsidTr="00A3153B">
        <w:trPr>
          <w:trHeight w:val="868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28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05A3A" w:rsidRPr="00E02269" w:rsidTr="00A3153B">
        <w:trPr>
          <w:trHeight w:val="51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3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6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в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5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3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4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4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Антропогенез и культурогенез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97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Гоминизация.  Человек как уникальное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способ внебиологической адаптации.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2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2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>Культура каменного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43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lastRenderedPageBreak/>
              <w:t xml:space="preserve">Периодизация истории первобытного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общества.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Соотношение антропогенеза, культурогенеза и социогенеза.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4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64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8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5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9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7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3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8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0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8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21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31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7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1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 xml:space="preserve">Тема 3.3.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История открытия эгейской культуры. Раскопки Г. Шлимана и А. Эванса.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0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Киклад.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4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3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0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3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7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5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0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империи и ее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</w:t>
            </w:r>
            <w:r w:rsidRPr="00FA5B0B">
              <w:rPr>
                <w:rFonts w:ascii="Times New Roman" w:hAnsi="Times New Roman" w:cs="Times New Roman"/>
                <w:i/>
              </w:rPr>
              <w:t xml:space="preserve">составление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3.7. Культура Древней Индии и Китая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2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4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105A3A" w:rsidRPr="00E02269" w:rsidTr="00A3153B">
        <w:trPr>
          <w:trHeight w:val="23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3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142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571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7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1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9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Предсредневековье.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8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1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Гуманизм и </w:t>
            </w:r>
            <w:r w:rsidRPr="00FA5B0B">
              <w:rPr>
                <w:b/>
                <w:sz w:val="22"/>
                <w:szCs w:val="22"/>
              </w:rPr>
              <w:lastRenderedPageBreak/>
              <w:t>Возрождение в Италии.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особенности.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5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34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7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34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6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 обучающихся</w:t>
            </w:r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105A3A" w:rsidRPr="00E02269" w:rsidTr="00A3153B">
        <w:trPr>
          <w:trHeight w:val="44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15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Художественная культура Западной Европы 17 века. Стиль барокко. Классицизм. </w:t>
            </w:r>
            <w:r w:rsidRPr="00FA5B0B">
              <w:rPr>
                <w:sz w:val="22"/>
                <w:szCs w:val="22"/>
              </w:rPr>
              <w:lastRenderedPageBreak/>
              <w:t>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52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45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46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2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5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53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3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4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27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A5B0B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в 19 веке.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1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41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33"/>
              <w:spacing w:after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15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Сближение обыденного сознания с научным. Успехи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 xml:space="preserve">Культура Западной Европы конца 19 – начала </w:t>
            </w:r>
            <w:r w:rsidRPr="00FA5B0B">
              <w:rPr>
                <w:i/>
                <w:sz w:val="22"/>
                <w:szCs w:val="22"/>
              </w:rPr>
              <w:lastRenderedPageBreak/>
              <w:t>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5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6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3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49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17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5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105A3A" w:rsidRPr="00E02269" w:rsidTr="00A3153B">
        <w:trPr>
          <w:trHeight w:val="22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5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мифологизм и жанр романа. Поиски в ИЗО,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 xml:space="preserve">развитии разных видов искусства в Западной Европе после 2-ой мировой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войны.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2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105A3A" w:rsidRPr="00E02269" w:rsidTr="00A3153B">
        <w:trPr>
          <w:trHeight w:val="5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Холодная война, война во Вьетнаме и их влияние на формирование молодежных субкультур. Отмена сегрегации. Формирование рок-культуры.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4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7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8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55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4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</w:p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>молодежныхсубкультурах.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4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1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1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глобального и национального. Проблема отношений со странами 3-го </w:t>
            </w:r>
            <w:r w:rsidRPr="00FA5B0B">
              <w:rPr>
                <w:rFonts w:ascii="Times New Roman" w:hAnsi="Times New Roman" w:cs="Times New Roman"/>
              </w:rPr>
              <w:lastRenderedPageBreak/>
              <w:t>мира.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41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DD6995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105A3A" w:rsidRPr="00FA5B0B" w:rsidRDefault="00105A3A" w:rsidP="00105A3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гуманитарных и социально-экономических дисциплин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>Оборудование учебного кабинета: компьютер, проектор, экран, доска, стенд.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FA5B0B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105A3A" w:rsidRPr="00FA5B0B" w:rsidRDefault="00105A3A" w:rsidP="00105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FA5B0B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н/Д: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Емохонова Л.Г.М</w:t>
      </w:r>
      <w:r>
        <w:rPr>
          <w:rFonts w:ascii="Times New Roman" w:hAnsi="Times New Roman"/>
        </w:rPr>
        <w:t>ХК:учебник.-М.:ИЦ»Академия»,2017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Юлдашбаева З.Б. Культурол</w:t>
      </w:r>
      <w:r>
        <w:rPr>
          <w:rFonts w:ascii="Times New Roman" w:hAnsi="Times New Roman"/>
        </w:rPr>
        <w:t>огия:уч.пособие.-М.:Высш.шк.,2017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Лисичкина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Лутошкин Г.Д. Конспект лекций по истории культуры России: Учебное пособие/ Г.Д. Лу</w:t>
      </w:r>
      <w:r>
        <w:rPr>
          <w:rFonts w:ascii="Times New Roman" w:hAnsi="Times New Roman"/>
          <w:bCs/>
        </w:rPr>
        <w:t>тошкин.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Андреева, О.И. Мировая художественная культура,: учеб.пособие/ О.И.Андреева. – Ростов н/Д: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>8. -336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Культурология. История мировой культуры: учеб.пособие / [Г.С.Кнабе, И.В. Кондаков, Т.Ф. Кузнецова и др.]; под ред. Т.Ф.Кузнецовой.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>6. – 608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[Ю.В.Манн, В.А.Зайцев, О.В.Ст</w:t>
      </w:r>
      <w:r>
        <w:rPr>
          <w:rFonts w:ascii="Times New Roman" w:hAnsi="Times New Roman"/>
          <w:bCs/>
        </w:rPr>
        <w:t>укалова и др.]. – СПб.:Питер,201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Соколова М.Ф. Мировая культура и искусство: учеб пособие / М.В.Соколова. – 3-е изд., испр.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>. – 368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Рябков В.М. Антология форм культурно – досуговой деятельности (Древний мир. Древняя Греция и Рим. 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 – Челябинск, 201</w:t>
      </w:r>
      <w:r w:rsidRPr="00FA5B0B">
        <w:rPr>
          <w:rFonts w:ascii="Times New Roman" w:hAnsi="Times New Roman"/>
          <w:bCs/>
        </w:rPr>
        <w:t>6. – 472 с.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r w:rsidRPr="00FA5B0B">
        <w:rPr>
          <w:rFonts w:ascii="Times New Roman" w:hAnsi="Times New Roman" w:cs="Times New Roman"/>
          <w:lang w:val="en-US"/>
        </w:rPr>
        <w:t>NewMediaGeneration</w:t>
      </w:r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Вейс. ООО «ДайректМедиаПаблишинг»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Интернет-ресурсы:</w:t>
      </w:r>
    </w:p>
    <w:p w:rsidR="005B7610" w:rsidRDefault="004E378B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9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4E378B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4E378B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5B7610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1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561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«Мо́на Ли́за»</w:t>
            </w:r>
            <w:r w:rsidRPr="00FA5B0B">
              <w:rPr>
                <w:sz w:val="22"/>
                <w:szCs w:val="22"/>
              </w:rPr>
              <w:t>, она же «</w:t>
            </w:r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r w:rsidRPr="00FA5B0B">
              <w:rPr>
                <w:sz w:val="22"/>
                <w:szCs w:val="22"/>
              </w:rPr>
              <w:t>»; (</w:t>
            </w:r>
            <w:hyperlink r:id="rId12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3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r w:rsidRPr="00FA5B0B">
              <w:rPr>
                <w:i/>
                <w:iCs/>
                <w:sz w:val="22"/>
                <w:szCs w:val="22"/>
              </w:rPr>
              <w:t>Портре́т госпожи́ Ли́зы дель Джоко́ндо</w:t>
            </w:r>
            <w:r w:rsidRPr="00FA5B0B">
              <w:rPr>
                <w:sz w:val="22"/>
                <w:szCs w:val="22"/>
              </w:rPr>
              <w:t xml:space="preserve">, </w:t>
            </w:r>
            <w:hyperlink r:id="rId14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5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6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7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8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9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0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Лизы Герардини</w:t>
              </w:r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1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2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Франческо дель Джокондо, написанным около </w:t>
            </w:r>
            <w:hyperlink r:id="rId23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4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5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6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7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8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9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0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1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2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3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4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5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6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7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>Толчком к развитию классицистической скульптуры в середине XVIII века послужили сочинения Винкельмана и археологические раскопки древних городов, расширившие познания современников об античном ваянии. На грани </w:t>
            </w:r>
            <w:hyperlink r:id="rId38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9" w:tooltip="Пигаль, Жан-Батис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40" w:tooltip="Гудо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Гудон</w:t>
              </w:r>
            </w:hyperlink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Антонио Кановы</w:t>
              </w:r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Федот </w:t>
              </w:r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lastRenderedPageBreak/>
                <w:t>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Иван Мартос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5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Франсуа Малерб</w:t>
              </w:r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5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hyperlink r:id="rId58" w:tooltip="Буало-Депрео, Ни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Буало</w:t>
              </w:r>
            </w:hyperlink>
            <w:r w:rsidRPr="00FA5B0B">
              <w:rPr>
                <w:sz w:val="22"/>
                <w:szCs w:val="22"/>
              </w:rPr>
              <w:t>), комедия (</w:t>
            </w:r>
            <w:hyperlink r:id="rId59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60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61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2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3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4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5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>, называемых </w:t>
            </w:r>
            <w:hyperlink r:id="rId66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Интернет-ресурсы..).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практической деятельности и в повседневной жизни </w:t>
            </w:r>
            <w:r w:rsidRPr="00FA5B0B">
              <w:rPr>
                <w:bCs/>
                <w:sz w:val="22"/>
                <w:szCs w:val="22"/>
              </w:rPr>
              <w:lastRenderedPageBreak/>
              <w:t>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знание основных видов и жанров искусства;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>равюра, литография, шелкография, монотипия)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 (Также такие ансамблевые формы, как монументальное искусство, сценофафия,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>(синтетические, т.е. непосредственно существующие одновременно в пространстве и во времени; объединяют в себе предметность и процессуальность; воспринимаются зрением и слухом) – театр, танец, кино, цирк, видеоискусство, телеискусство, радиоискусство.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105A3A" w:rsidRPr="007573A3" w:rsidTr="00A3153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3153B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3153B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05A3A" w:rsidRPr="007573A3" w:rsidTr="00A3153B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05A3A" w:rsidRPr="007573A3" w:rsidTr="00A3153B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демонстрация стремления к самопознанию, самооценке, саморегуляции и саморазвитию;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3153B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ОК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3153B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105A3A" w:rsidRPr="00FA5B0B" w:rsidTr="00A3153B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3153B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3153B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5A1E" w:rsidRDefault="00E55A1E"/>
    <w:sectPr w:rsidR="00E55A1E" w:rsidSect="0074398E">
      <w:footerReference w:type="default" r:id="rId67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8B" w:rsidRDefault="004E378B">
      <w:pPr>
        <w:spacing w:after="0" w:line="240" w:lineRule="auto"/>
      </w:pPr>
      <w:r>
        <w:separator/>
      </w:r>
    </w:p>
  </w:endnote>
  <w:endnote w:type="continuationSeparator" w:id="0">
    <w:p w:rsidR="004E378B" w:rsidRDefault="004E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BA" w:rsidRDefault="00105A3A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E874BA" w:rsidRDefault="004E378B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65316"/>
      <w:docPartObj>
        <w:docPartGallery w:val="Page Numbers (Bottom of Page)"/>
        <w:docPartUnique/>
      </w:docPartObj>
    </w:sdtPr>
    <w:sdtEndPr/>
    <w:sdtContent>
      <w:p w:rsidR="00E874BA" w:rsidRDefault="00105A3A" w:rsidP="006510B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4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874BA" w:rsidRDefault="004E378B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BA" w:rsidRPr="002A674A" w:rsidRDefault="00105A3A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407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8B" w:rsidRDefault="004E378B">
      <w:pPr>
        <w:spacing w:after="0" w:line="240" w:lineRule="auto"/>
      </w:pPr>
      <w:r>
        <w:separator/>
      </w:r>
    </w:p>
  </w:footnote>
  <w:footnote w:type="continuationSeparator" w:id="0">
    <w:p w:rsidR="004E378B" w:rsidRDefault="004E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6"/>
    <w:rsid w:val="00105A3A"/>
    <w:rsid w:val="0042691A"/>
    <w:rsid w:val="00445455"/>
    <w:rsid w:val="004605F3"/>
    <w:rsid w:val="004E378B"/>
    <w:rsid w:val="005872D5"/>
    <w:rsid w:val="005B7610"/>
    <w:rsid w:val="0085635C"/>
    <w:rsid w:val="00A438D6"/>
    <w:rsid w:val="00AC5407"/>
    <w:rsid w:val="00C33DCE"/>
    <w:rsid w:val="00E55A1E"/>
    <w:rsid w:val="00E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2273"/>
  <w15:docId w15:val="{85DD99B6-403F-44D0-BE8D-E3BC0E0E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Заголовок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B%D0%B0%D1%82%D0%B8%D0%BD%D1%81%D0%BA%D0%B8%D0%B9_%D1%8F%D0%B7%D1%8B%D0%BA" TargetMode="External"/><Relationship Id="rId21" Type="http://schemas.openxmlformats.org/officeDocument/2006/relationships/hyperlink" Target="http://ru.wikipedia.org/wiki/%D0%A8%D1%91%D0%BB%D0%BA" TargetMode="External"/><Relationship Id="rId42" Type="http://schemas.openxmlformats.org/officeDocument/2006/relationships/hyperlink" Target="http://ru.wikipedia.org/wiki/%D0%AD%D0%BB%D0%BB%D0%B8%D0%BD%D0%B8%D0%B7%D0%BC" TargetMode="External"/><Relationship Id="rId47" Type="http://schemas.openxmlformats.org/officeDocument/2006/relationships/hyperlink" Target="http://ru.wikipedia.org/wiki/%D0%98%D0%B2%D0%B0%D0%BD_%D0%9C%D0%B0%D1%80%D1%82%D0%BE%D1%81" TargetMode="External"/><Relationship Id="rId63" Type="http://schemas.openxmlformats.org/officeDocument/2006/relationships/hyperlink" Target="http://ru.wikipedia.org/wiki/%D0%93%D0%B0%D0%B9%D0%B4%D0%BD,_%D0%A4%D1%80%D0%B0%D0%BD%D1%86_%D0%99%D0%BE%D0%B7%D0%B5%D1%84" TargetMode="External"/><Relationship Id="rId68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1%83%D0%B2%D1%80" TargetMode="External"/><Relationship Id="rId29" Type="http://schemas.openxmlformats.org/officeDocument/2006/relationships/hyperlink" Target="http://ru.wikipedia.org/wiki/%D0%95%D0%B2%D1%80%D0%BE%D0%BF%D0%B0" TargetMode="Externa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1505_%D0%B3%D0%BE%D0%B4" TargetMode="External"/><Relationship Id="rId32" Type="http://schemas.openxmlformats.org/officeDocument/2006/relationships/hyperlink" Target="http://ru.wikipedia.org/wiki/XIX" TargetMode="External"/><Relationship Id="rId37" Type="http://schemas.openxmlformats.org/officeDocument/2006/relationships/hyperlink" Target="http://ru.wikipedia.org/wiki/%D0%90%D1%84%D0%B8%D0%BD%D1%81%D0%BA%D0%B0%D1%8F_%D1%88%D0%BA%D0%BE%D0%BB%D0%B0" TargetMode="External"/><Relationship Id="rId40" Type="http://schemas.openxmlformats.org/officeDocument/2006/relationships/hyperlink" Target="http://ru.wikipedia.org/wiki/%D0%93%D1%83%D0%B4%D0%BE%D0%BD" TargetMode="External"/><Relationship Id="rId4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3" Type="http://schemas.openxmlformats.org/officeDocument/2006/relationships/hyperlink" Target="http://ru.wikipedia.org/wiki/%D0%93%D0%BE%D1%80%D0%BE%D0%B4" TargetMode="External"/><Relationship Id="rId58" Type="http://schemas.openxmlformats.org/officeDocument/2006/relationships/hyperlink" Target="http://ru.wikipedia.org/wiki/%D0%91%D1%83%D0%B0%D0%BB%D0%BE-%D0%94%D0%B5%D0%BF%D1%80%D0%B5%D0%BE,_%D0%9D%D0%B8%D0%BA%D0%BE%D0%BB%D0%B0" TargetMode="External"/><Relationship Id="rId66" Type="http://schemas.openxmlformats.org/officeDocument/2006/relationships/hyperlink" Target="http://ru.wikipedia.org/wiki/%D0%92%D0%B5%D0%BD%D1%81%D0%BA%D0%B0%D1%8F_%D0%BA%D0%BB%D0%B0%D1%81%D1%81%D0%B8%D0%BA%D0%B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1730" TargetMode="External"/><Relationship Id="rId19" Type="http://schemas.openxmlformats.org/officeDocument/2006/relationships/hyperlink" Target="http://ru.wikipedia.org/wiki/%D0%9F%D0%BE%D1%80%D1%82%D1%80%D0%B5%D1%82" TargetMode="External"/><Relationship Id="rId14" Type="http://schemas.openxmlformats.org/officeDocument/2006/relationships/hyperlink" Target="http://ru.wikipedia.org/wiki/%D0%98%D1%82%D0%B0%D0%BB%D1%8C%D1%8F%D0%BD%D1%81%D0%BA%D0%B8%D0%B9_%D1%8F%D0%B7%D1%8B%D0%BA" TargetMode="External"/><Relationship Id="rId22" Type="http://schemas.openxmlformats.org/officeDocument/2006/relationships/hyperlink" Target="http://ru.wikipedia.org/wiki/%D0%A4%D0%BB%D0%BE%D1%80%D0%B5%D0%BD%D1%86%D0%B8%D1%8F" TargetMode="External"/><Relationship Id="rId27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0" Type="http://schemas.openxmlformats.org/officeDocument/2006/relationships/hyperlink" Target="http://ru.wikipedia.org/wiki/%D0%9A%D1%83%D0%BB%D1%8C%D1%82%D1%83%D1%80%D0%B0" TargetMode="External"/><Relationship Id="rId35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3" Type="http://schemas.openxmlformats.org/officeDocument/2006/relationships/hyperlink" Target="http://ru.wikipedia.org/wiki/%D0%9F%D1%80%D0%B0%D0%BA%D1%81%D0%B8%D1%82%D0%B5%D0%BB%D1%8C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A0%D0%B0%D1%81%D0%B8%D0%BD" TargetMode="External"/><Relationship Id="rId64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9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1%82%D0%B0%D0%BB%D1%8C%D1%8F%D0%BD%D1%81%D0%BA%D0%B8%D0%B9_%D1%8F%D0%B7%D1%8B%D0%BA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1%83%D0%B7%D1%81%D0%BA%D0%B8%D0%B9_%D1%8F%D0%B7%D1%8B%D0%BA" TargetMode="External"/><Relationship Id="rId33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8" Type="http://schemas.openxmlformats.org/officeDocument/2006/relationships/hyperlink" Target="http://ru.wikipedia.org/wiki/%D0%91%D0%B0%D1%80%D0%BE%D0%BA%D0%BA%D0%BE" TargetMode="External"/><Relationship Id="rId46" Type="http://schemas.openxmlformats.org/officeDocument/2006/relationships/hyperlink" Target="http://ru.wikipedia.org/wiki/%D0%91%D0%BE%D1%80%D0%B8%D1%81_%D0%9E%D1%80%D0%BB%D0%BE%D0%B2%D1%81%D0%BA%D0%B8%D0%B9" TargetMode="External"/><Relationship Id="rId59" Type="http://schemas.openxmlformats.org/officeDocument/2006/relationships/hyperlink" Target="http://ru.wikipedia.org/wiki/%D0%9C%D0%BE%D0%BB%D1%8C%D0%B5%D1%80" TargetMode="External"/><Relationship Id="rId67" Type="http://schemas.openxmlformats.org/officeDocument/2006/relationships/footer" Target="footer3.xml"/><Relationship Id="rId20" Type="http://schemas.openxmlformats.org/officeDocument/2006/relationships/hyperlink" Target="http://ru.wikipedia.org/wiki/%D0%9B%D0%B8%D0%B7%D0%B0_%D0%B4%D0%B5%D0%BB%D1%8C_%D0%94%D0%B6%D0%BE%D0%BA%D0%BE%D0%BD%D0%B4%D0%BE" TargetMode="External"/><Relationship Id="rId41" Type="http://schemas.openxmlformats.org/officeDocument/2006/relationships/hyperlink" Target="http://ru.wikipedia.org/wiki/%D0%90%D0%BD%D1%82%D0%BE%D0%BD%D0%B8%D0%BE_%D0%9A%D0%B0%D0%BD%D0%BE%D0%B2%D0%B0" TargetMode="External"/><Relationship Id="rId54" Type="http://schemas.openxmlformats.org/officeDocument/2006/relationships/hyperlink" Target="http://ru.wikipedia.org/wiki/%D0%A4%D1%80%D0%B0%D0%BD%D1%81%D1%83%D0%B0_%D0%9C%D0%B0%D0%BB%D0%B5%D1%80%D0%B1" TargetMode="External"/><Relationship Id="rId62" Type="http://schemas.openxmlformats.org/officeDocument/2006/relationships/hyperlink" Target="http://ru.wikipedia.org/wiki/1820_%D0%B3%D0%BE%D0%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B%D0%B5%D0%BE%D0%BD%D0%B0%D1%80%D0%B4%D0%BE_%D0%B4%D0%B0_%D0%92%D0%B8%D0%BD%D1%87%D0%B8" TargetMode="External"/><Relationship Id="rId23" Type="http://schemas.openxmlformats.org/officeDocument/2006/relationships/hyperlink" Target="http://ru.wikipedia.org/wiki/1503_%D0%B3%D0%BE%D0%B4" TargetMode="External"/><Relationship Id="rId28" Type="http://schemas.openxmlformats.org/officeDocument/2006/relationships/hyperlink" Target="http://ru.wikipedia.org/wiki/%D0%AD%D1%81%D1%82%D0%B5%D1%82%D0%B8%D0%BA%D0%B0" TargetMode="External"/><Relationship Id="rId36" Type="http://schemas.openxmlformats.org/officeDocument/2006/relationships/hyperlink" Target="http://ru.wikipedia.org/wiki/%D0%A0%D0%B0%D1%84%D0%B0%D1%8D%D0%BB%D1%8C" TargetMode="External"/><Relationship Id="rId49" Type="http://schemas.openxmlformats.org/officeDocument/2006/relationships/hyperlink" Target="http://ru.wikipedia.org/wiki/%D0%90%D1%80%D1%85%D0%B8%D1%82%D0%B5%D0%BA%D1%82%D1%83%D1%80%D0%B0" TargetMode="External"/><Relationship Id="rId57" Type="http://schemas.openxmlformats.org/officeDocument/2006/relationships/hyperlink" Target="http://ru.wikipedia.org/wiki/%D0%9B%D0%B0%D1%84%D0%BE%D0%BD%D1%82%D0%B5%D0%BD" TargetMode="External"/><Relationship Id="rId10" Type="http://schemas.openxmlformats.org/officeDocument/2006/relationships/hyperlink" Target="http://www.i-u.ru/biblio/" TargetMode="External"/><Relationship Id="rId31" Type="http://schemas.openxmlformats.org/officeDocument/2006/relationships/hyperlink" Target="http://ru.wikipedia.org/wiki/XVII" TargetMode="External"/><Relationship Id="rId44" Type="http://schemas.openxmlformats.org/officeDocument/2006/relationships/hyperlink" Target="http://ru.wikipedia.org/wiki/%D0%A4%D0%B5%D0%B4%D0%BE%D1%82_%D0%A8%D1%83%D0%B1%D0%B8%D0%BD" TargetMode="External"/><Relationship Id="rId52" Type="http://schemas.openxmlformats.org/officeDocument/2006/relationships/hyperlink" Target="http://ru.wikipedia.org/wiki/%D0%9E%D1%81%D0%B5%D0%B2%D0%B0%D1%8F_%D1%81%D0%B8%D0%BC%D0%BC%D0%B5%D1%82%D1%80%D0%B8%D1%8F" TargetMode="External"/><Relationship Id="rId60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5" Type="http://schemas.openxmlformats.org/officeDocument/2006/relationships/hyperlink" Target="http://ru.wikipedia.org/wiki/%D0%91%D0%B5%D1%82%D1%85%D0%BE%D0%B2%D0%B5%D0%BD,_%D0%9B%D1%8E%D0%B4%D0%B2%D0%B8%D0%B3_%D0%B2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-history.kiev.ua/" TargetMode="External"/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hyperlink" Target="http://ru.wikipedia.org/wiki/%D0%A4%D1%80%D0%B0%D0%BD%D1%86%D0%B8%D1%8F" TargetMode="External"/><Relationship Id="rId39" Type="http://schemas.openxmlformats.org/officeDocument/2006/relationships/hyperlink" Target="http://ru.wikipedia.org/wiki/%D0%9F%D0%B8%D0%B3%D0%B0%D0%BB%D1%8C,_%D0%96%D0%B0%D0%BD-%D0%91%D0%B0%D1%82%D0%B8%D1%81%D1%82" TargetMode="External"/><Relationship Id="rId34" Type="http://schemas.openxmlformats.org/officeDocument/2006/relationships/hyperlink" Target="http://ru.wikipedia.org/wiki/%D0%A1%D1%80%D0%B5%D0%B4%D0%BD%D0%B8%D0%B5_%D0%B2%D0%B5%D0%BA%D0%B0" TargetMode="External"/><Relationship Id="rId5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5" Type="http://schemas.openxmlformats.org/officeDocument/2006/relationships/hyperlink" Target="http://ru.wikipedia.org/wiki/%D0%9A%D0%BE%D1%80%D0%BD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6472</Words>
  <Characters>36894</Characters>
  <Application>Microsoft Office Word</Application>
  <DocSecurity>0</DocSecurity>
  <Lines>307</Lines>
  <Paragraphs>86</Paragraphs>
  <ScaleCrop>false</ScaleCrop>
  <Company/>
  <LinksUpToDate>false</LinksUpToDate>
  <CharactersWithSpaces>43280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Пользователь Windows</cp:lastModifiedBy>
  <cp:revision>10</cp:revision>
  <dcterms:created xsi:type="dcterms:W3CDTF">2019-10-07T08:31:00Z</dcterms:created>
  <dcterms:modified xsi:type="dcterms:W3CDTF">2021-08-29T12:41:00Z</dcterms:modified>
</cp:coreProperties>
</file>