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 xml:space="preserve">Приложение </w:t>
      </w:r>
      <w:r w:rsidR="0065659E">
        <w:rPr>
          <w:b/>
          <w:color w:val="1F497D"/>
        </w:rPr>
        <w:t>25</w:t>
      </w:r>
      <w:bookmarkStart w:id="0" w:name="_GoBack"/>
      <w:bookmarkEnd w:id="0"/>
    </w:p>
    <w:p w:rsidR="009019B9" w:rsidRPr="00CD4CD0" w:rsidRDefault="009019B9" w:rsidP="009019B9">
      <w:pPr>
        <w:jc w:val="right"/>
        <w:rPr>
          <w:b/>
        </w:rPr>
      </w:pPr>
      <w:r w:rsidRPr="00CD4CD0">
        <w:rPr>
          <w:b/>
        </w:rPr>
        <w:t xml:space="preserve">к ООП СПО по профессии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13.01.10.</w:t>
      </w:r>
      <w:r w:rsidRPr="00CD4CD0">
        <w:rPr>
          <w:b/>
          <w:bCs/>
        </w:rPr>
        <w:t xml:space="preserve"> </w:t>
      </w:r>
      <w:r w:rsidRPr="00CD4CD0">
        <w:rPr>
          <w:b/>
        </w:rPr>
        <w:t xml:space="preserve">Электромонтер по ремонту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и обслуживанию электрооборудования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CD4CD0">
        <w:rPr>
          <w:b/>
        </w:rPr>
        <w:t>(по отраслям)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jc w:val="center"/>
      </w:pPr>
      <w:r w:rsidRPr="00CD4CD0">
        <w:t>Департамент образования и науки Тюменской области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t>ГАПОУ ТО «Тобольский многопрофильный техникум»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rPr>
          <w:b/>
          <w:caps/>
        </w:rPr>
        <w:t>РАБОЧАЯ ПРОГРАММА учебной дисциплины</w:t>
      </w:r>
    </w:p>
    <w:p w:rsidR="009019B9" w:rsidRPr="00CD4CD0" w:rsidRDefault="009019B9" w:rsidP="009019B9">
      <w:pPr>
        <w:jc w:val="center"/>
        <w:rPr>
          <w:rStyle w:val="FontStyle184"/>
          <w:sz w:val="24"/>
          <w:szCs w:val="24"/>
        </w:rPr>
      </w:pPr>
      <w:r w:rsidRPr="00CD4CD0">
        <w:rPr>
          <w:rStyle w:val="FontStyle184"/>
          <w:sz w:val="24"/>
          <w:szCs w:val="24"/>
        </w:rPr>
        <w:t xml:space="preserve">  ОП.0</w:t>
      </w:r>
      <w:r w:rsidR="00924C9B" w:rsidRPr="00CD4CD0">
        <w:rPr>
          <w:rStyle w:val="FontStyle184"/>
          <w:sz w:val="24"/>
          <w:szCs w:val="24"/>
        </w:rPr>
        <w:t>3</w:t>
      </w:r>
      <w:r w:rsidRPr="00CD4CD0">
        <w:rPr>
          <w:rStyle w:val="FontStyle184"/>
          <w:sz w:val="24"/>
          <w:szCs w:val="24"/>
        </w:rPr>
        <w:t xml:space="preserve"> «ОСНОВЫ ТЕХНИЧЕСКОЙ МЕХАНИКИ»</w:t>
      </w: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Default="009019B9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Pr="00CD4CD0" w:rsidRDefault="00CD4CD0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CD4CD0">
        <w:rPr>
          <w:bCs/>
        </w:rPr>
        <w:t>Тобольск, 2023г.</w:t>
      </w:r>
    </w:p>
    <w:p w:rsidR="0069730E" w:rsidRDefault="0069730E" w:rsidP="009019B9">
      <w:pPr>
        <w:jc w:val="both"/>
      </w:pPr>
    </w:p>
    <w:p w:rsidR="009019B9" w:rsidRPr="0069730E" w:rsidRDefault="009019B9" w:rsidP="009019B9">
      <w:pPr>
        <w:jc w:val="both"/>
      </w:pPr>
      <w:r w:rsidRPr="0069730E">
        <w:lastRenderedPageBreak/>
        <w:t>Рабочая программа учебной дисциплины</w:t>
      </w:r>
      <w:r w:rsidRPr="0069730E">
        <w:rPr>
          <w:caps/>
        </w:rPr>
        <w:t xml:space="preserve"> </w:t>
      </w:r>
      <w:r w:rsidRPr="0069730E">
        <w:t>ОП.0</w:t>
      </w:r>
      <w:r w:rsidR="00924C9B" w:rsidRPr="0069730E">
        <w:t>3</w:t>
      </w:r>
      <w:r w:rsidRPr="0069730E">
        <w:t xml:space="preserve"> «Основы технической механик</w:t>
      </w:r>
      <w:r w:rsidRPr="0069730E">
        <w:rPr>
          <w:color w:val="000000"/>
        </w:rPr>
        <w:t>и</w:t>
      </w:r>
      <w:r w:rsidRPr="0069730E">
        <w:t>» разработана</w:t>
      </w:r>
    </w:p>
    <w:p w:rsidR="009019B9" w:rsidRPr="0069730E" w:rsidRDefault="009019B9" w:rsidP="009019B9">
      <w:pPr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730E">
        <w:t xml:space="preserve"> в соответствии с требованиями: 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Федерального государственного образовательного стандарта</w:t>
      </w:r>
      <w:r w:rsidRPr="0069730E"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69730E">
        <w:t>с учетом: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Проекта профессионального стандарта</w:t>
      </w:r>
      <w:r w:rsidRPr="0069730E"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Профессионального стандарта</w:t>
      </w:r>
      <w:r w:rsidRPr="0069730E"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9019B9" w:rsidRPr="0069730E" w:rsidRDefault="009019B9" w:rsidP="009019B9">
      <w:pPr>
        <w:numPr>
          <w:ilvl w:val="0"/>
          <w:numId w:val="12"/>
        </w:numPr>
        <w:shd w:val="clear" w:color="auto" w:fill="FFFFFF"/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</w:rPr>
      </w:pPr>
      <w:r w:rsidRPr="0069730E">
        <w:t xml:space="preserve">Региональных требований к результатам образования по профессии </w:t>
      </w:r>
      <w:r w:rsidRPr="0069730E">
        <w:rPr>
          <w:bCs/>
        </w:rPr>
        <w:t xml:space="preserve">13.01.10 Электромонтер по ремонту и обслуживанию электрооборудования </w:t>
      </w:r>
    </w:p>
    <w:p w:rsidR="009019B9" w:rsidRPr="0069730E" w:rsidRDefault="009019B9" w:rsidP="009019B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9019B9" w:rsidRPr="0069730E" w:rsidRDefault="009019B9" w:rsidP="009019B9">
      <w:pPr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69730E">
        <w:t>Разработчик:</w:t>
      </w:r>
    </w:p>
    <w:p w:rsidR="009019B9" w:rsidRPr="0069730E" w:rsidRDefault="00B2656B" w:rsidP="009019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30E">
        <w:t>Усманов Р.</w:t>
      </w:r>
      <w:r w:rsidR="009019B9" w:rsidRPr="0069730E">
        <w:t>А.,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19B9" w:rsidRPr="0069730E" w:rsidRDefault="009019B9" w:rsidP="009019B9">
      <w:pPr>
        <w:pStyle w:val="Style5"/>
        <w:widowControl/>
        <w:ind w:firstLine="709"/>
        <w:jc w:val="both"/>
      </w:pPr>
    </w:p>
    <w:p w:rsidR="009019B9" w:rsidRPr="0069730E" w:rsidRDefault="009019B9" w:rsidP="009019B9">
      <w:pPr>
        <w:spacing w:after="65" w:line="249" w:lineRule="auto"/>
        <w:ind w:left="10" w:right="73" w:hanging="10"/>
        <w:jc w:val="center"/>
        <w:rPr>
          <w:rFonts w:ascii="Tahoma" w:eastAsia="Tahoma" w:hAnsi="Tahoma" w:cs="Tahoma"/>
        </w:rPr>
      </w:pPr>
    </w:p>
    <w:p w:rsidR="009019B9" w:rsidRPr="0069730E" w:rsidRDefault="009019B9" w:rsidP="009019B9">
      <w:pPr>
        <w:spacing w:after="1894" w:line="249" w:lineRule="auto"/>
        <w:ind w:left="5328" w:right="2987" w:hanging="2261"/>
      </w:pPr>
    </w:p>
    <w:p w:rsidR="009019B9" w:rsidRPr="0069730E" w:rsidRDefault="009019B9" w:rsidP="009019B9">
      <w:pPr>
        <w:ind w:firstLine="709"/>
        <w:jc w:val="both"/>
        <w:rPr>
          <w:bCs/>
          <w:color w:val="FF0000"/>
        </w:rPr>
      </w:pPr>
    </w:p>
    <w:p w:rsidR="009019B9" w:rsidRPr="0069730E" w:rsidRDefault="009019B9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9019B9" w:rsidRPr="00C64A45" w:rsidRDefault="009019B9" w:rsidP="009019B9">
      <w:pPr>
        <w:jc w:val="both"/>
      </w:pPr>
      <w:r w:rsidRPr="0069730E">
        <w:rPr>
          <w:b/>
        </w:rPr>
        <w:t>«Рассмотрено»</w:t>
      </w:r>
      <w:r w:rsidRPr="0069730E">
        <w:t xml:space="preserve"> на заседании цикловой комиссии технического отделения (г.Тобольск) </w:t>
      </w:r>
      <w:r w:rsidRPr="0069730E">
        <w:br/>
        <w:t xml:space="preserve">Протокол </w:t>
      </w:r>
      <w:r w:rsidR="00C64A45" w:rsidRPr="00C64A45">
        <w:t>№ 10</w:t>
      </w:r>
      <w:r w:rsidRPr="00C64A45">
        <w:t xml:space="preserve"> от 3</w:t>
      </w:r>
      <w:r w:rsidR="00C64A45" w:rsidRPr="00C64A45">
        <w:t>0</w:t>
      </w:r>
      <w:r w:rsidRPr="00C64A45">
        <w:t xml:space="preserve"> </w:t>
      </w:r>
      <w:r w:rsidR="00C64A45" w:rsidRPr="00C64A45">
        <w:t>июня</w:t>
      </w:r>
      <w:r w:rsidRPr="00C64A45">
        <w:t xml:space="preserve"> 2023 г.</w:t>
      </w:r>
    </w:p>
    <w:p w:rsidR="009019B9" w:rsidRPr="0069730E" w:rsidRDefault="009019B9" w:rsidP="009019B9">
      <w:r w:rsidRPr="0069730E">
        <w:t>Председатель цикловой комиссии ________________/Смирных М.Г./</w:t>
      </w:r>
    </w:p>
    <w:p w:rsidR="009019B9" w:rsidRPr="0069730E" w:rsidRDefault="009019B9" w:rsidP="009019B9">
      <w:pPr>
        <w:jc w:val="both"/>
      </w:pPr>
    </w:p>
    <w:p w:rsidR="009019B9" w:rsidRPr="0069730E" w:rsidRDefault="009019B9" w:rsidP="009019B9">
      <w:pPr>
        <w:jc w:val="both"/>
        <w:rPr>
          <w:b/>
        </w:rPr>
      </w:pPr>
      <w:r w:rsidRPr="0069730E">
        <w:rPr>
          <w:b/>
        </w:rPr>
        <w:t>«Согласовано»</w:t>
      </w:r>
    </w:p>
    <w:p w:rsidR="009019B9" w:rsidRPr="0069730E" w:rsidRDefault="009019B9" w:rsidP="009019B9">
      <w:pPr>
        <w:jc w:val="both"/>
      </w:pPr>
      <w:r w:rsidRPr="0069730E">
        <w:t>Методист _____________/Симанова И.Н./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Pr="0069730E" w:rsidRDefault="008545D1" w:rsidP="00332B86">
          <w:pPr>
            <w:pStyle w:val="aff1"/>
            <w:jc w:val="center"/>
            <w:rPr>
              <w:sz w:val="24"/>
              <w:szCs w:val="24"/>
            </w:rPr>
          </w:pPr>
          <w:r w:rsidRPr="0069730E">
            <w:rPr>
              <w:rFonts w:ascii="Times New Roman" w:hAnsi="Times New Roman" w:cs="Times New Roman"/>
              <w:color w:val="auto"/>
              <w:sz w:val="24"/>
              <w:szCs w:val="24"/>
            </w:rPr>
            <w:t>С</w:t>
          </w:r>
          <w:r w:rsidR="0069730E">
            <w:rPr>
              <w:rFonts w:ascii="Times New Roman" w:hAnsi="Times New Roman" w:cs="Times New Roman"/>
              <w:color w:val="auto"/>
              <w:sz w:val="24"/>
              <w:szCs w:val="24"/>
            </w:rPr>
            <w:t>ОДЕРЖАНИЕ</w:t>
          </w:r>
        </w:p>
        <w:p w:rsidR="0077257F" w:rsidRPr="0069730E" w:rsidRDefault="00A709D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69730E">
            <w:rPr>
              <w:sz w:val="24"/>
            </w:rPr>
            <w:fldChar w:fldCharType="begin"/>
          </w:r>
          <w:r w:rsidR="008545D1" w:rsidRPr="0069730E">
            <w:rPr>
              <w:sz w:val="24"/>
            </w:rPr>
            <w:instrText xml:space="preserve"> TOC \o "1-3" \h \z \u </w:instrText>
          </w:r>
          <w:r w:rsidRPr="0069730E">
            <w:rPr>
              <w:sz w:val="24"/>
            </w:rPr>
            <w:fldChar w:fldCharType="separate"/>
          </w:r>
          <w:hyperlink w:anchor="_Toc113958027" w:history="1">
            <w:r w:rsidR="0077257F" w:rsidRPr="0069730E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_Toc113958027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4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74496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8" w:history="1">
            <w:r w:rsidR="0077257F" w:rsidRPr="0069730E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_Toc113958028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7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74496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9" w:history="1">
            <w:r w:rsidR="0077257F" w:rsidRPr="0069730E">
              <w:rPr>
                <w:rStyle w:val="a3"/>
                <w:noProof/>
                <w:sz w:val="24"/>
              </w:rPr>
              <w:t>3. условия реализации программы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_Toc113958029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10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74496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30" w:history="1">
            <w:r w:rsidR="0077257F" w:rsidRPr="0069730E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_Toc113958030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12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8545D1" w:rsidRPr="0069730E" w:rsidRDefault="00A709DD">
          <w:r w:rsidRPr="0069730E">
            <w:fldChar w:fldCharType="end"/>
          </w:r>
        </w:p>
      </w:sdtContent>
    </w:sdt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Pr="0069730E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1" w:name="_Toc504916281"/>
      <w:bookmarkStart w:id="2" w:name="_Toc113958027"/>
      <w:bookmarkStart w:id="3" w:name="_Toc304198244"/>
      <w:r w:rsidRPr="0069730E">
        <w:rPr>
          <w:sz w:val="24"/>
          <w:szCs w:val="24"/>
        </w:rPr>
        <w:lastRenderedPageBreak/>
        <w:t>1. ПАСПОРТ РАБОЧЕЙ ПРОГРАММЫ УЧЕБНОЙ ДИСЦИПЛИНЫ</w:t>
      </w:r>
      <w:bookmarkEnd w:id="1"/>
      <w:bookmarkEnd w:id="2"/>
    </w:p>
    <w:p w:rsidR="00E0040C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0E">
        <w:rPr>
          <w:rFonts w:ascii="Times New Roman" w:hAnsi="Times New Roman" w:cs="Times New Roman"/>
          <w:b/>
          <w:sz w:val="24"/>
          <w:szCs w:val="24"/>
        </w:rPr>
        <w:t>ОП.0</w:t>
      </w:r>
      <w:r w:rsidR="00924C9B" w:rsidRPr="0069730E">
        <w:rPr>
          <w:rFonts w:ascii="Times New Roman" w:hAnsi="Times New Roman" w:cs="Times New Roman"/>
          <w:b/>
          <w:sz w:val="24"/>
          <w:szCs w:val="24"/>
        </w:rPr>
        <w:t>3</w:t>
      </w:r>
      <w:r w:rsidRPr="0069730E">
        <w:rPr>
          <w:rFonts w:ascii="Times New Roman" w:hAnsi="Times New Roman" w:cs="Times New Roman"/>
          <w:b/>
          <w:sz w:val="24"/>
          <w:szCs w:val="24"/>
        </w:rPr>
        <w:t xml:space="preserve"> Основы технической механики</w:t>
      </w:r>
    </w:p>
    <w:p w:rsidR="002C1BFD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69730E">
        <w:rPr>
          <w:b/>
        </w:rPr>
        <w:t>1.1.</w:t>
      </w:r>
      <w:r w:rsidR="008545D1" w:rsidRPr="0069730E">
        <w:rPr>
          <w:b/>
        </w:rPr>
        <w:t xml:space="preserve"> </w:t>
      </w:r>
      <w:r w:rsidRPr="0069730E">
        <w:rPr>
          <w:b/>
        </w:rPr>
        <w:t>Область применения программы</w:t>
      </w:r>
    </w:p>
    <w:p w:rsidR="002C1BFD" w:rsidRPr="0069730E" w:rsidRDefault="00934CB6" w:rsidP="00A77FAF">
      <w:pPr>
        <w:ind w:firstLine="709"/>
        <w:contextualSpacing/>
        <w:jc w:val="both"/>
      </w:pPr>
      <w:r w:rsidRPr="0069730E">
        <w:t>Рабочая программа учебно</w:t>
      </w:r>
      <w:r w:rsidR="0004616D" w:rsidRPr="0069730E">
        <w:t>й дисциплины</w:t>
      </w:r>
      <w:r w:rsidR="00A55DAC" w:rsidRPr="0069730E">
        <w:t xml:space="preserve"> </w:t>
      </w:r>
      <w:r w:rsidRPr="0069730E">
        <w:t xml:space="preserve">является частью программы подготовки специалистов среднего звена по профессии </w:t>
      </w:r>
      <w:r w:rsidR="002C1BFD" w:rsidRPr="0069730E">
        <w:rPr>
          <w:b/>
          <w:bCs/>
        </w:rPr>
        <w:t xml:space="preserve">13.01.10. </w:t>
      </w:r>
      <w:r w:rsidR="002C1BFD" w:rsidRPr="0069730E">
        <w:rPr>
          <w:b/>
        </w:rPr>
        <w:t>Электромонтер по ремонту и обслуживанию электрооборудования (по отраслям).</w:t>
      </w:r>
    </w:p>
    <w:p w:rsidR="003A6536" w:rsidRPr="0069730E" w:rsidRDefault="003A6536" w:rsidP="003A6536">
      <w:pPr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69730E">
        <w:rPr>
          <w:b/>
        </w:rPr>
        <w:t xml:space="preserve">1.2. </w:t>
      </w:r>
      <w:r w:rsidR="00895702" w:rsidRPr="0069730E">
        <w:rPr>
          <w:b/>
        </w:rPr>
        <w:t>Место дисциплины в структуре основной образовательной программы</w:t>
      </w:r>
      <w:r w:rsidRPr="0069730E">
        <w:rPr>
          <w:b/>
        </w:rPr>
        <w:t xml:space="preserve">: </w:t>
      </w:r>
      <w:r w:rsidR="00A55DAC" w:rsidRPr="0069730E">
        <w:t xml:space="preserve">дисциплина </w:t>
      </w:r>
      <w:r w:rsidRPr="0069730E">
        <w:t>входит в общео</w:t>
      </w:r>
      <w:r w:rsidR="00C56E84" w:rsidRPr="0069730E">
        <w:t>профессиональный</w:t>
      </w:r>
      <w:r w:rsidRPr="0069730E">
        <w:t xml:space="preserve"> цикл.</w:t>
      </w:r>
    </w:p>
    <w:p w:rsidR="00E0040C" w:rsidRPr="0069730E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69730E">
        <w:rPr>
          <w:b/>
        </w:rPr>
        <w:t>1.3. Цели и задачи дисциплины – требования к результатам освоения дисциплины:</w:t>
      </w:r>
    </w:p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shd w:val="clear" w:color="auto" w:fill="FFFFFF"/>
        </w:rPr>
      </w:pPr>
      <w:r w:rsidRPr="0069730E">
        <w:rPr>
          <w:rStyle w:val="c2"/>
          <w:color w:val="000000"/>
          <w:shd w:val="clear" w:color="auto" w:fill="FFFFFF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  <w:shd w:val="clear" w:color="auto" w:fill="FFFFFF"/>
        </w:rPr>
        <w:t>уметь</w:t>
      </w:r>
      <w:r w:rsidRPr="0069730E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выполнять производственные работы с учетом характеристик металлов и сплавов;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B16C57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EC34A8" w:rsidRPr="0069730E">
              <w:t>роводить расчеты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подбирать материалы и выполнять смазку деталей и узлов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</w:t>
            </w:r>
            <w:r w:rsidRPr="008B1AE9">
              <w:t>аменять пружины, патроны, плавкие вставки предохранителей. Обслуживать детали корпуса и механическую часть устройств электро</w:t>
            </w:r>
            <w:r>
              <w:t>снабжения и электрооборудования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Pr="008B1AE9">
              <w:t>роведения диагностики электрических аппаратов, устройств электроснабжения, электрооборудования технологического оборудования</w:t>
            </w:r>
          </w:p>
        </w:tc>
      </w:tr>
    </w:tbl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69730E">
        <w:rPr>
          <w:rStyle w:val="c2"/>
          <w:color w:val="000000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30E">
              <w:t>основные виды конструкционных и сырьевых, металлических и неметаллических материалов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2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особенности строения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основные сведения о назначении и свойствах металлов и сплавов, о технологии их производства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4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обработки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5</w:t>
            </w:r>
          </w:p>
        </w:tc>
        <w:tc>
          <w:tcPr>
            <w:tcW w:w="9390" w:type="dxa"/>
          </w:tcPr>
          <w:p w:rsidR="00B16C57" w:rsidRPr="0069730E" w:rsidRDefault="00924C9B" w:rsidP="00FC3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FC3E97" w:rsidRPr="0069730E">
              <w:t>равила расчетов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6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правила выбора и применения инструментов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7</w:t>
            </w:r>
          </w:p>
        </w:tc>
        <w:tc>
          <w:tcPr>
            <w:tcW w:w="9390" w:type="dxa"/>
          </w:tcPr>
          <w:p w:rsidR="00C80EA0" w:rsidRPr="0069730E" w:rsidRDefault="00924C9B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EC34A8" w:rsidRPr="0069730E">
              <w:t xml:space="preserve">равила взаимодействия конструкций и их элементов как единой системы 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8</w:t>
            </w:r>
          </w:p>
        </w:tc>
        <w:tc>
          <w:tcPr>
            <w:tcW w:w="9390" w:type="dxa"/>
          </w:tcPr>
          <w:p w:rsidR="00C80EA0" w:rsidRPr="0069730E" w:rsidRDefault="00924C9B" w:rsidP="00FE13FC">
            <w:pPr>
              <w:spacing w:line="228" w:lineRule="auto"/>
            </w:pPr>
            <w:r w:rsidRPr="0069730E">
              <w:t>т</w:t>
            </w:r>
            <w:r w:rsidR="00EC34A8" w:rsidRPr="0069730E">
              <w:t>ребования к качеству конструкций и их элементов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9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требования к качеству обработки деталей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10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износа деталей и узлов</w:t>
            </w:r>
            <w:r w:rsidR="00FC3E97" w:rsidRPr="0069730E">
              <w:t xml:space="preserve"> и их деформации</w:t>
            </w:r>
          </w:p>
        </w:tc>
      </w:tr>
    </w:tbl>
    <w:p w:rsidR="00C80EA0" w:rsidRPr="0069730E" w:rsidRDefault="00C80EA0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4B2952" w:rsidRPr="0069730E" w:rsidRDefault="004B2952" w:rsidP="004B2952">
      <w:pPr>
        <w:jc w:val="center"/>
        <w:outlineLvl w:val="0"/>
        <w:rPr>
          <w:color w:val="FF0000"/>
        </w:rPr>
      </w:pPr>
      <w:r w:rsidRPr="0069730E">
        <w:t xml:space="preserve">1.3.3 В рамках программы учебной дисциплины формируются </w:t>
      </w:r>
      <w:r w:rsidRPr="0069730E">
        <w:rPr>
          <w:b/>
        </w:rPr>
        <w:t>личностные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Личностные результаты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реализации программы воспитания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i/>
                <w:iCs/>
                <w:sz w:val="22"/>
                <w:szCs w:val="22"/>
              </w:rPr>
              <w:t>(дескрипторы)</w:t>
            </w:r>
          </w:p>
        </w:tc>
        <w:tc>
          <w:tcPr>
            <w:tcW w:w="1843" w:type="dxa"/>
            <w:vAlign w:val="center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Код личностных результатов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реализации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программы </w:t>
            </w:r>
            <w:r w:rsidRPr="00F12522">
              <w:rPr>
                <w:b/>
                <w:bCs/>
                <w:sz w:val="22"/>
                <w:szCs w:val="22"/>
              </w:rPr>
              <w:br/>
              <w:t>воспитания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4F3587">
              <w:t>Осознающий себя гражданином и защитником великой страны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2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</w:t>
            </w:r>
            <w:r w:rsidRPr="004F3587">
              <w:lastRenderedPageBreak/>
              <w:t>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lastRenderedPageBreak/>
              <w:t>ЛР 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6</w:t>
            </w:r>
          </w:p>
        </w:tc>
      </w:tr>
      <w:tr w:rsidR="00BF4AE0" w:rsidRPr="004F3587" w:rsidTr="00BF4AE0">
        <w:trPr>
          <w:trHeight w:val="268"/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8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9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10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12</w:t>
            </w:r>
          </w:p>
        </w:tc>
      </w:tr>
      <w:tr w:rsidR="00BF4AE0" w:rsidRPr="004F3587" w:rsidTr="00BF4AE0">
        <w:trPr>
          <w:jc w:val="center"/>
        </w:trPr>
        <w:tc>
          <w:tcPr>
            <w:tcW w:w="9464" w:type="dxa"/>
            <w:gridSpan w:val="2"/>
            <w:vAlign w:val="center"/>
          </w:tcPr>
          <w:p w:rsidR="00BF4AE0" w:rsidRPr="00873456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>Личностные результаты</w:t>
            </w:r>
          </w:p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873456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15</w:t>
            </w:r>
          </w:p>
        </w:tc>
      </w:tr>
    </w:tbl>
    <w:p w:rsidR="005064F1" w:rsidRPr="0069730E" w:rsidRDefault="005064F1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Pr="0069730E">
        <w:rPr>
          <w:b/>
          <w:u w:val="single"/>
        </w:rPr>
        <w:t>общими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69730E">
              <w:rPr>
                <w:rStyle w:val="c2"/>
                <w:b/>
              </w:rPr>
              <w:t>ОК 1.</w:t>
            </w:r>
          </w:p>
        </w:tc>
        <w:tc>
          <w:tcPr>
            <w:tcW w:w="9177" w:type="dxa"/>
          </w:tcPr>
          <w:p w:rsidR="00B16C57" w:rsidRPr="0069730E" w:rsidRDefault="00852BA6" w:rsidP="00C80EA0">
            <w:r w:rsidRPr="0069730E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69730E">
              <w:rPr>
                <w:iCs/>
              </w:rPr>
              <w:br/>
              <w:t>к различным контекстам.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t>ОК 2.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t xml:space="preserve">Использовать современные средства поиска, анализа и интерпретации информации, </w:t>
            </w:r>
            <w:r w:rsidRPr="0069730E">
              <w:br/>
            </w:r>
            <w:r w:rsidRPr="0069730E">
              <w:lastRenderedPageBreak/>
              <w:t>и информационные технологии для выполнения задач профессиональной деятельности.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852BA6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lastRenderedPageBreak/>
              <w:t>ОК 5</w:t>
            </w:r>
            <w:r w:rsidR="00B16C57" w:rsidRPr="0069730E">
              <w:rPr>
                <w:rStyle w:val="c2"/>
                <w:b/>
              </w:rPr>
              <w:t>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rPr>
                <w:rFonts w:eastAsia="Calibri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8B1AE9">
              <w:rPr>
                <w:rFonts w:eastAsia="Calibri"/>
                <w:lang w:eastAsia="en-US"/>
              </w:rPr>
              <w:t>.</w:t>
            </w:r>
          </w:p>
        </w:tc>
      </w:tr>
    </w:tbl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="00D32EF2" w:rsidRPr="0069730E">
        <w:rPr>
          <w:b/>
          <w:u w:val="single"/>
        </w:rPr>
        <w:t>профессиональными</w:t>
      </w:r>
      <w:r w:rsidRPr="0069730E">
        <w:rPr>
          <w:b/>
          <w:u w:val="single"/>
        </w:rPr>
        <w:t xml:space="preserve">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A76E69" w:rsidRPr="0069730E" w:rsidTr="00FE13FC">
        <w:trPr>
          <w:jc w:val="center"/>
        </w:trPr>
        <w:tc>
          <w:tcPr>
            <w:tcW w:w="10127" w:type="dxa"/>
            <w:gridSpan w:val="2"/>
          </w:tcPr>
          <w:p w:rsidR="00A76E69" w:rsidRPr="0069730E" w:rsidRDefault="00FE1519" w:rsidP="00A76E69">
            <w:pPr>
              <w:jc w:val="center"/>
              <w:rPr>
                <w:b/>
              </w:rPr>
            </w:pPr>
            <w:r w:rsidRPr="0069730E">
              <w:rPr>
                <w:b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</w:tr>
      <w:tr w:rsidR="0018577E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8B1AE9">
              <w:rPr>
                <w:rStyle w:val="c2"/>
                <w:b/>
              </w:rPr>
              <w:t xml:space="preserve">ПК </w:t>
            </w:r>
            <w:r w:rsidR="00FE1519" w:rsidRPr="008B1AE9">
              <w:rPr>
                <w:rStyle w:val="c2"/>
                <w:b/>
              </w:rPr>
              <w:t>2</w:t>
            </w:r>
            <w:r w:rsidRPr="008B1AE9">
              <w:rPr>
                <w:rStyle w:val="c2"/>
                <w:b/>
              </w:rPr>
              <w:t>.1</w:t>
            </w:r>
          </w:p>
        </w:tc>
        <w:tc>
          <w:tcPr>
            <w:tcW w:w="9177" w:type="dxa"/>
          </w:tcPr>
          <w:p w:rsidR="00A76E69" w:rsidRPr="008B1AE9" w:rsidRDefault="008B1AE9" w:rsidP="00FE13FC">
            <w:r w:rsidRPr="008B1AE9">
      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</w:tc>
      </w:tr>
      <w:tr w:rsidR="00A76E69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8B1AE9">
              <w:rPr>
                <w:rStyle w:val="c2"/>
                <w:b/>
                <w:bCs/>
              </w:rPr>
              <w:t xml:space="preserve">ПК </w:t>
            </w:r>
            <w:r w:rsidR="00FE1519" w:rsidRPr="008B1AE9">
              <w:rPr>
                <w:rStyle w:val="c2"/>
                <w:b/>
                <w:bCs/>
              </w:rPr>
              <w:t>2</w:t>
            </w:r>
            <w:r w:rsidRPr="008B1AE9">
              <w:rPr>
                <w:rStyle w:val="c2"/>
                <w:b/>
                <w:bCs/>
              </w:rPr>
              <w:t>.2</w:t>
            </w:r>
          </w:p>
        </w:tc>
        <w:tc>
          <w:tcPr>
            <w:tcW w:w="9177" w:type="dxa"/>
          </w:tcPr>
          <w:p w:rsidR="00A76E69" w:rsidRPr="008B1AE9" w:rsidRDefault="008B1AE9" w:rsidP="00FE1519">
            <w:r w:rsidRPr="008B1AE9"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</w:tc>
      </w:tr>
    </w:tbl>
    <w:p w:rsidR="0069730E" w:rsidRPr="0018577E" w:rsidRDefault="0069730E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</w:p>
    <w:p w:rsidR="0069730E" w:rsidRDefault="0069730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4" w:name="_Toc504916282"/>
      <w:bookmarkStart w:id="5" w:name="_Toc113958028"/>
      <w:bookmarkEnd w:id="3"/>
      <w:r w:rsidRPr="0069730E">
        <w:rPr>
          <w:sz w:val="24"/>
          <w:szCs w:val="24"/>
        </w:rPr>
        <w:lastRenderedPageBreak/>
        <w:t>2. СТРУКТУРА И СОДЕРЖАНИЕ УЧЕБНОЙ ДИСЦИПЛИНЫ</w:t>
      </w:r>
      <w:bookmarkEnd w:id="4"/>
      <w:bookmarkEnd w:id="5"/>
    </w:p>
    <w:p w:rsidR="003A6536" w:rsidRPr="0069730E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2.1. Объем учебной дисциплины и виды учебной работы</w:t>
      </w: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69730E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10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22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69730E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-</w:t>
            </w:r>
          </w:p>
        </w:tc>
      </w:tr>
      <w:tr w:rsidR="00B01D7C" w:rsidRPr="0069730E" w:rsidTr="00B01D7C">
        <w:trPr>
          <w:jc w:val="center"/>
        </w:trPr>
        <w:tc>
          <w:tcPr>
            <w:tcW w:w="3288" w:type="dxa"/>
          </w:tcPr>
          <w:p w:rsidR="00B01D7C" w:rsidRPr="0069730E" w:rsidRDefault="0069730E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69730E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69730E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9730E">
              <w:rPr>
                <w:lang w:eastAsia="en-US"/>
              </w:rPr>
              <w:t>дифференцированный зачет</w:t>
            </w:r>
            <w:r w:rsidR="00B01D7C" w:rsidRPr="0069730E">
              <w:rPr>
                <w:lang w:eastAsia="en-US"/>
              </w:rPr>
              <w:t xml:space="preserve"> (</w:t>
            </w:r>
            <w:r w:rsidR="00695080" w:rsidRPr="0069730E">
              <w:rPr>
                <w:lang w:eastAsia="en-US"/>
              </w:rPr>
              <w:t>1</w:t>
            </w:r>
            <w:r w:rsidR="00B01D7C" w:rsidRPr="0069730E">
              <w:rPr>
                <w:lang w:eastAsia="en-US"/>
              </w:rPr>
              <w:t xml:space="preserve"> семестр)</w:t>
            </w:r>
          </w:p>
        </w:tc>
      </w:tr>
    </w:tbl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Pr="0069730E" w:rsidRDefault="003A6536" w:rsidP="003A6536">
      <w:pPr>
        <w:contextualSpacing/>
        <w:sectPr w:rsidR="003A6536" w:rsidRPr="0069730E" w:rsidSect="0069730E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4843F4" w:rsidRPr="0069730E" w:rsidRDefault="003A6536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843F4" w:rsidRPr="00697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80" w:rsidRPr="0069730E">
        <w:rPr>
          <w:rFonts w:ascii="Times New Roman" w:hAnsi="Times New Roman"/>
          <w:b/>
          <w:sz w:val="24"/>
          <w:szCs w:val="24"/>
        </w:rPr>
        <w:t>О</w:t>
      </w:r>
      <w:r w:rsidR="004843F4" w:rsidRPr="0069730E">
        <w:rPr>
          <w:rFonts w:ascii="Times New Roman" w:hAnsi="Times New Roman"/>
          <w:b/>
          <w:sz w:val="24"/>
          <w:szCs w:val="24"/>
        </w:rPr>
        <w:t>П</w:t>
      </w:r>
      <w:r w:rsidR="00392E0F" w:rsidRPr="0069730E">
        <w:rPr>
          <w:rFonts w:ascii="Times New Roman" w:hAnsi="Times New Roman"/>
          <w:b/>
          <w:sz w:val="24"/>
          <w:szCs w:val="24"/>
        </w:rPr>
        <w:t>.</w:t>
      </w:r>
      <w:r w:rsidR="0022440C" w:rsidRPr="0069730E">
        <w:rPr>
          <w:rFonts w:ascii="Times New Roman" w:hAnsi="Times New Roman"/>
          <w:b/>
          <w:sz w:val="24"/>
          <w:szCs w:val="24"/>
        </w:rPr>
        <w:t>0</w:t>
      </w:r>
      <w:r w:rsidR="00E0146F" w:rsidRPr="0069730E">
        <w:rPr>
          <w:rFonts w:ascii="Times New Roman" w:hAnsi="Times New Roman"/>
          <w:b/>
          <w:sz w:val="24"/>
          <w:szCs w:val="24"/>
        </w:rPr>
        <w:t>3</w:t>
      </w:r>
      <w:r w:rsidR="004843F4" w:rsidRPr="0069730E">
        <w:rPr>
          <w:rFonts w:ascii="Times New Roman" w:hAnsi="Times New Roman"/>
          <w:b/>
          <w:sz w:val="24"/>
          <w:szCs w:val="24"/>
        </w:rPr>
        <w:t xml:space="preserve"> </w:t>
      </w:r>
      <w:r w:rsidR="00392E0F" w:rsidRPr="0069730E">
        <w:rPr>
          <w:rFonts w:ascii="Times New Roman" w:hAnsi="Times New Roman" w:cs="Times New Roman"/>
          <w:b/>
          <w:sz w:val="24"/>
          <w:szCs w:val="24"/>
        </w:rPr>
        <w:t>Основы технической механики</w:t>
      </w:r>
      <w:r w:rsidR="00695080" w:rsidRPr="0069730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747"/>
        <w:gridCol w:w="845"/>
        <w:gridCol w:w="7192"/>
        <w:gridCol w:w="1122"/>
        <w:gridCol w:w="1272"/>
        <w:gridCol w:w="1752"/>
      </w:tblGrid>
      <w:tr w:rsidR="001311EB" w:rsidRPr="0069730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7E" w:rsidRPr="008B1AE9" w:rsidRDefault="0018577E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311EB" w:rsidRPr="0069730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1EB" w:rsidRPr="0069730E" w:rsidTr="0060329F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технической механики.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D66882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статики.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8B1AE9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E9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Основные понятия и аксиомы статики.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Активные силы и реакции связей.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Система сходящихся сил.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Момент пары сил.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Расчет конструкции на силу реакции связи.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10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</w:pPr>
            <w:r w:rsidRPr="0069730E">
              <w:t xml:space="preserve">Практическая работа № 2. </w:t>
            </w:r>
            <w:r w:rsidRPr="0069730E">
              <w:rPr>
                <w:bCs/>
              </w:rPr>
              <w:t>Расчет плоской системы сходящих сил</w:t>
            </w:r>
            <w:r w:rsidRPr="0069730E"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600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E0146F" w:rsidRPr="0069730E" w:rsidRDefault="00E0146F" w:rsidP="00924C9B">
            <w:pPr>
              <w:pStyle w:val="afb"/>
              <w:ind w:left="0" w:right="0"/>
              <w:contextualSpacing/>
              <w:jc w:val="both"/>
              <w:rPr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«Условия равновесия плоской системы сходящихся сил».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Кинематика материальной точки и твердого тела</w:t>
            </w: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bCs/>
              </w:rPr>
              <w:t>Кинематика точки</w:t>
            </w:r>
            <w:r w:rsidRPr="0069730E">
              <w:rPr>
                <w:rFonts w:eastAsiaTheme="minorHAnsi"/>
                <w:color w:val="000000"/>
                <w:lang w:eastAsia="en-US"/>
              </w:rPr>
              <w:t>.</w:t>
            </w:r>
            <w:r w:rsidRPr="0069730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pStyle w:val="Default"/>
              <w:rPr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Cs/>
              </w:rPr>
              <w:t>Основные движения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bCs/>
              </w:rPr>
              <w:t>Плоское движение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pStyle w:val="Default"/>
              <w:contextualSpacing/>
              <w:jc w:val="both"/>
              <w:rPr>
                <w:rStyle w:val="c1"/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Cs/>
              </w:rPr>
              <w:t>Сложное движение точки.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2D0C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кинематики материальной точки</w:t>
            </w: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41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</w:t>
            </w: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плоского и сложного движения тела</w:t>
            </w: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412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924C9B">
            <w:pPr>
              <w:contextualSpacing/>
            </w:pPr>
            <w:r w:rsidRPr="0069730E">
              <w:t>Подготовить реферат на тему: «Связь между скоростями и ускорениями точки в различных системах отсчета».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Элементы динамики и прочность элементов конструкций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2.1,2.2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Моменты инерции тел простейшей геометрической формы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силы. Мощность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сил, приложенных к материальной точке и твердому телу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8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rFonts w:eastAsiaTheme="minorHAnsi"/>
                <w:bCs/>
                <w:color w:val="000000"/>
                <w:lang w:eastAsia="en-US"/>
              </w:rPr>
              <w:t xml:space="preserve">Теорема об изменении кинетической энергии </w:t>
            </w:r>
            <w:r w:rsidRPr="0069730E">
              <w:rPr>
                <w:rFonts w:eastAsiaTheme="minorHAnsi"/>
                <w:bCs/>
                <w:color w:val="000000"/>
              </w:rPr>
              <w:t>материальной системы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4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12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7513" w:type="dxa"/>
            <w:tcBorders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Растяжение и сжатие. Сдвиг. Срез. Кручение. Изгиб.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Расчет механических характеристик материалов.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реферат на тему: «Деформация материалов».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Детали механизмов и машин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2.1,2.2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вращательного движения.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Механизмы, преобразующие движение.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и сборочные единицы передач вращательного движения.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деталей.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F15E4F">
        <w:trPr>
          <w:trHeight w:val="2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Составление кинематических схем.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F15E4F">
        <w:trPr>
          <w:trHeight w:val="5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Составление характеристики смазочных материалов.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«Смазочные материалы».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Обязательная аудиторная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Самостоятельная работа обучающихся: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Максимальная учебная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83" w:rsidRPr="0069730E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B061FA" w:rsidRPr="0069730E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  <w:sectPr w:rsidR="00B061FA" w:rsidRPr="0069730E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69730E" w:rsidRDefault="00167B83" w:rsidP="0069730E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6" w:name="_Toc504916283"/>
      <w:bookmarkStart w:id="7" w:name="_Toc113958029"/>
      <w:r w:rsidRPr="0069730E">
        <w:rPr>
          <w:caps/>
          <w:sz w:val="24"/>
          <w:szCs w:val="24"/>
        </w:rPr>
        <w:lastRenderedPageBreak/>
        <w:t xml:space="preserve">3. </w:t>
      </w:r>
      <w:r w:rsidR="003A6536" w:rsidRPr="0069730E">
        <w:rPr>
          <w:caps/>
          <w:sz w:val="24"/>
          <w:szCs w:val="24"/>
        </w:rPr>
        <w:t>условия реализации программы дисциплины</w:t>
      </w:r>
      <w:bookmarkEnd w:id="6"/>
      <w:bookmarkEnd w:id="7"/>
    </w:p>
    <w:p w:rsidR="003A6536" w:rsidRPr="0069730E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3.1. Требования к минимальному материально-техническому обеспечению</w:t>
      </w:r>
    </w:p>
    <w:p w:rsidR="00E56B17" w:rsidRPr="0069730E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C68BD" w:rsidRPr="0069730E" w:rsidRDefault="006C68BD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t>Для реализации программы учебной дисциплины должны быть предусмотрены следующие специальные помещения:</w:t>
      </w: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Оборудование учебного кабинета</w:t>
      </w:r>
      <w:r w:rsidR="00386442" w:rsidRPr="0069730E">
        <w:t>: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учебно-методический комплект </w:t>
      </w:r>
      <w:r w:rsidR="000746EE" w:rsidRPr="0069730E">
        <w:rPr>
          <w:rFonts w:ascii="Times New Roman" w:hAnsi="Times New Roman"/>
          <w:sz w:val="24"/>
          <w:szCs w:val="24"/>
        </w:rPr>
        <w:t>предмета</w:t>
      </w:r>
      <w:r w:rsidRPr="0069730E">
        <w:rPr>
          <w:rFonts w:ascii="Times New Roman" w:hAnsi="Times New Roman"/>
          <w:sz w:val="24"/>
          <w:szCs w:val="24"/>
        </w:rPr>
        <w:t>.</w:t>
      </w:r>
    </w:p>
    <w:p w:rsidR="00386442" w:rsidRPr="0069730E" w:rsidRDefault="00386442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</w:rPr>
      </w:pP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Технические средства обучения</w:t>
      </w:r>
      <w:r w:rsidRPr="0069730E">
        <w:t xml:space="preserve">: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проектор;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экран.</w:t>
      </w:r>
    </w:p>
    <w:p w:rsidR="00386442" w:rsidRPr="0069730E" w:rsidRDefault="00386442" w:rsidP="008545D1">
      <w:pPr>
        <w:contextualSpacing/>
        <w:rPr>
          <w:b/>
        </w:rPr>
      </w:pPr>
      <w:bookmarkStart w:id="8" w:name="_Toc504916284"/>
    </w:p>
    <w:p w:rsidR="003E0AAA" w:rsidRPr="0069730E" w:rsidRDefault="003E0AAA" w:rsidP="003E0AAA">
      <w:pPr>
        <w:rPr>
          <w:b/>
        </w:rPr>
      </w:pPr>
      <w:r w:rsidRPr="0069730E">
        <w:rPr>
          <w:b/>
        </w:rPr>
        <w:t>3.2. Информационное обеспечение обучения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 xml:space="preserve">Основные источники: 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rPr>
          <w:bCs/>
        </w:rPr>
        <w:t>Адаскин А.М. Материаловедение (металлообработка): учебное пособ. для нач. проф. образов./ А.М. Адаскин, В.М. Зуев. – 6-е изд., стер. – М.: Издательский центр «Академия»,  2018. – 288 с. - (Профессиональное образование).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F4AE0">
        <w:t xml:space="preserve">Бабичева, И.В. Техническая механика. СПО: учебное пособие / Бабичева И.В. — Москва : Русайнс, 2019. — 101 с. — ISBN 978-5-4365-3692-7. — URL: </w:t>
      </w:r>
      <w:hyperlink r:id="rId9" w:history="1">
        <w:r w:rsidRPr="00BF4AE0">
          <w:rPr>
            <w:rStyle w:val="a3"/>
          </w:rPr>
          <w:t>https://book.ru/book/932994</w:t>
        </w:r>
      </w:hyperlink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t xml:space="preserve">Вишневецкий Ю.Т. Материаловедение для технических колледжей: Учебник. – М.: Дашков и Ко, </w:t>
      </w:r>
      <w:r w:rsidRPr="008B1AE9">
        <w:t>201</w:t>
      </w:r>
      <w:r w:rsidR="008B1AE9" w:rsidRPr="008B1AE9">
        <w:t>4</w:t>
      </w:r>
      <w:r w:rsidRPr="00BF4AE0">
        <w:t>.- 160 с.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rPr>
          <w:bCs/>
        </w:rPr>
        <w:t>Ермолаев В.В. Разработка технологических процессов изготовления деталей машин: учебник для СУ СПО / В.В.Ермолаев, А.И.Ильянков. – М.: Академия, 2018 – 336с.</w:t>
      </w:r>
    </w:p>
    <w:p w:rsidR="00BF4AE0" w:rsidRPr="0069730E" w:rsidRDefault="00BF4AE0" w:rsidP="003E0AAA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F4AE0">
        <w:t xml:space="preserve">Сербин, Е.П. Техническая механика.: учебник / Сербин Е.П. — Москва : КноРус, 2019. — 399 с. — (СПО). — ISBN 978-5-406-07209-7. — URL: </w:t>
      </w:r>
      <w:hyperlink r:id="rId10" w:history="1">
        <w:r w:rsidRPr="00BF4AE0">
          <w:rPr>
            <w:rStyle w:val="a3"/>
          </w:rPr>
          <w:t>https://book.ru/book/931903</w:t>
        </w:r>
      </w:hyperlink>
    </w:p>
    <w:p w:rsidR="003E0AAA" w:rsidRPr="0069730E" w:rsidRDefault="003E0AAA" w:rsidP="003E0AAA">
      <w:pPr>
        <w:rPr>
          <w:b/>
          <w:color w:val="000000"/>
        </w:rPr>
      </w:pPr>
      <w:r w:rsidRPr="0069730E">
        <w:rPr>
          <w:b/>
          <w:color w:val="000000"/>
        </w:rPr>
        <w:t>Дополнительные источники: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>Макиенко Н.И. Общий курс слесарного дела. – М.: Академия, 2000.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Адаскин А.М. и др. Под ред. Соломенцева Ю.М. – М.: Высш. шк.,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Под ред. Батиенко В.Т. – М.: Инфра-М,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Моряков О.С.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Основы материаловедения (металлообработка): Учеб. пособие для НПО. / Заплатин В.Н.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Солнцев Ю.П.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Справочник по конструкционным материалам. / Под ред. Арзамасова Б.Н. – М.: МГТУ им. Баумана,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Черепахин А.А. Материаловедение: Учебник для СПО. – М.: Академия,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Чумаченко Ю.Т. Материаловедение и слесарное дело: Учеб. пособие. – Ростов н/Д.: Феникс,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9730E">
        <w:rPr>
          <w:bCs/>
        </w:rPr>
        <w:t>Чумаченко Ю.Т. Материаловедение: Учебник для СПО. – Ростов н</w:t>
      </w:r>
      <w:r w:rsidRPr="0069730E">
        <w:t>/Д.: Феникс, 2009.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9730E">
        <w:rPr>
          <w:b/>
          <w:bCs/>
        </w:rPr>
        <w:t>Интернет-ресурсы:</w:t>
      </w:r>
    </w:p>
    <w:p w:rsidR="003E0AAA" w:rsidRPr="0069730E" w:rsidRDefault="00744961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1" w:history="1">
        <w:r w:rsidR="0069730E" w:rsidRPr="009875E2">
          <w:rPr>
            <w:rStyle w:val="a3"/>
            <w:bCs/>
          </w:rPr>
          <w:t>http://supermetalloved.narod.ru/lectures_materialoved.htm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Бесплатный образовательный ресурс.</w:t>
      </w:r>
    </w:p>
    <w:p w:rsidR="003E0AAA" w:rsidRPr="0069730E" w:rsidRDefault="00744961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2" w:history="1">
        <w:r w:rsidR="0069730E" w:rsidRPr="009875E2">
          <w:rPr>
            <w:rStyle w:val="a3"/>
            <w:bCs/>
          </w:rPr>
          <w:t>http://www.libma.ru/tehnicheskie_nauki/materialovedenie_shpargalka/index.php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Шпаргалка.</w:t>
      </w:r>
    </w:p>
    <w:p w:rsidR="003E0AAA" w:rsidRPr="0069730E" w:rsidRDefault="003E0AAA" w:rsidP="008545D1">
      <w:pPr>
        <w:contextualSpacing/>
        <w:rPr>
          <w:b/>
        </w:rPr>
      </w:pPr>
    </w:p>
    <w:bookmarkEnd w:id="8"/>
    <w:p w:rsidR="00BE2CB4" w:rsidRPr="0069730E" w:rsidRDefault="00BE2CB4" w:rsidP="00BE2CB4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</w:rPr>
      </w:pPr>
      <w:r w:rsidRPr="0069730E">
        <w:rPr>
          <w:b/>
        </w:rPr>
        <w:lastRenderedPageBreak/>
        <w:t>3.3. Адаптация содержания образования в рамках реализации программы для  обучающихся с ОВЗ</w:t>
      </w:r>
      <w:r w:rsidRPr="0069730E">
        <w:t xml:space="preserve"> </w:t>
      </w:r>
      <w:r w:rsidRPr="0069730E">
        <w:rPr>
          <w:b/>
        </w:rPr>
        <w:t>и инвалидов</w:t>
      </w:r>
      <w:r w:rsidRPr="0069730E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E2CB4" w:rsidRPr="0069730E" w:rsidRDefault="00BE2CB4" w:rsidP="00BE2CB4">
      <w:pPr>
        <w:tabs>
          <w:tab w:val="left" w:pos="0"/>
        </w:tabs>
        <w:spacing w:line="360" w:lineRule="auto"/>
        <w:jc w:val="both"/>
      </w:pPr>
      <w:r w:rsidRPr="0069730E">
        <w:rPr>
          <w:bCs/>
        </w:rPr>
        <w:t>Реализация программы д</w:t>
      </w:r>
      <w:r w:rsidRPr="0069730E">
        <w:t>ля этой группы обучающихся требует</w:t>
      </w:r>
      <w:r w:rsidRPr="0069730E">
        <w:rPr>
          <w:bCs/>
        </w:rPr>
        <w:t xml:space="preserve"> </w:t>
      </w:r>
      <w:r w:rsidRPr="0069730E">
        <w:t>создания безбарьерной среды (обеспечение индивидуально адаптированного рабочего места)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</w:pPr>
      <w:r w:rsidRPr="0069730E">
        <w:rPr>
          <w:b/>
        </w:rPr>
        <w:t>Учебно-методическое обеспечение:</w:t>
      </w:r>
      <w:r w:rsidRPr="0069730E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9730E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9730E">
        <w:t>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  <w:rPr>
          <w:bCs/>
        </w:rPr>
      </w:pPr>
      <w:r w:rsidRPr="0069730E">
        <w:rPr>
          <w:b/>
        </w:rPr>
        <w:t>Оборудование:</w:t>
      </w:r>
      <w:r w:rsidRPr="0069730E">
        <w:t xml:space="preserve"> звукоусиливающая </w:t>
      </w:r>
      <w:r w:rsidRPr="0069730E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jc w:val="both"/>
      </w:pPr>
      <w:r w:rsidRPr="0069730E">
        <w:rPr>
          <w:b/>
          <w:bCs/>
        </w:rPr>
        <w:t>Активные технические средства:</w:t>
      </w:r>
      <w:r w:rsidRPr="0069730E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69730E">
        <w:t>доска/SMART - столик/интерактивная плазменная панель с обучающим программным обеспечением.</w:t>
      </w:r>
    </w:p>
    <w:p w:rsidR="00BE2CB4" w:rsidRPr="0069730E" w:rsidRDefault="00BE2CB4" w:rsidP="006C68BD">
      <w:pPr>
        <w:jc w:val="both"/>
      </w:pPr>
    </w:p>
    <w:p w:rsidR="0069730E" w:rsidRDefault="0069730E">
      <w:pPr>
        <w:spacing w:after="160" w:line="259" w:lineRule="auto"/>
      </w:pPr>
      <w:r>
        <w:br w:type="page"/>
      </w:r>
    </w:p>
    <w:p w:rsidR="003A6536" w:rsidRPr="0069730E" w:rsidRDefault="003A6536" w:rsidP="0069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9" w:name="_Toc504916285"/>
      <w:bookmarkStart w:id="10" w:name="_Toc113958030"/>
      <w:r w:rsidRPr="0069730E">
        <w:rPr>
          <w:caps/>
          <w:sz w:val="24"/>
          <w:szCs w:val="24"/>
        </w:rPr>
        <w:lastRenderedPageBreak/>
        <w:t>4.</w:t>
      </w:r>
      <w:r w:rsidR="009E0D7A" w:rsidRPr="0069730E">
        <w:rPr>
          <w:caps/>
          <w:sz w:val="24"/>
          <w:szCs w:val="24"/>
        </w:rPr>
        <w:t xml:space="preserve"> </w:t>
      </w:r>
      <w:r w:rsidRPr="0069730E">
        <w:rPr>
          <w:caps/>
          <w:sz w:val="24"/>
          <w:szCs w:val="24"/>
        </w:rPr>
        <w:t>Контроль и оценка результатов освоения Дисциплины</w:t>
      </w:r>
      <w:bookmarkEnd w:id="9"/>
      <w:bookmarkEnd w:id="10"/>
    </w:p>
    <w:p w:rsidR="000D1125" w:rsidRPr="0069730E" w:rsidRDefault="000D1125" w:rsidP="000D1125">
      <w:pPr>
        <w:ind w:firstLine="709"/>
        <w:jc w:val="both"/>
      </w:pPr>
    </w:p>
    <w:p w:rsidR="003A6536" w:rsidRPr="0069730E" w:rsidRDefault="003A6536" w:rsidP="000D1125">
      <w:pPr>
        <w:ind w:firstLine="709"/>
        <w:jc w:val="both"/>
      </w:pPr>
      <w:r w:rsidRPr="0069730E">
        <w:t xml:space="preserve">Контроль и оценка результатов освоения </w:t>
      </w:r>
      <w:r w:rsidR="000746EE" w:rsidRPr="0069730E">
        <w:t>предмета</w:t>
      </w:r>
      <w:r w:rsidRPr="0069730E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8" w:rsidRPr="0069730E" w:rsidRDefault="00AF1278" w:rsidP="00AF12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/>
                <w:bCs/>
              </w:rPr>
              <w:t xml:space="preserve">Знания основных сведений в области: 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AF1278" w:rsidRPr="0069730E" w:rsidTr="00AF1278">
        <w:trPr>
          <w:trHeight w:val="111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основные понятия и определения метрологии</w:t>
            </w:r>
            <w:r w:rsidR="00BE2CB4" w:rsidRPr="0069730E">
              <w:t xml:space="preserve"> и технической механики</w:t>
            </w:r>
            <w:r w:rsidRPr="0069730E">
              <w:t>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rPr>
                <w:rFonts w:eastAsiaTheme="minorEastAsia"/>
              </w:rPr>
            </w:pPr>
            <w:r w:rsidRPr="0069730E">
              <w:t xml:space="preserve"> </w:t>
            </w:r>
          </w:p>
        </w:tc>
      </w:tr>
      <w:tr w:rsidR="00AF1278" w:rsidRPr="0069730E" w:rsidTr="00666569">
        <w:trPr>
          <w:trHeight w:val="53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терминология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/>
        </w:tc>
      </w:tr>
      <w:tr w:rsidR="00AF1278" w:rsidRPr="0069730E" w:rsidTr="0066656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методы и средства измерений, назначение и виды измерений, погрешности измерений, виды метрологического контроля;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26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номенклатура измерительных приборов и инструментов;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468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принципы действия основных измерительных приборов и устройств;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39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E84F92" w:rsidP="00AF1278">
            <w:r w:rsidRPr="0069730E">
              <w:t>Методы и средства вычисления основных технический характеристик при эксплуатации и обслуживании конструкций и их элементов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3651E0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69730E" w:rsidRDefault="00AF1278" w:rsidP="00AF1278">
            <w:pPr>
              <w:rPr>
                <w:rFonts w:eastAsiaTheme="minorEastAsia"/>
                <w:b/>
              </w:rPr>
            </w:pPr>
            <w:r w:rsidRPr="0069730E">
              <w:rPr>
                <w:b/>
              </w:rPr>
              <w:t>Основные умения, включающие</w:t>
            </w:r>
            <w:r w:rsidR="003651E0" w:rsidRPr="0069730E">
              <w:rPr>
                <w:rFonts w:eastAsiaTheme="minorEastAsia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69730E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57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6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пользоваться контрольно-испытательной и измерительной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4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анализировать результаты измерений;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275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рассчитывать погрешности измерений в ходе поверки;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8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применять методы и средства измерений по назначению;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7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проводить поверку технических средств измерений по образцовым приборам;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5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работать с поверочной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42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выполнять наладку контрольно-измерительных приборов.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</w:tbl>
    <w:p w:rsidR="003A6536" w:rsidRPr="0069730E" w:rsidRDefault="003A6536" w:rsidP="00AF1278">
      <w:pPr>
        <w:contextualSpacing/>
      </w:pPr>
    </w:p>
    <w:sectPr w:rsidR="003A6536" w:rsidRPr="0069730E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61" w:rsidRPr="00477041" w:rsidRDefault="0074496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744961" w:rsidRPr="00477041" w:rsidRDefault="0074496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812920"/>
      <w:docPartObj>
        <w:docPartGallery w:val="Page Numbers (Bottom of Page)"/>
        <w:docPartUnique/>
      </w:docPartObj>
    </w:sdtPr>
    <w:sdtEndPr/>
    <w:sdtContent>
      <w:p w:rsidR="00852BA6" w:rsidRDefault="00852B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59E">
          <w:rPr>
            <w:noProof/>
          </w:rPr>
          <w:t>6</w:t>
        </w:r>
        <w:r>
          <w:fldChar w:fldCharType="end"/>
        </w:r>
      </w:p>
    </w:sdtContent>
  </w:sdt>
  <w:p w:rsidR="009019B9" w:rsidRDefault="009019B9" w:rsidP="00167B8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61" w:rsidRPr="00477041" w:rsidRDefault="0074496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744961" w:rsidRPr="00477041" w:rsidRDefault="0074496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01C"/>
    <w:multiLevelType w:val="hybridMultilevel"/>
    <w:tmpl w:val="9B56BB5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866D6D"/>
    <w:multiLevelType w:val="hybridMultilevel"/>
    <w:tmpl w:val="5FCC754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647"/>
    <w:multiLevelType w:val="hybridMultilevel"/>
    <w:tmpl w:val="A144245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0158"/>
    <w:rsid w:val="0000501D"/>
    <w:rsid w:val="00012022"/>
    <w:rsid w:val="00022300"/>
    <w:rsid w:val="00031637"/>
    <w:rsid w:val="00032437"/>
    <w:rsid w:val="00043CD9"/>
    <w:rsid w:val="0004616D"/>
    <w:rsid w:val="00050298"/>
    <w:rsid w:val="00051796"/>
    <w:rsid w:val="0005330F"/>
    <w:rsid w:val="00053CB6"/>
    <w:rsid w:val="000746EE"/>
    <w:rsid w:val="0007491C"/>
    <w:rsid w:val="0008155D"/>
    <w:rsid w:val="00081781"/>
    <w:rsid w:val="000A19FF"/>
    <w:rsid w:val="000A7699"/>
    <w:rsid w:val="000B403D"/>
    <w:rsid w:val="000B592E"/>
    <w:rsid w:val="000B5F80"/>
    <w:rsid w:val="000C13FD"/>
    <w:rsid w:val="000C4801"/>
    <w:rsid w:val="000D1125"/>
    <w:rsid w:val="000D743F"/>
    <w:rsid w:val="000E0E3A"/>
    <w:rsid w:val="000E26B1"/>
    <w:rsid w:val="000F3538"/>
    <w:rsid w:val="00103065"/>
    <w:rsid w:val="00107F89"/>
    <w:rsid w:val="00110C28"/>
    <w:rsid w:val="00127053"/>
    <w:rsid w:val="001311EB"/>
    <w:rsid w:val="0013788E"/>
    <w:rsid w:val="0014212B"/>
    <w:rsid w:val="00152D24"/>
    <w:rsid w:val="001614A5"/>
    <w:rsid w:val="00167B83"/>
    <w:rsid w:val="00177DE5"/>
    <w:rsid w:val="0018577E"/>
    <w:rsid w:val="00196D15"/>
    <w:rsid w:val="001A4D23"/>
    <w:rsid w:val="001B19EC"/>
    <w:rsid w:val="001E4F84"/>
    <w:rsid w:val="001F7CF5"/>
    <w:rsid w:val="00212278"/>
    <w:rsid w:val="0022440C"/>
    <w:rsid w:val="00235FCC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901D5"/>
    <w:rsid w:val="002A1112"/>
    <w:rsid w:val="002A2CB0"/>
    <w:rsid w:val="002C1BFD"/>
    <w:rsid w:val="002C6EF4"/>
    <w:rsid w:val="002D0CC2"/>
    <w:rsid w:val="002D77A3"/>
    <w:rsid w:val="002E1B66"/>
    <w:rsid w:val="002E7BAB"/>
    <w:rsid w:val="002F35CD"/>
    <w:rsid w:val="002F467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2F3C"/>
    <w:rsid w:val="00386442"/>
    <w:rsid w:val="00392E0F"/>
    <w:rsid w:val="003A6536"/>
    <w:rsid w:val="003C0EB1"/>
    <w:rsid w:val="003D29F6"/>
    <w:rsid w:val="003D71B4"/>
    <w:rsid w:val="003E0AAA"/>
    <w:rsid w:val="003E3CE6"/>
    <w:rsid w:val="003E6DBF"/>
    <w:rsid w:val="003E7A64"/>
    <w:rsid w:val="003F1F82"/>
    <w:rsid w:val="00400C01"/>
    <w:rsid w:val="00400DDF"/>
    <w:rsid w:val="00406355"/>
    <w:rsid w:val="00406C64"/>
    <w:rsid w:val="0041221E"/>
    <w:rsid w:val="004204D2"/>
    <w:rsid w:val="00420A69"/>
    <w:rsid w:val="00452786"/>
    <w:rsid w:val="004577E0"/>
    <w:rsid w:val="00477041"/>
    <w:rsid w:val="00477E04"/>
    <w:rsid w:val="00483EC9"/>
    <w:rsid w:val="004843F4"/>
    <w:rsid w:val="0049218B"/>
    <w:rsid w:val="004955C2"/>
    <w:rsid w:val="004957C5"/>
    <w:rsid w:val="004A7008"/>
    <w:rsid w:val="004B2952"/>
    <w:rsid w:val="004B33F8"/>
    <w:rsid w:val="004B67FC"/>
    <w:rsid w:val="004B72BC"/>
    <w:rsid w:val="004C1402"/>
    <w:rsid w:val="004C2248"/>
    <w:rsid w:val="004C5EC8"/>
    <w:rsid w:val="004C654D"/>
    <w:rsid w:val="004D082D"/>
    <w:rsid w:val="004E3B37"/>
    <w:rsid w:val="004E6306"/>
    <w:rsid w:val="004F2133"/>
    <w:rsid w:val="00501BED"/>
    <w:rsid w:val="005064F1"/>
    <w:rsid w:val="005314FE"/>
    <w:rsid w:val="00543D27"/>
    <w:rsid w:val="005509AC"/>
    <w:rsid w:val="00551BC6"/>
    <w:rsid w:val="00551F53"/>
    <w:rsid w:val="00556E01"/>
    <w:rsid w:val="00575AB1"/>
    <w:rsid w:val="005A5C7C"/>
    <w:rsid w:val="005A5D09"/>
    <w:rsid w:val="005B2359"/>
    <w:rsid w:val="005B3215"/>
    <w:rsid w:val="005D6967"/>
    <w:rsid w:val="005E4438"/>
    <w:rsid w:val="005F17E9"/>
    <w:rsid w:val="005F3C58"/>
    <w:rsid w:val="0060329F"/>
    <w:rsid w:val="0060631A"/>
    <w:rsid w:val="00614883"/>
    <w:rsid w:val="0062406D"/>
    <w:rsid w:val="006331C5"/>
    <w:rsid w:val="006339A6"/>
    <w:rsid w:val="006401BD"/>
    <w:rsid w:val="00641C15"/>
    <w:rsid w:val="006424E8"/>
    <w:rsid w:val="0065659E"/>
    <w:rsid w:val="0066018E"/>
    <w:rsid w:val="00666569"/>
    <w:rsid w:val="00675E40"/>
    <w:rsid w:val="00684ED8"/>
    <w:rsid w:val="00695080"/>
    <w:rsid w:val="00696928"/>
    <w:rsid w:val="0069730E"/>
    <w:rsid w:val="006A0177"/>
    <w:rsid w:val="006C134E"/>
    <w:rsid w:val="006C4B33"/>
    <w:rsid w:val="006C68BD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4961"/>
    <w:rsid w:val="007466D4"/>
    <w:rsid w:val="00753D47"/>
    <w:rsid w:val="00762149"/>
    <w:rsid w:val="00764018"/>
    <w:rsid w:val="00766025"/>
    <w:rsid w:val="0077257F"/>
    <w:rsid w:val="00773363"/>
    <w:rsid w:val="0078107B"/>
    <w:rsid w:val="00783B18"/>
    <w:rsid w:val="00783B44"/>
    <w:rsid w:val="00785727"/>
    <w:rsid w:val="00790AA6"/>
    <w:rsid w:val="007957B3"/>
    <w:rsid w:val="007A11E5"/>
    <w:rsid w:val="007A1474"/>
    <w:rsid w:val="007A1F15"/>
    <w:rsid w:val="007A36D1"/>
    <w:rsid w:val="007A426D"/>
    <w:rsid w:val="007A7E3C"/>
    <w:rsid w:val="007B267F"/>
    <w:rsid w:val="007B6A47"/>
    <w:rsid w:val="007D1DD8"/>
    <w:rsid w:val="007E52D0"/>
    <w:rsid w:val="007F27C2"/>
    <w:rsid w:val="00814EE0"/>
    <w:rsid w:val="0082570F"/>
    <w:rsid w:val="00827BE4"/>
    <w:rsid w:val="00834357"/>
    <w:rsid w:val="00834B87"/>
    <w:rsid w:val="00852BA6"/>
    <w:rsid w:val="008545D1"/>
    <w:rsid w:val="00854892"/>
    <w:rsid w:val="00855343"/>
    <w:rsid w:val="00856552"/>
    <w:rsid w:val="0086047B"/>
    <w:rsid w:val="00865DB5"/>
    <w:rsid w:val="008703C2"/>
    <w:rsid w:val="008935FD"/>
    <w:rsid w:val="00895702"/>
    <w:rsid w:val="008A6B5A"/>
    <w:rsid w:val="008A7059"/>
    <w:rsid w:val="008B1AE9"/>
    <w:rsid w:val="008B5096"/>
    <w:rsid w:val="008C4DAD"/>
    <w:rsid w:val="008C6D04"/>
    <w:rsid w:val="009019B9"/>
    <w:rsid w:val="00905B5F"/>
    <w:rsid w:val="0090787B"/>
    <w:rsid w:val="00924C9B"/>
    <w:rsid w:val="009331A6"/>
    <w:rsid w:val="00934CB6"/>
    <w:rsid w:val="00934D6A"/>
    <w:rsid w:val="00951CAF"/>
    <w:rsid w:val="0097534E"/>
    <w:rsid w:val="00977ABB"/>
    <w:rsid w:val="00986A64"/>
    <w:rsid w:val="009B2B76"/>
    <w:rsid w:val="009C56F4"/>
    <w:rsid w:val="009E0D7A"/>
    <w:rsid w:val="009E37C9"/>
    <w:rsid w:val="009E3FDE"/>
    <w:rsid w:val="009F2769"/>
    <w:rsid w:val="00A01799"/>
    <w:rsid w:val="00A1586C"/>
    <w:rsid w:val="00A24D65"/>
    <w:rsid w:val="00A30873"/>
    <w:rsid w:val="00A423ED"/>
    <w:rsid w:val="00A55DAC"/>
    <w:rsid w:val="00A6201F"/>
    <w:rsid w:val="00A709DD"/>
    <w:rsid w:val="00A70B68"/>
    <w:rsid w:val="00A76E69"/>
    <w:rsid w:val="00A77FAF"/>
    <w:rsid w:val="00A84BF7"/>
    <w:rsid w:val="00A91229"/>
    <w:rsid w:val="00A91DC6"/>
    <w:rsid w:val="00AA691C"/>
    <w:rsid w:val="00AA7DDC"/>
    <w:rsid w:val="00AB37C8"/>
    <w:rsid w:val="00AC06A4"/>
    <w:rsid w:val="00AE663F"/>
    <w:rsid w:val="00AF1278"/>
    <w:rsid w:val="00B01D7C"/>
    <w:rsid w:val="00B061FA"/>
    <w:rsid w:val="00B11895"/>
    <w:rsid w:val="00B1557D"/>
    <w:rsid w:val="00B16C57"/>
    <w:rsid w:val="00B1799B"/>
    <w:rsid w:val="00B25426"/>
    <w:rsid w:val="00B2656B"/>
    <w:rsid w:val="00B3558F"/>
    <w:rsid w:val="00B47212"/>
    <w:rsid w:val="00B524D4"/>
    <w:rsid w:val="00B66BFF"/>
    <w:rsid w:val="00B72A87"/>
    <w:rsid w:val="00BA0FDB"/>
    <w:rsid w:val="00BA3F17"/>
    <w:rsid w:val="00BA4199"/>
    <w:rsid w:val="00BB3FBA"/>
    <w:rsid w:val="00BE2CB4"/>
    <w:rsid w:val="00BE507C"/>
    <w:rsid w:val="00BF0570"/>
    <w:rsid w:val="00BF4AE0"/>
    <w:rsid w:val="00C00E05"/>
    <w:rsid w:val="00C06EDD"/>
    <w:rsid w:val="00C2209E"/>
    <w:rsid w:val="00C27721"/>
    <w:rsid w:val="00C277E7"/>
    <w:rsid w:val="00C34938"/>
    <w:rsid w:val="00C40C52"/>
    <w:rsid w:val="00C56E84"/>
    <w:rsid w:val="00C57C68"/>
    <w:rsid w:val="00C64A45"/>
    <w:rsid w:val="00C80EA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1F65"/>
    <w:rsid w:val="00CD4CD0"/>
    <w:rsid w:val="00CD5F82"/>
    <w:rsid w:val="00CE1578"/>
    <w:rsid w:val="00CE176B"/>
    <w:rsid w:val="00CF7B91"/>
    <w:rsid w:val="00D036D0"/>
    <w:rsid w:val="00D1318E"/>
    <w:rsid w:val="00D17A8D"/>
    <w:rsid w:val="00D221A9"/>
    <w:rsid w:val="00D32EF2"/>
    <w:rsid w:val="00D43A79"/>
    <w:rsid w:val="00D66882"/>
    <w:rsid w:val="00D850C5"/>
    <w:rsid w:val="00D97763"/>
    <w:rsid w:val="00DE0FD8"/>
    <w:rsid w:val="00DF1616"/>
    <w:rsid w:val="00DF35C4"/>
    <w:rsid w:val="00E0040C"/>
    <w:rsid w:val="00E01335"/>
    <w:rsid w:val="00E0146F"/>
    <w:rsid w:val="00E02B58"/>
    <w:rsid w:val="00E078CF"/>
    <w:rsid w:val="00E1152F"/>
    <w:rsid w:val="00E20A37"/>
    <w:rsid w:val="00E2263D"/>
    <w:rsid w:val="00E26B18"/>
    <w:rsid w:val="00E3528F"/>
    <w:rsid w:val="00E41DB4"/>
    <w:rsid w:val="00E453F0"/>
    <w:rsid w:val="00E5097F"/>
    <w:rsid w:val="00E528DB"/>
    <w:rsid w:val="00E56B17"/>
    <w:rsid w:val="00E74F6D"/>
    <w:rsid w:val="00E7587C"/>
    <w:rsid w:val="00E829F1"/>
    <w:rsid w:val="00E84F92"/>
    <w:rsid w:val="00EA297C"/>
    <w:rsid w:val="00EC34A8"/>
    <w:rsid w:val="00EC6177"/>
    <w:rsid w:val="00ED5491"/>
    <w:rsid w:val="00F025D3"/>
    <w:rsid w:val="00F0389C"/>
    <w:rsid w:val="00F12F84"/>
    <w:rsid w:val="00F15E4F"/>
    <w:rsid w:val="00F22D5F"/>
    <w:rsid w:val="00F3071D"/>
    <w:rsid w:val="00F342F0"/>
    <w:rsid w:val="00F460EA"/>
    <w:rsid w:val="00F56E46"/>
    <w:rsid w:val="00F61F95"/>
    <w:rsid w:val="00F6476E"/>
    <w:rsid w:val="00F66893"/>
    <w:rsid w:val="00FA4D22"/>
    <w:rsid w:val="00FB382B"/>
    <w:rsid w:val="00FB4D95"/>
    <w:rsid w:val="00FC3E97"/>
    <w:rsid w:val="00FD0ECD"/>
    <w:rsid w:val="00FD645F"/>
    <w:rsid w:val="00FE13FC"/>
    <w:rsid w:val="00FE1519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0F8A2-9983-44E4-91F0-7981D7C3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  <w:style w:type="character" w:styleId="aff5">
    <w:name w:val="Emphasis"/>
    <w:basedOn w:val="a0"/>
    <w:uiPriority w:val="20"/>
    <w:qFormat/>
    <w:rsid w:val="00AE663F"/>
    <w:rPr>
      <w:i/>
      <w:iCs/>
    </w:rPr>
  </w:style>
  <w:style w:type="character" w:customStyle="1" w:styleId="FontStyle184">
    <w:name w:val="Font Style184"/>
    <w:uiPriority w:val="99"/>
    <w:rsid w:val="009019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019B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6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9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8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1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4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1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1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3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2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6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3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97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27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8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79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0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7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2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30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8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2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0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1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ma.ru/tehnicheskie_nauki/materialovedenie_shpargalka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ermetalloved.narod.ru/lectures_materialove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1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F5C5-5DC9-4A64-995D-4F171383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16</cp:revision>
  <dcterms:created xsi:type="dcterms:W3CDTF">2023-09-11T08:20:00Z</dcterms:created>
  <dcterms:modified xsi:type="dcterms:W3CDTF">2023-09-28T06:32:00Z</dcterms:modified>
</cp:coreProperties>
</file>