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DA" w:rsidRDefault="002A6ADA" w:rsidP="002A6ADA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>
        <w:rPr>
          <w:b/>
          <w:color w:val="1F497D"/>
        </w:rPr>
        <w:t>1</w:t>
      </w:r>
      <w:r w:rsidR="00DC5121">
        <w:rPr>
          <w:b/>
          <w:color w:val="1F497D"/>
        </w:rPr>
        <w:t>4</w:t>
      </w:r>
    </w:p>
    <w:p w:rsidR="002A6ADA" w:rsidRDefault="002A6ADA" w:rsidP="002A6ADA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2A6ADA" w:rsidRDefault="002A6ADA" w:rsidP="00A30F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E19" w:rsidRPr="00C32CC6" w:rsidRDefault="00E02E19" w:rsidP="00A30F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02E19" w:rsidRPr="00C32CC6" w:rsidRDefault="00E02E19" w:rsidP="00A30F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E02E19" w:rsidRPr="00C32CC6" w:rsidRDefault="00E02E19" w:rsidP="00A30F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E02E19" w:rsidRPr="00C32CC6" w:rsidRDefault="00E02E19" w:rsidP="00A30F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E02E19" w:rsidRPr="00C32CC6" w:rsidRDefault="00E02E19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A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«Согласовано»:</w:t>
      </w:r>
    </w:p>
    <w:p w:rsidR="00AA76CF" w:rsidRDefault="00AA76CF" w:rsidP="00AA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«Спектр»</w:t>
      </w:r>
    </w:p>
    <w:p w:rsidR="00AA76CF" w:rsidRDefault="00AA76CF" w:rsidP="00AA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Э.Н.</w:t>
      </w:r>
    </w:p>
    <w:p w:rsidR="00AA76CF" w:rsidRDefault="00F159FC" w:rsidP="00AA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</w:t>
      </w:r>
      <w:r w:rsidR="00DB2BE1">
        <w:rPr>
          <w:rFonts w:ascii="Times New Roman" w:hAnsi="Times New Roman" w:cs="Times New Roman"/>
          <w:sz w:val="24"/>
          <w:szCs w:val="24"/>
        </w:rPr>
        <w:t>3</w:t>
      </w:r>
      <w:r w:rsidR="00AA76CF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BA6613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2C4B3E" w:rsidRPr="002C4B3E">
        <w:rPr>
          <w:rFonts w:ascii="Times New Roman" w:hAnsi="Times New Roman" w:cs="Times New Roman"/>
          <w:b/>
          <w:sz w:val="24"/>
          <w:szCs w:val="24"/>
        </w:rPr>
        <w:t>ПРОГРАММА ПРОИЗВОДСТВЕННОЙ ПРАКТИКИ</w:t>
      </w:r>
    </w:p>
    <w:p w:rsidR="00F159FC" w:rsidRDefault="00F159FC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D30" w:rsidRDefault="00C637B5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="00AA76CF">
        <w:rPr>
          <w:rFonts w:ascii="Times New Roman" w:hAnsi="Times New Roman" w:cs="Times New Roman"/>
          <w:b/>
          <w:sz w:val="24"/>
          <w:szCs w:val="24"/>
        </w:rPr>
        <w:t>.</w:t>
      </w:r>
      <w:r w:rsidR="00825D30" w:rsidRPr="00006C82">
        <w:rPr>
          <w:rFonts w:ascii="Times New Roman" w:hAnsi="Times New Roman" w:cs="Times New Roman"/>
          <w:b/>
          <w:sz w:val="24"/>
          <w:szCs w:val="24"/>
        </w:rPr>
        <w:t>0</w:t>
      </w:r>
      <w:r w:rsidR="00825D30">
        <w:rPr>
          <w:rFonts w:ascii="Times New Roman" w:hAnsi="Times New Roman" w:cs="Times New Roman"/>
          <w:b/>
          <w:sz w:val="24"/>
          <w:szCs w:val="24"/>
        </w:rPr>
        <w:t>3</w:t>
      </w:r>
      <w:r w:rsidR="00AA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D30"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3E" w:rsidRPr="00006C82" w:rsidRDefault="002C4B3E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</w:t>
      </w:r>
      <w:r w:rsidR="00F95E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E6E">
        <w:rPr>
          <w:rFonts w:ascii="Times New Roman" w:hAnsi="Times New Roman" w:cs="Times New Roman"/>
          <w:sz w:val="24"/>
          <w:szCs w:val="24"/>
        </w:rPr>
        <w:t>20</w:t>
      </w:r>
      <w:r w:rsidR="00F159FC">
        <w:rPr>
          <w:rFonts w:ascii="Times New Roman" w:hAnsi="Times New Roman" w:cs="Times New Roman"/>
          <w:sz w:val="24"/>
          <w:szCs w:val="24"/>
        </w:rPr>
        <w:t>2</w:t>
      </w:r>
      <w:r w:rsidR="00DB2BE1">
        <w:rPr>
          <w:rFonts w:ascii="Times New Roman" w:hAnsi="Times New Roman" w:cs="Times New Roman"/>
          <w:sz w:val="24"/>
          <w:szCs w:val="24"/>
        </w:rPr>
        <w:t>3</w:t>
      </w:r>
    </w:p>
    <w:p w:rsidR="00A30F57" w:rsidRDefault="00A30F57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9FC" w:rsidRDefault="002C4B3E" w:rsidP="00F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разработана на основе Федерального государственного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D765DF">
        <w:rPr>
          <w:rFonts w:ascii="Times New Roman" w:hAnsi="Times New Roman" w:cs="Times New Roman"/>
          <w:sz w:val="24"/>
          <w:szCs w:val="24"/>
        </w:rPr>
        <w:t>«18.01.02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D765DF">
        <w:rPr>
          <w:rFonts w:ascii="Times New Roman" w:hAnsi="Times New Roman" w:cs="Times New Roman"/>
          <w:sz w:val="24"/>
          <w:szCs w:val="24"/>
        </w:rPr>
        <w:t>аборант-эколог»</w:t>
      </w:r>
      <w:r w:rsidR="00F159FC" w:rsidRPr="00F159FC">
        <w:rPr>
          <w:rFonts w:ascii="Times New Roman" w:hAnsi="Times New Roman" w:cs="Times New Roman"/>
          <w:sz w:val="24"/>
          <w:szCs w:val="24"/>
        </w:rPr>
        <w:t xml:space="preserve"> </w:t>
      </w:r>
      <w:r w:rsidR="00F159FC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="00F159F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159FC">
        <w:rPr>
          <w:rFonts w:ascii="Times New Roman" w:hAnsi="Times New Roman" w:cs="Times New Roman"/>
          <w:sz w:val="24"/>
          <w:szCs w:val="24"/>
        </w:rPr>
        <w:t xml:space="preserve"> России от 02.08.2013 №916, зарегистрирован в Минюсте России 20.08.2013 №29659)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B3E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A30F57" w:rsidRDefault="00A30F57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5DF">
        <w:rPr>
          <w:rFonts w:ascii="Times New Roman" w:hAnsi="Times New Roman" w:cs="Times New Roman"/>
          <w:sz w:val="24"/>
          <w:szCs w:val="24"/>
        </w:rPr>
        <w:t>Разработчик:  Никоненко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2C4B3E" w:rsidRDefault="002C4B3E" w:rsidP="00A30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4B3E" w:rsidRDefault="002C4B3E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Pr="00D765DF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3E" w:rsidRPr="00D765DF" w:rsidRDefault="002C4B3E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181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«Рассмотрено»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181DBD" w:rsidRDefault="00F159FC" w:rsidP="00181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554144">
        <w:rPr>
          <w:rFonts w:ascii="Times New Roman" w:hAnsi="Times New Roman" w:cs="Times New Roman"/>
          <w:sz w:val="24"/>
          <w:szCs w:val="24"/>
        </w:rPr>
        <w:t>9</w:t>
      </w:r>
      <w:r w:rsidR="00181DB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5414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» мая 202</w:t>
      </w:r>
      <w:r w:rsidR="00DB2BE1">
        <w:rPr>
          <w:rFonts w:ascii="Times New Roman" w:hAnsi="Times New Roman" w:cs="Times New Roman"/>
          <w:sz w:val="24"/>
          <w:szCs w:val="24"/>
        </w:rPr>
        <w:t>3</w:t>
      </w:r>
      <w:r w:rsidR="00181D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1DBD" w:rsidRDefault="00181DBD" w:rsidP="00181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r w:rsidR="00F159FC">
        <w:rPr>
          <w:rFonts w:ascii="Times New Roman" w:hAnsi="Times New Roman" w:cs="Times New Roman"/>
          <w:sz w:val="24"/>
          <w:szCs w:val="24"/>
        </w:rPr>
        <w:t>Смирных М.Г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181DBD" w:rsidRDefault="00181DBD" w:rsidP="00181D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181D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181DBD" w:rsidRDefault="00181DBD" w:rsidP="00181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И.Н./ </w:t>
      </w: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Pr="00EE6F19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19">
        <w:rPr>
          <w:rFonts w:ascii="Times New Roman" w:hAnsi="Times New Roman" w:cs="Times New Roman"/>
          <w:sz w:val="24"/>
          <w:szCs w:val="24"/>
        </w:rPr>
        <w:t>СОДЕРЖАНИЕ</w:t>
      </w:r>
    </w:p>
    <w:p w:rsidR="00825D30" w:rsidRPr="00EE6F19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E6F19">
        <w:rPr>
          <w:rFonts w:ascii="Times New Roman" w:hAnsi="Times New Roman" w:cs="Times New Roman"/>
          <w:sz w:val="24"/>
          <w:szCs w:val="24"/>
        </w:rPr>
        <w:t xml:space="preserve">Паспорт рабочей программы </w:t>
      </w:r>
      <w:r w:rsidR="00D2194B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EE6F19">
        <w:rPr>
          <w:rFonts w:ascii="Times New Roman" w:hAnsi="Times New Roman" w:cs="Times New Roman"/>
          <w:sz w:val="24"/>
          <w:szCs w:val="24"/>
        </w:rPr>
        <w:t>практики………</w:t>
      </w:r>
      <w:r w:rsidR="00D2194B">
        <w:rPr>
          <w:rFonts w:ascii="Times New Roman" w:hAnsi="Times New Roman" w:cs="Times New Roman"/>
          <w:sz w:val="24"/>
          <w:szCs w:val="24"/>
        </w:rPr>
        <w:t>…</w:t>
      </w:r>
      <w:r w:rsidR="002C4B3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…4</w:t>
      </w:r>
    </w:p>
    <w:p w:rsidR="00825D30" w:rsidRDefault="00825D30" w:rsidP="00A30F5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</w:t>
      </w:r>
      <w:r w:rsidR="002C4B3E">
        <w:rPr>
          <w:rFonts w:ascii="Times New Roman" w:hAnsi="Times New Roman" w:cs="Times New Roman"/>
          <w:sz w:val="24"/>
          <w:szCs w:val="24"/>
        </w:rPr>
        <w:t xml:space="preserve">раммы </w:t>
      </w:r>
      <w:r w:rsidR="00D2194B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2C4B3E">
        <w:rPr>
          <w:rFonts w:ascii="Times New Roman" w:hAnsi="Times New Roman" w:cs="Times New Roman"/>
          <w:sz w:val="24"/>
          <w:szCs w:val="24"/>
        </w:rPr>
        <w:t>практики…</w:t>
      </w:r>
      <w:proofErr w:type="gramStart"/>
      <w:r w:rsidR="002C4B3E">
        <w:rPr>
          <w:rFonts w:ascii="Times New Roman" w:hAnsi="Times New Roman" w:cs="Times New Roman"/>
          <w:sz w:val="24"/>
          <w:szCs w:val="24"/>
        </w:rPr>
        <w:t>……</w:t>
      </w:r>
      <w:r w:rsidR="00D219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4B3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25D30" w:rsidRDefault="00825D30" w:rsidP="00A30F5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и сод</w:t>
      </w:r>
      <w:r w:rsidR="002C4B3E">
        <w:rPr>
          <w:rFonts w:ascii="Times New Roman" w:hAnsi="Times New Roman" w:cs="Times New Roman"/>
          <w:sz w:val="24"/>
          <w:szCs w:val="24"/>
        </w:rPr>
        <w:t xml:space="preserve">ержание </w:t>
      </w:r>
      <w:r w:rsidR="00D2194B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2C4B3E">
        <w:rPr>
          <w:rFonts w:ascii="Times New Roman" w:hAnsi="Times New Roman" w:cs="Times New Roman"/>
          <w:sz w:val="24"/>
          <w:szCs w:val="24"/>
        </w:rPr>
        <w:t>практики……</w:t>
      </w:r>
      <w:r w:rsidR="00D2194B">
        <w:rPr>
          <w:rFonts w:ascii="Times New Roman" w:hAnsi="Times New Roman" w:cs="Times New Roman"/>
          <w:sz w:val="24"/>
          <w:szCs w:val="24"/>
        </w:rPr>
        <w:t>………</w:t>
      </w:r>
      <w:r w:rsidR="002C4B3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…8</w:t>
      </w:r>
    </w:p>
    <w:p w:rsidR="00825D30" w:rsidRDefault="00825D30" w:rsidP="00A30F5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пр</w:t>
      </w:r>
      <w:r w:rsidR="002C4B3E">
        <w:rPr>
          <w:rFonts w:ascii="Times New Roman" w:hAnsi="Times New Roman" w:cs="Times New Roman"/>
          <w:sz w:val="24"/>
          <w:szCs w:val="24"/>
        </w:rPr>
        <w:t xml:space="preserve">ограммы </w:t>
      </w:r>
      <w:r w:rsidR="00D2194B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2C4B3E">
        <w:rPr>
          <w:rFonts w:ascii="Times New Roman" w:hAnsi="Times New Roman" w:cs="Times New Roman"/>
          <w:sz w:val="24"/>
          <w:szCs w:val="24"/>
        </w:rPr>
        <w:t>практики………………</w:t>
      </w:r>
      <w:proofErr w:type="gramStart"/>
      <w:r w:rsidR="002C4B3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15</w:t>
      </w:r>
    </w:p>
    <w:p w:rsidR="00825D30" w:rsidRDefault="00825D30" w:rsidP="00A30F5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</w:t>
      </w:r>
      <w:r w:rsidR="002C4B3E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D2194B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2C4B3E">
        <w:rPr>
          <w:rFonts w:ascii="Times New Roman" w:hAnsi="Times New Roman" w:cs="Times New Roman"/>
          <w:sz w:val="24"/>
          <w:szCs w:val="24"/>
        </w:rPr>
        <w:t>практики…</w:t>
      </w:r>
      <w:r w:rsidR="00D2194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2194B">
        <w:rPr>
          <w:rFonts w:ascii="Times New Roman" w:hAnsi="Times New Roman" w:cs="Times New Roman"/>
          <w:sz w:val="24"/>
          <w:szCs w:val="24"/>
        </w:rPr>
        <w:t>…</w:t>
      </w:r>
      <w:r w:rsidR="002C4B3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.18</w:t>
      </w:r>
    </w:p>
    <w:p w:rsidR="00825D30" w:rsidRPr="00EE6F19" w:rsidRDefault="00825D30" w:rsidP="00A30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B303B" w:rsidRDefault="009B303B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825D30" w:rsidRPr="00E02E19" w:rsidRDefault="002C4B3E" w:rsidP="00A30F5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 w:rsidR="00825D30" w:rsidRPr="00E02E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РАБОЧЕЙ ПРОГРАММЫ </w:t>
      </w:r>
      <w:r w:rsidR="009B3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</w:p>
    <w:p w:rsidR="002C4B3E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>1.1. Область применения рабочей программы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4CB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по профессии 18.01.02 Лаборант-эколог является частью программы подготовки квалифицированных рабочих, служащих в соответствии с ФГОС СПО по профессии 18.01.02 Лаборант-эколог, в части освоения основн</w:t>
      </w:r>
      <w:r w:rsidR="009B303B">
        <w:rPr>
          <w:rFonts w:ascii="Times New Roman" w:hAnsi="Times New Roman" w:cs="Times New Roman"/>
          <w:sz w:val="24"/>
          <w:szCs w:val="24"/>
        </w:rPr>
        <w:t>ого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  <w:r w:rsidRPr="009B303B">
        <w:rPr>
          <w:rFonts w:ascii="Times New Roman" w:hAnsi="Times New Roman" w:cs="Times New Roman"/>
          <w:b/>
          <w:sz w:val="24"/>
          <w:szCs w:val="24"/>
        </w:rPr>
        <w:t>вид</w:t>
      </w:r>
      <w:r w:rsidR="009B303B" w:rsidRPr="009B303B">
        <w:rPr>
          <w:rFonts w:ascii="Times New Roman" w:hAnsi="Times New Roman" w:cs="Times New Roman"/>
          <w:b/>
          <w:sz w:val="24"/>
          <w:szCs w:val="24"/>
        </w:rPr>
        <w:t>а</w:t>
      </w:r>
      <w:r w:rsidRPr="009B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03B" w:rsidRPr="009B303B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9B303B">
        <w:rPr>
          <w:rFonts w:ascii="Times New Roman" w:hAnsi="Times New Roman" w:cs="Times New Roman"/>
          <w:b/>
          <w:sz w:val="24"/>
          <w:szCs w:val="24"/>
        </w:rPr>
        <w:t xml:space="preserve">Д): </w:t>
      </w:r>
      <w:r w:rsidR="009B303B" w:rsidRPr="009B303B">
        <w:rPr>
          <w:rFonts w:ascii="Times New Roman" w:hAnsi="Times New Roman" w:cs="Times New Roman"/>
          <w:b/>
          <w:sz w:val="24"/>
          <w:szCs w:val="24"/>
        </w:rPr>
        <w:t>о</w:t>
      </w:r>
      <w:r w:rsidR="003124CB" w:rsidRPr="009B303B">
        <w:rPr>
          <w:rFonts w:ascii="Times New Roman" w:hAnsi="Times New Roman" w:cs="Times New Roman"/>
          <w:b/>
          <w:sz w:val="24"/>
          <w:szCs w:val="24"/>
        </w:rPr>
        <w:t>существление экологического контроля производства и технологического процесса</w:t>
      </w:r>
      <w:r w:rsidR="003124CB">
        <w:rPr>
          <w:rFonts w:ascii="Times New Roman" w:hAnsi="Times New Roman" w:cs="Times New Roman"/>
          <w:sz w:val="24"/>
          <w:szCs w:val="24"/>
        </w:rPr>
        <w:t>.</w:t>
      </w:r>
    </w:p>
    <w:p w:rsidR="00A30F57" w:rsidRDefault="00A30F57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веществ, контроля качества пищевых продуктов и предоставления информации о состоянии и загрязнении окружающей среды. </w:t>
      </w:r>
    </w:p>
    <w:p w:rsidR="00A30F57" w:rsidRDefault="00A30F57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2C4B3E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 xml:space="preserve">1.2. Цели и задачи практики 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профессии.  </w:t>
      </w:r>
    </w:p>
    <w:p w:rsidR="00A30F57" w:rsidRDefault="00A30F57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2C4B3E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25D30" w:rsidRPr="002C4B3E">
        <w:rPr>
          <w:rFonts w:ascii="Times New Roman" w:hAnsi="Times New Roman" w:cs="Times New Roman"/>
          <w:b/>
          <w:sz w:val="24"/>
          <w:szCs w:val="24"/>
        </w:rPr>
        <w:t xml:space="preserve">3. Место и время проведения практики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организациях,  осуществляющих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деятельность по профилю, соответствующему данной профессии.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практики  ПП.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0</w:t>
      </w:r>
      <w:r w:rsidR="00D14771">
        <w:rPr>
          <w:rFonts w:ascii="Times New Roman" w:hAnsi="Times New Roman" w:cs="Times New Roman"/>
          <w:sz w:val="24"/>
          <w:szCs w:val="24"/>
        </w:rPr>
        <w:t>3</w:t>
      </w:r>
      <w:r w:rsidRPr="00E02E19">
        <w:rPr>
          <w:rFonts w:ascii="Times New Roman" w:hAnsi="Times New Roman" w:cs="Times New Roman"/>
          <w:sz w:val="24"/>
          <w:szCs w:val="24"/>
        </w:rPr>
        <w:t xml:space="preserve">. - 1 курс, </w:t>
      </w:r>
      <w:r w:rsidR="00D14771">
        <w:rPr>
          <w:rFonts w:ascii="Times New Roman" w:hAnsi="Times New Roman" w:cs="Times New Roman"/>
          <w:sz w:val="24"/>
          <w:szCs w:val="24"/>
        </w:rPr>
        <w:t>2</w:t>
      </w:r>
      <w:r w:rsidRPr="00E02E19">
        <w:rPr>
          <w:rFonts w:ascii="Times New Roman" w:hAnsi="Times New Roman" w:cs="Times New Roman"/>
          <w:sz w:val="24"/>
          <w:szCs w:val="24"/>
        </w:rPr>
        <w:t xml:space="preserve"> семестр 20</w:t>
      </w:r>
      <w:r w:rsidR="00181DBD">
        <w:rPr>
          <w:rFonts w:ascii="Times New Roman" w:hAnsi="Times New Roman" w:cs="Times New Roman"/>
          <w:sz w:val="24"/>
          <w:szCs w:val="24"/>
        </w:rPr>
        <w:t>20</w:t>
      </w:r>
      <w:r w:rsidRPr="00E02E19">
        <w:rPr>
          <w:rFonts w:ascii="Times New Roman" w:hAnsi="Times New Roman" w:cs="Times New Roman"/>
          <w:sz w:val="24"/>
          <w:szCs w:val="24"/>
        </w:rPr>
        <w:t>-20</w:t>
      </w:r>
      <w:r w:rsidR="00F95E6E">
        <w:rPr>
          <w:rFonts w:ascii="Times New Roman" w:hAnsi="Times New Roman" w:cs="Times New Roman"/>
          <w:sz w:val="24"/>
          <w:szCs w:val="24"/>
        </w:rPr>
        <w:t>2</w:t>
      </w:r>
      <w:r w:rsidR="00181DBD">
        <w:rPr>
          <w:rFonts w:ascii="Times New Roman" w:hAnsi="Times New Roman" w:cs="Times New Roman"/>
          <w:sz w:val="24"/>
          <w:szCs w:val="24"/>
        </w:rPr>
        <w:t>1</w:t>
      </w:r>
      <w:r w:rsidRPr="00E02E19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A30F57" w:rsidRDefault="00A30F57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практики </w:t>
      </w:r>
      <w:r w:rsidR="002C4B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C4B3E">
        <w:rPr>
          <w:rFonts w:ascii="Times New Roman" w:hAnsi="Times New Roman" w:cs="Times New Roman"/>
          <w:sz w:val="24"/>
          <w:szCs w:val="24"/>
        </w:rPr>
        <w:t>108 часов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4CB" w:rsidRDefault="003124C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9B303B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 ПРОИЗВОДСТВЕННОЙ </w:t>
      </w:r>
      <w:r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825D30" w:rsidRPr="00E02E19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B3E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9B303B" w:rsidRDefault="009B303B" w:rsidP="009B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9B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Результатом прохождения производственной практики является формирование у обучающегося общих и профессиональных компетенций, приобретение практического опыта:</w:t>
      </w:r>
    </w:p>
    <w:p w:rsidR="009B303B" w:rsidRDefault="009B303B" w:rsidP="009B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9"/>
        <w:gridCol w:w="7241"/>
      </w:tblGrid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tabs>
                <w:tab w:val="left" w:pos="1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2C4B3E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</w:p>
          <w:p w:rsidR="00825D30" w:rsidRPr="002C4B3E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подбора соответствующих средств и методов анализов в соответствии с типом веществ;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качественного и количественного анализа веществ;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дозиметрического и радиометрического контроля внешней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среды;  оценивания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 показателей сырья и экологической пригодности выпускаемой продукции; осуществления контроля безопасности отходов производства; контроля работы очистных, газоочистных и пылеулавливающих установок;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соответствующие средства и методы анализов в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соответствии с типом веществ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качественный и количественный анализ веществ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дозиметрический и радиометрический 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внешней среды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экологические показатели сырья и экологическую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пригодность выпускаемой продукции.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безопасности отходов производства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очистных, газоочистных и пылеулавливающих установок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Pr="003D661F" w:rsidRDefault="003D661F" w:rsidP="003D66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рабочей программы у обучающихся формируются </w:t>
      </w:r>
      <w:r w:rsidRPr="003D6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3D661F" w:rsidRPr="003D661F" w:rsidTr="003D661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73632186"/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</w:t>
            </w: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ЛР 2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3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5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6</w:t>
            </w:r>
          </w:p>
        </w:tc>
      </w:tr>
      <w:tr w:rsidR="003D661F" w:rsidRPr="003D661F" w:rsidTr="003D661F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7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11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12</w:t>
            </w:r>
          </w:p>
        </w:tc>
      </w:tr>
      <w:tr w:rsidR="003D661F" w:rsidRPr="003D661F" w:rsidTr="003D661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воспитания, определенные отраслевыми требованиями </w:t>
            </w: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 деловым качествам личности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13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сознательное отношение к непрерывному образованию как условию успешной профессиональной и </w:t>
            </w: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ЛР 14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15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16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17</w:t>
            </w:r>
          </w:p>
        </w:tc>
      </w:tr>
      <w:bookmarkEnd w:id="1"/>
    </w:tbl>
    <w:p w:rsidR="00825D30" w:rsidRDefault="00825D30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Pr="00E02E19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 xml:space="preserve">. СТРУКТУРА И СОДЕРЖАНИЕ </w:t>
      </w:r>
      <w:r w:rsidR="00D2194B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B303B" w:rsidRDefault="009B303B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B3E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2C4B3E" w:rsidRPr="00E02E19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2410"/>
        <w:gridCol w:w="992"/>
        <w:gridCol w:w="851"/>
        <w:gridCol w:w="992"/>
        <w:gridCol w:w="1276"/>
      </w:tblGrid>
      <w:tr w:rsidR="00EF6CF6" w:rsidRPr="00C32CC6" w:rsidTr="009B303B">
        <w:trPr>
          <w:trHeight w:val="960"/>
        </w:trPr>
        <w:tc>
          <w:tcPr>
            <w:tcW w:w="675" w:type="dxa"/>
            <w:vMerge w:val="restart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МДК</w:t>
            </w:r>
          </w:p>
        </w:tc>
        <w:tc>
          <w:tcPr>
            <w:tcW w:w="1843" w:type="dxa"/>
            <w:vMerge w:val="restart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410" w:type="dxa"/>
            <w:vMerge w:val="restart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992" w:type="dxa"/>
            <w:vMerge w:val="restart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76" w:type="dxa"/>
            <w:vMerge w:val="restart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и методы</w:t>
            </w:r>
          </w:p>
          <w:p w:rsidR="00EF6CF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EF6CF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CF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CF6" w:rsidRPr="00C32CC6" w:rsidTr="009B303B">
        <w:trPr>
          <w:trHeight w:val="681"/>
        </w:trPr>
        <w:tc>
          <w:tcPr>
            <w:tcW w:w="675" w:type="dxa"/>
            <w:vMerge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276" w:type="dxa"/>
            <w:vMerge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2410"/>
        <w:gridCol w:w="992"/>
        <w:gridCol w:w="851"/>
        <w:gridCol w:w="992"/>
        <w:gridCol w:w="1276"/>
      </w:tblGrid>
      <w:tr w:rsidR="00825D30" w:rsidRPr="00E02E19" w:rsidTr="009B303B">
        <w:tc>
          <w:tcPr>
            <w:tcW w:w="675" w:type="dxa"/>
            <w:vMerge w:val="restart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843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Наладка лабораторных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установок 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приборов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анализов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синтезов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Наладка лабораторных установок и приборов для проведения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анализов и синтезов веществ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F6CF6" w:rsidRDefault="00825D30" w:rsidP="00A30F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825D30" w:rsidP="009B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 анализ</w:t>
            </w: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Отбор и консервация проб загрязненного воздуха.</w:t>
            </w:r>
          </w:p>
        </w:tc>
        <w:tc>
          <w:tcPr>
            <w:tcW w:w="992" w:type="dxa"/>
          </w:tcPr>
          <w:p w:rsidR="00825D30" w:rsidRPr="00E02E19" w:rsidRDefault="00825D30" w:rsidP="009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ПК3.6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Отбор пробы пищевых продуктов</w:t>
            </w:r>
          </w:p>
        </w:tc>
        <w:tc>
          <w:tcPr>
            <w:tcW w:w="992" w:type="dxa"/>
          </w:tcPr>
          <w:p w:rsidR="00825D30" w:rsidRPr="00E02E19" w:rsidRDefault="00825D30" w:rsidP="009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rPr>
          <w:trHeight w:val="546"/>
        </w:trPr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Отбор проб газов</w:t>
            </w:r>
          </w:p>
        </w:tc>
        <w:tc>
          <w:tcPr>
            <w:tcW w:w="992" w:type="dxa"/>
          </w:tcPr>
          <w:p w:rsidR="00825D30" w:rsidRPr="00E02E19" w:rsidRDefault="00825D30" w:rsidP="009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rPr>
          <w:trHeight w:val="342"/>
        </w:trPr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F6CF6" w:rsidRDefault="00825D30" w:rsidP="00A30F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825D30" w:rsidP="009B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сырья, полупродуктов и готовой продукции по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ГОСТам химическими,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Физико-химическими методами анализа</w:t>
            </w: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сырья по ГОСТам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химическими, физико-химическими методами анализа</w:t>
            </w:r>
          </w:p>
          <w:p w:rsidR="00825D30" w:rsidRPr="00E02E19" w:rsidRDefault="00825D30" w:rsidP="00A30F5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полупродуктов по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ГОСТам химическими, физико-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химическими методами анализа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готовой продукции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 ГОСТам химическими, физико-химическими методами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F6CF6" w:rsidRDefault="00825D30" w:rsidP="00A30F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25D30" w:rsidRPr="00EF6CF6" w:rsidRDefault="00825D30" w:rsidP="009B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воды,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воздуха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сточных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вод, газовых выбросов, вы-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пускаемой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Экологический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03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3.1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практике,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воздуха производственных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сточных вод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сточных вод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выпускаемой продукции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дозиметрического и радиометрического контроля внешней среды</w:t>
            </w: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дозиметрического контроля внешней среды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3.4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F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радиометрического контроля внешней среды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F6CF6" w:rsidRDefault="00825D30" w:rsidP="00A30F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EF6CF6" w:rsidP="009B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25D30"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F6CF6" w:rsidRDefault="00825D30" w:rsidP="00A30F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ПП. 03</w:t>
            </w:r>
          </w:p>
        </w:tc>
        <w:tc>
          <w:tcPr>
            <w:tcW w:w="992" w:type="dxa"/>
          </w:tcPr>
          <w:p w:rsidR="00825D30" w:rsidRPr="00EF6CF6" w:rsidRDefault="00825D30" w:rsidP="009B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561A" w:rsidRPr="00E02E19" w:rsidRDefault="009E561A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95" w:rsidRDefault="004F3095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95" w:rsidRPr="00E02E19" w:rsidRDefault="004F3095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 xml:space="preserve">. УСЛОВИЯ РЕАЛИЗАЦИИ ПРОГРАММЫ </w:t>
      </w:r>
      <w:r w:rsidR="00D2194B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2C4B3E" w:rsidRPr="00E02E19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2C4B3E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>4</w:t>
      </w:r>
      <w:r w:rsidR="00825D30" w:rsidRPr="002C4B3E">
        <w:rPr>
          <w:rFonts w:ascii="Times New Roman" w:hAnsi="Times New Roman" w:cs="Times New Roman"/>
          <w:b/>
          <w:sz w:val="24"/>
          <w:szCs w:val="24"/>
        </w:rPr>
        <w:t xml:space="preserve">.1.Учебно-методическое и информационное обеспечение производственной практики: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B3E" w:rsidRPr="002C4B3E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Лупенко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 xml:space="preserve">Аналитическая химия 2-е изд.,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D765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и доп. Учебное пособие для СПО. Научная школа: Новосибирский государственный технический университет (г. Новосибирск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201</w:t>
      </w:r>
      <w:r w:rsidR="00E2482B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2. Аналитическая 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>хим</w:t>
      </w:r>
      <w:r w:rsidR="004F3095">
        <w:rPr>
          <w:rFonts w:ascii="Times New Roman" w:hAnsi="Times New Roman" w:cs="Times New Roman"/>
          <w:sz w:val="24"/>
          <w:szCs w:val="24"/>
        </w:rPr>
        <w:t>ия  Учебник</w:t>
      </w:r>
      <w:proofErr w:type="gramEnd"/>
      <w:r w:rsidR="004F3095">
        <w:rPr>
          <w:rFonts w:ascii="Times New Roman" w:hAnsi="Times New Roman" w:cs="Times New Roman"/>
          <w:sz w:val="24"/>
          <w:szCs w:val="24"/>
        </w:rPr>
        <w:t xml:space="preserve"> и практикум для СПО</w:t>
      </w:r>
      <w:r w:rsidRPr="00D765DF">
        <w:rPr>
          <w:rFonts w:ascii="Times New Roman" w:hAnsi="Times New Roman" w:cs="Times New Roman"/>
          <w:sz w:val="24"/>
          <w:szCs w:val="24"/>
        </w:rPr>
        <w:t xml:space="preserve">. 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20</w:t>
      </w:r>
      <w:r w:rsidR="00554144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И.В., Адрианова С.Ю,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Орешенкова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Е.Г.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 w:rsidR="00E2482B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BE1">
        <w:rPr>
          <w:rFonts w:ascii="Times New Roman" w:hAnsi="Times New Roman" w:cs="Times New Roman"/>
          <w:sz w:val="24"/>
          <w:szCs w:val="24"/>
        </w:rPr>
        <w:t>2020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="00DB2BE1">
        <w:rPr>
          <w:rFonts w:ascii="Times New Roman" w:hAnsi="Times New Roman" w:cs="Times New Roman"/>
          <w:sz w:val="24"/>
          <w:szCs w:val="24"/>
        </w:rPr>
        <w:t>М. ОИЦ «Академия», 2021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Б. М., Харитонов С. 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>В..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201</w:t>
      </w:r>
      <w:r w:rsidR="00E2482B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2C4B3E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Издательство: «Химия» 1973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</w:t>
      </w:r>
      <w:proofErr w:type="spellStart"/>
      <w:r w:rsidRPr="00E02E19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E02E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1984.-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823 с.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3. Захаров Л.Н. Техника безопасности в химических лабораториях- Л.: Химия,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1985.-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182 с.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1988- 111 с.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</w:t>
      </w:r>
      <w:proofErr w:type="spellStart"/>
      <w:r w:rsidRPr="00E02E19">
        <w:rPr>
          <w:rFonts w:ascii="Times New Roman" w:hAnsi="Times New Roman" w:cs="Times New Roman"/>
          <w:sz w:val="24"/>
          <w:szCs w:val="24"/>
        </w:rPr>
        <w:t>пробоотбора</w:t>
      </w:r>
      <w:proofErr w:type="spellEnd"/>
      <w:r w:rsidRPr="00E02E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2E19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E02E19">
        <w:rPr>
          <w:rFonts w:ascii="Times New Roman" w:hAnsi="Times New Roman" w:cs="Times New Roman"/>
          <w:sz w:val="24"/>
          <w:szCs w:val="24"/>
        </w:rPr>
        <w:t xml:space="preserve"> Издательство: Бином. Лаборатория знаний. 2003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Коростелев П.П. Лабораторная техника химического анализа. М Химия 1997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</w:t>
      </w:r>
      <w:proofErr w:type="spellStart"/>
      <w:r w:rsidRPr="00E02E19">
        <w:rPr>
          <w:rFonts w:ascii="Times New Roman" w:hAnsi="Times New Roman" w:cs="Times New Roman"/>
          <w:sz w:val="24"/>
          <w:szCs w:val="24"/>
        </w:rPr>
        <w:t>Пробоотбор</w:t>
      </w:r>
      <w:proofErr w:type="spellEnd"/>
      <w:r w:rsidRPr="00E02E19">
        <w:rPr>
          <w:rFonts w:ascii="Times New Roman" w:hAnsi="Times New Roman" w:cs="Times New Roman"/>
          <w:sz w:val="24"/>
          <w:szCs w:val="24"/>
        </w:rPr>
        <w:t xml:space="preserve"> в системах контроля показателей качества продукции. Учебное пособие. Тамбов: Издательство ТГТУ, 2003. </w:t>
      </w:r>
    </w:p>
    <w:p w:rsidR="004F3095" w:rsidRDefault="004F3095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2C4B3E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25D30" w:rsidRPr="002C4B3E">
        <w:rPr>
          <w:rFonts w:ascii="Times New Roman" w:hAnsi="Times New Roman" w:cs="Times New Roman"/>
          <w:b/>
          <w:sz w:val="24"/>
          <w:szCs w:val="24"/>
        </w:rPr>
        <w:t>.2</w:t>
      </w:r>
      <w:r w:rsidR="009B30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D30" w:rsidRPr="002C4B3E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производственной практики:  </w:t>
      </w:r>
    </w:p>
    <w:p w:rsidR="002C4B3E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на предприятиях и в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организациях,  осуществляющих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деятельность по профилю, соответствующему данной профессии.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База производственной практики должна соответствовать следующим требованиям: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- оснащенность современным оборудованием;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наличие квалифицированного персонала;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близкое, по возможности, территориальное расположение базовых предприятий.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Закрепление баз практики осуществляется администрацией учебного заведения на основе прямых связей, договоров с организациями независимо от их организационно-правовых форм и форм собственности. Обучающиеся, заключившие с организациями индивидуальный договор (контракт), производственную практику, как правило, проходят в этих организациях.</w:t>
      </w:r>
    </w:p>
    <w:p w:rsidR="00295511" w:rsidRPr="00D2194B" w:rsidRDefault="002C4B3E" w:rsidP="00A30F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94B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295511" w:rsidRPr="00D2194B">
        <w:rPr>
          <w:rFonts w:ascii="Times New Roman" w:hAnsi="Times New Roman" w:cs="Times New Roman"/>
          <w:b/>
          <w:sz w:val="24"/>
          <w:szCs w:val="24"/>
        </w:rPr>
        <w:t>.</w:t>
      </w:r>
      <w:r w:rsidRPr="00D2194B">
        <w:rPr>
          <w:rFonts w:ascii="Times New Roman" w:hAnsi="Times New Roman" w:cs="Times New Roman"/>
          <w:b/>
          <w:sz w:val="24"/>
          <w:szCs w:val="24"/>
        </w:rPr>
        <w:t>3</w:t>
      </w:r>
      <w:r w:rsidR="00295511" w:rsidRPr="00D2194B">
        <w:rPr>
          <w:rFonts w:ascii="Times New Roman" w:hAnsi="Times New Roman" w:cs="Times New Roman"/>
          <w:b/>
          <w:sz w:val="24"/>
          <w:szCs w:val="24"/>
        </w:rPr>
        <w:t>. Требования к организации практики обучающихся инвалидов и обучающихся с ограниченными возможностями здоровья</w:t>
      </w:r>
    </w:p>
    <w:p w:rsidR="00295511" w:rsidRPr="00D2194B" w:rsidRDefault="00295511" w:rsidP="00A30F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4B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</w:t>
      </w:r>
      <w:proofErr w:type="gramStart"/>
      <w:r w:rsidRPr="00D2194B">
        <w:rPr>
          <w:rFonts w:ascii="Times New Roman" w:hAnsi="Times New Roman" w:cs="Times New Roman"/>
          <w:sz w:val="24"/>
          <w:szCs w:val="24"/>
        </w:rPr>
        <w:t>задания  и</w:t>
      </w:r>
      <w:proofErr w:type="gramEnd"/>
      <w:r w:rsidRPr="00D2194B">
        <w:rPr>
          <w:rFonts w:ascii="Times New Roman" w:hAnsi="Times New Roman" w:cs="Times New Roman"/>
          <w:sz w:val="24"/>
          <w:szCs w:val="24"/>
        </w:rPr>
        <w:t xml:space="preserve">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295511" w:rsidRPr="00295511" w:rsidRDefault="00295511" w:rsidP="00A30F5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295511" w:rsidRPr="00295511" w:rsidRDefault="00295511" w:rsidP="00A30F5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295511" w:rsidRDefault="00295511" w:rsidP="00A30F57">
      <w:pPr>
        <w:spacing w:line="240" w:lineRule="auto"/>
        <w:ind w:firstLine="567"/>
        <w:jc w:val="both"/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Pr="00E02E19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. КОНТРОЛЬ И ОЦЕНКА РЕЗУЛЬТАТОВ ОСВОЕНИЯ ПРОГРАММЫ</w:t>
      </w:r>
    </w:p>
    <w:p w:rsidR="00825D30" w:rsidRPr="00E02E19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2C4B3E" w:rsidRPr="00E02E19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9B303B" w:rsidRDefault="009B303B" w:rsidP="009B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9B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руководителем практики в процессе проведения учебных занятий, самостоятельного выполнения обучающимися заданий, выполнения проверочных практических работ.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9B303B" w:rsidRDefault="009B303B" w:rsidP="009B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478"/>
        <w:gridCol w:w="3149"/>
      </w:tblGrid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Подбирать </w:t>
            </w:r>
          </w:p>
          <w:p w:rsidR="00825D30" w:rsidRPr="00E02E19" w:rsidRDefault="00825D30" w:rsidP="00A30F57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</w:t>
            </w:r>
          </w:p>
          <w:p w:rsidR="00825D30" w:rsidRPr="00E02E19" w:rsidRDefault="00825D30" w:rsidP="00A30F57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</w:t>
            </w:r>
          </w:p>
          <w:p w:rsidR="00825D30" w:rsidRPr="00E02E19" w:rsidRDefault="00825D30" w:rsidP="00A30F57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анализов в соответствии с типом веществ.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средств и методов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анализов в соответствии с типом веществ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безопасных условий труда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Проводить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анализ веществ.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выбор и методически грамотное проведение качественного и количественного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анализа  веществ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 скорость и техничность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работ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 Использование справочных таблиц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 Безопасность проведения лабораторных операций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практической работы</w:t>
            </w:r>
          </w:p>
        </w:tc>
      </w:tr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3.3 Осуществлять дозиметрический и радиометрический 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внешней среды.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дозиметрического и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радио-метрического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внешней среды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Уверенная регистрация качественного 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количественного аналитического дозиметрического и радиометрического сигнала Грамотное ведение технической документации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практической работы</w:t>
            </w:r>
          </w:p>
        </w:tc>
      </w:tr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3.4 Оценивать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показатели сырья 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экологическую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пригодность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выпускаемой продукции установок.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аналитической задачи, выбор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метода и схемы анализа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условий проведения всех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стадий анализа (отбор пробы, подготовка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пробы к анализу, проведение измерений,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измерений).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экспертная оценка выполнения практической работы</w:t>
            </w:r>
          </w:p>
        </w:tc>
      </w:tr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3.5 Осуществлять контроль безопасности отходов производства.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Осознанный выбор методики и выполнение контроля безопасности отходов производства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3.6 Контролировать </w:t>
            </w:r>
          </w:p>
          <w:p w:rsidR="00825D30" w:rsidRPr="00E02E19" w:rsidRDefault="00825D30" w:rsidP="00A30F57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работу очистных, </w:t>
            </w:r>
          </w:p>
          <w:p w:rsidR="00825D30" w:rsidRPr="00E02E19" w:rsidRDefault="00825D30" w:rsidP="00A30F57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газо-очистных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и пыле-</w:t>
            </w:r>
          </w:p>
          <w:p w:rsidR="00825D30" w:rsidRPr="00E02E19" w:rsidRDefault="00825D30" w:rsidP="00A30F57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улавливающих </w:t>
            </w:r>
          </w:p>
          <w:p w:rsidR="00825D30" w:rsidRPr="00E02E19" w:rsidRDefault="00825D30" w:rsidP="00A30F57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установок  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принципов устройства и сущности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работы очистных,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газо-очистных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и пыле-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улавливающих установок.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навыков по регистрации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параметров работы установок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эксплуатации оборудования и инструмента, безопасные приемы ведения работ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22E4F" w:rsidRDefault="00B22E4F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02E1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02E19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9"/>
        <w:gridCol w:w="3230"/>
        <w:gridCol w:w="3121"/>
      </w:tblGrid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proofErr w:type="spell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положительных отзывов мастера производственного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proofErr w:type="spell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, наличие положительных отзывов мастера производственного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исходя из цели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 способов ее достижения, определенных руководителем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выбор и применение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способов решения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в ходе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практических работ;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распределение времени на все этапы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различных работ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рабочую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осуществлять текущий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итоговый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контроль,  оценку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собственной деятельности. Нести ответственность за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работы.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стандартных и нестандартных профессиональных задач в ходе выполнения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процессов различной степени сложности;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ин-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формации, необходимой для эффективного выполнения профессиональных задач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поиск необходимой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Интернет-ресурсов в профессиональной деятельности.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ресурсов на занятиях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коллегами, руководством, клиентами;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оценка собственной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членов команды;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предотвращение и урегулирование конфликтных ситуаций.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коллективе,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тестирование, самоанализ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Отзывы об участии в спортивных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физической подготовки;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спортивных секциях  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деятельности;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профессиональных навыков в период службы в рядах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</w:tbl>
    <w:p w:rsidR="002C4B3E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 xml:space="preserve">Формами </w:t>
      </w:r>
      <w:proofErr w:type="gramStart"/>
      <w:r w:rsidRPr="002C4B3E">
        <w:rPr>
          <w:rFonts w:ascii="Times New Roman" w:hAnsi="Times New Roman" w:cs="Times New Roman"/>
          <w:b/>
          <w:sz w:val="24"/>
          <w:szCs w:val="24"/>
        </w:rPr>
        <w:t>отчетности</w:t>
      </w:r>
      <w:r w:rsidRPr="00E02E19">
        <w:rPr>
          <w:rFonts w:ascii="Times New Roman" w:hAnsi="Times New Roman" w:cs="Times New Roman"/>
          <w:sz w:val="24"/>
          <w:szCs w:val="24"/>
        </w:rPr>
        <w:t xml:space="preserve">  </w:t>
      </w:r>
      <w:r w:rsidRPr="002C4B3E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2C4B3E">
        <w:rPr>
          <w:rFonts w:ascii="Times New Roman" w:hAnsi="Times New Roman" w:cs="Times New Roman"/>
          <w:b/>
          <w:sz w:val="24"/>
          <w:szCs w:val="24"/>
        </w:rPr>
        <w:t xml:space="preserve"> по практике является: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B3E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аттестационный лист по практике руководителей практики, </w:t>
      </w:r>
    </w:p>
    <w:p w:rsidR="002C4B3E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- характеристик</w:t>
      </w:r>
      <w:r w:rsidR="002C4B3E">
        <w:rPr>
          <w:rFonts w:ascii="Times New Roman" w:hAnsi="Times New Roman" w:cs="Times New Roman"/>
          <w:sz w:val="24"/>
          <w:szCs w:val="24"/>
        </w:rPr>
        <w:t>а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организации,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дневник практики 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Для проведения дифференцированного зачета по практике создается комиссия, в состав которой могут входить заместитель директора по производственному обучению, руководители практик от техникума и от организации, преподаватели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междисциплинарных курсов профессиональных модулей, мастера производственного обучения.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Дифференцированный зачёт выставляется с учётом положительного аттестационного листа и характеристики организации на обучающегося, полноты и своевременности представления оценочного материала для оценки общих и профессиональных компетенций, освоенных обучающимися в период прохождения практики.</w:t>
      </w:r>
    </w:p>
    <w:p w:rsidR="004F3095" w:rsidRDefault="004F3095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</w:t>
      </w:r>
      <w:r w:rsidR="004F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b/>
          <w:sz w:val="24"/>
          <w:szCs w:val="24"/>
        </w:rPr>
        <w:t>ПРИ ПРОХОЖДЕНИИ ПРОИЗВОДСТВЕННОЙ ПРАКТИКИ</w:t>
      </w:r>
      <w:r w:rsidR="004F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b/>
          <w:sz w:val="24"/>
          <w:szCs w:val="24"/>
        </w:rPr>
        <w:t xml:space="preserve">ОБУЧАЮЩИМИСЯ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i/>
          <w:sz w:val="24"/>
          <w:szCs w:val="24"/>
        </w:rPr>
        <w:t>Обучающиеся обязаны: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 Явиться на собрание по практике, проводимое заместителем директора по производственному обучению, руководителем практики от </w:t>
      </w:r>
      <w:r w:rsidR="004F3095"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Ознакомиться с приказом по </w:t>
      </w:r>
      <w:r w:rsidR="004F3095">
        <w:rPr>
          <w:rFonts w:ascii="Times New Roman" w:hAnsi="Times New Roman" w:cs="Times New Roman"/>
          <w:sz w:val="24"/>
          <w:szCs w:val="24"/>
        </w:rPr>
        <w:t>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 направлении обучающихся на </w:t>
      </w:r>
      <w:r w:rsidR="004F3095">
        <w:rPr>
          <w:rFonts w:ascii="Times New Roman" w:hAnsi="Times New Roman" w:cs="Times New Roman"/>
          <w:sz w:val="24"/>
          <w:szCs w:val="24"/>
        </w:rPr>
        <w:t>практику, назначении мастера п</w:t>
      </w:r>
      <w:r w:rsidRPr="00E02E19">
        <w:rPr>
          <w:rFonts w:ascii="Times New Roman" w:hAnsi="Times New Roman" w:cs="Times New Roman"/>
          <w:sz w:val="24"/>
          <w:szCs w:val="24"/>
        </w:rPr>
        <w:t xml:space="preserve">о – руководителем практики от </w:t>
      </w:r>
      <w:r w:rsidR="004F3095"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– объектах практики.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Получить задание по практике у мастера п/о – руководителя практики от </w:t>
      </w:r>
      <w:r w:rsidR="004F3095"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Уточнить адрес предприятия и маршрут следования к месту практики.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Получить у мастера п/о договор на практику, выписку из приказа о направлении на практику, дневник практики. 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5D30" w:rsidRPr="004F3095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При индивидуальном прохождении практики: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1. Заключить договор на прохождение практики с предприятием, соответствующим профилю профессии обучающимся за один месяц до начала практики (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за  три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недели до начала практики договор, подписанный обеими сторонами, должен быть предоставлен в </w:t>
      </w:r>
      <w:r w:rsidR="004F3095">
        <w:rPr>
          <w:rFonts w:ascii="Times New Roman" w:hAnsi="Times New Roman" w:cs="Times New Roman"/>
          <w:sz w:val="24"/>
          <w:szCs w:val="24"/>
        </w:rPr>
        <w:t xml:space="preserve">ОУ </w:t>
      </w:r>
      <w:r w:rsidRPr="00E02E19">
        <w:rPr>
          <w:rFonts w:ascii="Times New Roman" w:hAnsi="Times New Roman" w:cs="Times New Roman"/>
          <w:sz w:val="24"/>
          <w:szCs w:val="24"/>
        </w:rPr>
        <w:t xml:space="preserve">мастеру производственного обучения).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5D30" w:rsidRPr="004F3095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Во время прохождения практики обучающийся обязан: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Явиться в отдел кадров предприятия для оформления приказа по предприятию о прохождении практики и о назначении руководителей практики от предприятия.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В день приезда отметить в дневнике практик дату прибытия на практику.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Явиться к руководителю практики от предприятия и получить указание по прохождению практики.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Пройти инструктаж по технике безопасности и охране труда – общий и на рабочем месте. </w:t>
      </w:r>
    </w:p>
    <w:p w:rsidR="00825D30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Строго выполнять действующие на предприятии правила внутреннего распорядка, правила эксплуатации оборудования, правила обеспечения безопасности жизнедеятельности. 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Выполнить программу и индивидуальное задание по практике в полном объёме.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7. Вести дневник, в который обязан записывать ежедневно выполняемую работу, полное название (перечень) изучаемых технологических процессов, оборудования, аппаратов, а также темы прослушанных лекций и бесед. Отчет составлять в период всей практики.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8. Ставить в известность руководителей </w:t>
      </w:r>
      <w:r w:rsidR="002C4B3E">
        <w:rPr>
          <w:rFonts w:ascii="Times New Roman" w:hAnsi="Times New Roman" w:cs="Times New Roman"/>
          <w:sz w:val="24"/>
          <w:szCs w:val="24"/>
        </w:rPr>
        <w:t xml:space="preserve">практики от предприятия и </w:t>
      </w:r>
      <w:r w:rsidR="004F3095">
        <w:rPr>
          <w:rFonts w:ascii="Times New Roman" w:hAnsi="Times New Roman" w:cs="Times New Roman"/>
          <w:sz w:val="24"/>
          <w:szCs w:val="24"/>
        </w:rPr>
        <w:t>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обо всех нарушениях хода практики. 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5D30" w:rsidRPr="004F3095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По окончании практики необходимо: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техническую литературу (ГОСТы, методические рекомендации), спецодежду, все полученные на месте практики материалы, приборы, своевременно возвратить все принадлежности. Сдать пропуск. Предоставить руководителю практики от предприятия письменный отчет о практике.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2. Получить у руководителя практики от предприятия, аттестационный лист, характеристику, отчет, дневник (с оценкой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),  табель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  <w:r w:rsidR="004F3095">
        <w:rPr>
          <w:rFonts w:ascii="Times New Roman" w:hAnsi="Times New Roman" w:cs="Times New Roman"/>
          <w:sz w:val="24"/>
          <w:szCs w:val="24"/>
        </w:rPr>
        <w:t>(</w:t>
      </w:r>
      <w:r w:rsidRPr="00E02E19">
        <w:rPr>
          <w:rFonts w:ascii="Times New Roman" w:hAnsi="Times New Roman" w:cs="Times New Roman"/>
          <w:sz w:val="24"/>
          <w:szCs w:val="24"/>
        </w:rPr>
        <w:t>все заверенное подписями и печатями предприятия</w:t>
      </w:r>
      <w:r w:rsidR="004F3095">
        <w:rPr>
          <w:rFonts w:ascii="Times New Roman" w:hAnsi="Times New Roman" w:cs="Times New Roman"/>
          <w:sz w:val="24"/>
          <w:szCs w:val="24"/>
        </w:rPr>
        <w:t>)</w:t>
      </w:r>
      <w:r w:rsidRPr="00E02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 xml:space="preserve"> По возвращении в техникум: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мастеру производственного обучения: отчет, программу практики (если ее получал),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дневник,  аттестационный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лист, характеристику, и табель.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lastRenderedPageBreak/>
        <w:t xml:space="preserve">2. Представить отчет по практике и в двухнедельный срок после начала занятий, в следующем за практикой семестре, защитить отчет по производственной практике перед комиссией, которая назначается распоряжением заместителем директора по производственному обучению. 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Обучающийся, не выполнивший программу практики по уважительной причине, направляется на практику вторично, в свободное от учебы время.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Обучающийся, не выполнивший программу практики без уважительной причины или получивший отрицательный отзыв о работе, или неудовлетворительную оценку при защите отчета по практике, направляется повторно на практику в период каникул, или может быть отчислен из техникума, как имеющего академическую задолженность в порядке, предусмотренном уставом техникума.</w:t>
      </w:r>
    </w:p>
    <w:p w:rsidR="00825D30" w:rsidRPr="00E02E19" w:rsidRDefault="00825D30" w:rsidP="00A30F5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30" w:rsidRPr="00E02E19" w:rsidRDefault="00825D30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25D30" w:rsidRPr="00E02E19" w:rsidSect="00A30F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981"/>
    <w:rsid w:val="00181DBD"/>
    <w:rsid w:val="00295511"/>
    <w:rsid w:val="002A6ADA"/>
    <w:rsid w:val="002C4B3E"/>
    <w:rsid w:val="003124CB"/>
    <w:rsid w:val="00321C61"/>
    <w:rsid w:val="003D661F"/>
    <w:rsid w:val="003E0749"/>
    <w:rsid w:val="004A340B"/>
    <w:rsid w:val="004C3886"/>
    <w:rsid w:val="004E5159"/>
    <w:rsid w:val="004F3095"/>
    <w:rsid w:val="00554144"/>
    <w:rsid w:val="005E74F8"/>
    <w:rsid w:val="005F798B"/>
    <w:rsid w:val="00791FB5"/>
    <w:rsid w:val="007D736D"/>
    <w:rsid w:val="00810CA4"/>
    <w:rsid w:val="00825D30"/>
    <w:rsid w:val="008B5B9F"/>
    <w:rsid w:val="009B303B"/>
    <w:rsid w:val="009E561A"/>
    <w:rsid w:val="00A30F57"/>
    <w:rsid w:val="00AA76CF"/>
    <w:rsid w:val="00B22E4F"/>
    <w:rsid w:val="00BA6613"/>
    <w:rsid w:val="00BF660B"/>
    <w:rsid w:val="00C27981"/>
    <w:rsid w:val="00C637B5"/>
    <w:rsid w:val="00D14771"/>
    <w:rsid w:val="00D2194B"/>
    <w:rsid w:val="00D44D66"/>
    <w:rsid w:val="00DB2BE1"/>
    <w:rsid w:val="00DC5121"/>
    <w:rsid w:val="00E02E19"/>
    <w:rsid w:val="00E2482B"/>
    <w:rsid w:val="00EB1BD0"/>
    <w:rsid w:val="00EF6CF6"/>
    <w:rsid w:val="00F159FC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BF187-8D79-44EE-85F8-8435A01D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30"/>
  </w:style>
  <w:style w:type="paragraph" w:styleId="1">
    <w:name w:val="heading 1"/>
    <w:basedOn w:val="a"/>
    <w:next w:val="a"/>
    <w:link w:val="10"/>
    <w:qFormat/>
    <w:rsid w:val="002A6AD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D30"/>
    <w:pPr>
      <w:spacing w:after="0" w:line="240" w:lineRule="auto"/>
    </w:pPr>
  </w:style>
  <w:style w:type="table" w:styleId="a4">
    <w:name w:val="Table Grid"/>
    <w:basedOn w:val="a1"/>
    <w:uiPriority w:val="59"/>
    <w:rsid w:val="0082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EF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A6A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34</cp:revision>
  <cp:lastPrinted>2021-05-26T06:28:00Z</cp:lastPrinted>
  <dcterms:created xsi:type="dcterms:W3CDTF">2019-07-02T05:53:00Z</dcterms:created>
  <dcterms:modified xsi:type="dcterms:W3CDTF">2023-10-06T05:31:00Z</dcterms:modified>
</cp:coreProperties>
</file>