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88" w:rsidRPr="00430CC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</w:t>
      </w:r>
    </w:p>
    <w:p w:rsidR="00761921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ООП СПО по специальности</w:t>
      </w:r>
    </w:p>
    <w:p w:rsidR="00707788" w:rsidRPr="0070778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35.02.16 Эксплуатация и ремонт сельскохозяйственной</w:t>
      </w:r>
    </w:p>
    <w:p w:rsidR="00707788" w:rsidRPr="0070778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техники и оборудования</w:t>
      </w:r>
    </w:p>
    <w:p w:rsidR="00707788" w:rsidRPr="00430CC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7788" w:rsidRPr="00430CC8" w:rsidRDefault="00707788" w:rsidP="0070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7788" w:rsidRPr="00430CC8" w:rsidRDefault="00707788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AE1962" w:rsidRDefault="00AE1962" w:rsidP="00AE196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61921" w:rsidRPr="00AE1962" w:rsidRDefault="00761921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788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 УЧЕБНОГО ПРЕДМЕТА</w:t>
      </w: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7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1921" w:rsidRPr="00707788">
        <w:rPr>
          <w:rFonts w:ascii="Times New Roman" w:eastAsia="Times New Roman" w:hAnsi="Times New Roman" w:cs="Times New Roman"/>
          <w:b/>
          <w:sz w:val="24"/>
          <w:szCs w:val="24"/>
        </w:rPr>
        <w:t>ОУП. 07. ОСНОВЫ</w:t>
      </w:r>
      <w:r w:rsidR="00761921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БЕЗОПАСНОСТИ ЖИЗНЕДЕЯТЕЛЬНОСТИ</w:t>
      </w: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921" w:rsidRDefault="00761921" w:rsidP="0070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7788" w:rsidRPr="00430CC8" w:rsidRDefault="00CC5BF0" w:rsidP="0070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</w:t>
      </w:r>
      <w:r w:rsidR="00707788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AE1962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1921" w:rsidRDefault="00BB3477" w:rsidP="00761921">
      <w:pPr>
        <w:shd w:val="clear" w:color="auto" w:fill="FFFFFF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4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</w:p>
    <w:p w:rsidR="00761921" w:rsidRDefault="00761921" w:rsidP="00761921">
      <w:pPr>
        <w:shd w:val="clear" w:color="auto" w:fill="FFFFFF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875" w:rsidRPr="00761921" w:rsidRDefault="00761921" w:rsidP="00761921">
      <w:pPr>
        <w:shd w:val="clear" w:color="auto" w:fill="FFFFFF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026" style="position:absolute;left:0;text-align:left;margin-left:414pt;margin-top:31.95pt;width:81pt;height:45pt;z-index:251660288" stroked="f"/>
        </w:pict>
      </w:r>
    </w:p>
    <w:p w:rsidR="001B28EB" w:rsidRPr="00761921" w:rsidRDefault="001B28EB" w:rsidP="0010282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92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761921" w:rsidRPr="00761921" w:rsidTr="00761921">
        <w:tc>
          <w:tcPr>
            <w:tcW w:w="8472" w:type="dxa"/>
            <w:shd w:val="clear" w:color="auto" w:fill="auto"/>
          </w:tcPr>
          <w:p w:rsidR="00761921" w:rsidRPr="00761921" w:rsidRDefault="00761921" w:rsidP="00761921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761921" w:rsidRPr="00761921" w:rsidRDefault="00761921" w:rsidP="007619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921" w:rsidRPr="00761921" w:rsidTr="00761921">
        <w:tc>
          <w:tcPr>
            <w:tcW w:w="8472" w:type="dxa"/>
            <w:shd w:val="clear" w:color="auto" w:fill="auto"/>
          </w:tcPr>
          <w:p w:rsidR="00761921" w:rsidRPr="00761921" w:rsidRDefault="00761921" w:rsidP="00761921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761921" w:rsidRPr="00761921" w:rsidRDefault="00761921" w:rsidP="007619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921" w:rsidRPr="00761921" w:rsidTr="00761921">
        <w:trPr>
          <w:trHeight w:val="670"/>
        </w:trPr>
        <w:tc>
          <w:tcPr>
            <w:tcW w:w="8472" w:type="dxa"/>
            <w:shd w:val="clear" w:color="auto" w:fill="auto"/>
          </w:tcPr>
          <w:p w:rsidR="00761921" w:rsidRPr="00761921" w:rsidRDefault="00761921" w:rsidP="00761921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761921" w:rsidRPr="00761921" w:rsidRDefault="00761921" w:rsidP="007619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921" w:rsidRPr="00761921" w:rsidTr="00761921">
        <w:tc>
          <w:tcPr>
            <w:tcW w:w="8472" w:type="dxa"/>
            <w:shd w:val="clear" w:color="auto" w:fill="auto"/>
          </w:tcPr>
          <w:p w:rsidR="00761921" w:rsidRPr="00761921" w:rsidRDefault="00761921" w:rsidP="00761921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 РЕЗУЛЬТАТОВ ОСВОЕНИЯ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761921" w:rsidRPr="00761921" w:rsidRDefault="00761921" w:rsidP="007619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28EB" w:rsidRPr="001B28EB" w:rsidRDefault="001B28EB" w:rsidP="0076192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</w:rPr>
      </w:pPr>
    </w:p>
    <w:p w:rsidR="001B28EB" w:rsidRP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018D" w:rsidRPr="001B28EB" w:rsidRDefault="0017018D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762E5" w:rsidRDefault="00C762E5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61921" w:rsidRDefault="00761921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61921" w:rsidRDefault="00761921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61921" w:rsidRDefault="00761921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61921" w:rsidRDefault="00761921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61921" w:rsidRPr="001B28EB" w:rsidRDefault="00761921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B461B" w:rsidRPr="00761921" w:rsidRDefault="007B461B" w:rsidP="00761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61921">
        <w:rPr>
          <w:rFonts w:ascii="Times New Roman" w:eastAsia="Times New Roman" w:hAnsi="Times New Roman" w:cs="Times New Roman"/>
          <w:b/>
        </w:rPr>
        <w:lastRenderedPageBreak/>
        <w:t xml:space="preserve">1. ОБЩАЯ </w:t>
      </w:r>
      <w:proofErr w:type="gramStart"/>
      <w:r w:rsidRPr="00761921">
        <w:rPr>
          <w:rFonts w:ascii="Times New Roman" w:eastAsia="Times New Roman" w:hAnsi="Times New Roman" w:cs="Times New Roman"/>
          <w:b/>
        </w:rPr>
        <w:t>ХАРАКТЕРИСТИКА  ПРО</w:t>
      </w:r>
      <w:r w:rsidR="00761921">
        <w:rPr>
          <w:rFonts w:ascii="Times New Roman" w:eastAsia="Times New Roman" w:hAnsi="Times New Roman" w:cs="Times New Roman"/>
          <w:b/>
        </w:rPr>
        <w:t>ГРАММЫ</w:t>
      </w:r>
      <w:proofErr w:type="gramEnd"/>
      <w:r w:rsidR="00761921">
        <w:rPr>
          <w:rFonts w:ascii="Times New Roman" w:eastAsia="Times New Roman" w:hAnsi="Times New Roman" w:cs="Times New Roman"/>
          <w:b/>
        </w:rPr>
        <w:t xml:space="preserve"> УЧЕБНОГО ПРЕДМЕТА </w:t>
      </w:r>
      <w:r w:rsidR="00707788" w:rsidRPr="00761921">
        <w:rPr>
          <w:rFonts w:ascii="Times New Roman" w:eastAsia="Times New Roman" w:hAnsi="Times New Roman" w:cs="Times New Roman"/>
          <w:b/>
        </w:rPr>
        <w:t>ОУП.07</w:t>
      </w:r>
      <w:r w:rsidRPr="00761921">
        <w:rPr>
          <w:rFonts w:ascii="Times New Roman" w:eastAsia="Times New Roman" w:hAnsi="Times New Roman" w:cs="Times New Roman"/>
          <w:b/>
        </w:rPr>
        <w:t>.ОНОВЫ БЕЗОПАСНОСТИ</w:t>
      </w:r>
      <w:r w:rsidR="00761921">
        <w:rPr>
          <w:rFonts w:ascii="Times New Roman" w:eastAsia="Times New Roman" w:hAnsi="Times New Roman" w:cs="Times New Roman"/>
          <w:b/>
        </w:rPr>
        <w:t xml:space="preserve"> ЖИЗНЕДЕЯТЕЛЬНОСТИ</w:t>
      </w:r>
    </w:p>
    <w:p w:rsidR="007B461B" w:rsidRPr="00540740" w:rsidRDefault="007B461B" w:rsidP="00540740">
      <w:pPr>
        <w:pStyle w:val="a6"/>
        <w:numPr>
          <w:ilvl w:val="1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0740">
        <w:rPr>
          <w:rFonts w:ascii="Times New Roman" w:hAnsi="Times New Roman"/>
          <w:b/>
          <w:sz w:val="24"/>
          <w:szCs w:val="24"/>
        </w:rPr>
        <w:t>Место дисциплины в стр</w:t>
      </w:r>
      <w:r w:rsidR="00540740" w:rsidRPr="00540740">
        <w:rPr>
          <w:rFonts w:ascii="Times New Roman" w:hAnsi="Times New Roman"/>
          <w:b/>
          <w:sz w:val="24"/>
          <w:szCs w:val="24"/>
        </w:rPr>
        <w:t xml:space="preserve">уктуре </w:t>
      </w:r>
      <w:proofErr w:type="gramStart"/>
      <w:r w:rsidR="00540740" w:rsidRPr="00540740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540740">
        <w:rPr>
          <w:rFonts w:ascii="Times New Roman" w:hAnsi="Times New Roman"/>
          <w:b/>
          <w:sz w:val="24"/>
          <w:szCs w:val="24"/>
        </w:rPr>
        <w:t xml:space="preserve"> образовательной</w:t>
      </w:r>
      <w:proofErr w:type="gramEnd"/>
      <w:r w:rsidRPr="00540740">
        <w:rPr>
          <w:rFonts w:ascii="Times New Roman" w:hAnsi="Times New Roman"/>
          <w:b/>
          <w:sz w:val="24"/>
          <w:szCs w:val="24"/>
        </w:rPr>
        <w:t xml:space="preserve"> программы: </w:t>
      </w:r>
    </w:p>
    <w:p w:rsidR="00540740" w:rsidRPr="00761921" w:rsidRDefault="00761921" w:rsidP="0076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707788">
        <w:rPr>
          <w:rFonts w:ascii="Times New Roman" w:eastAsia="Calibri" w:hAnsi="Times New Roman" w:cs="Times New Roman"/>
          <w:sz w:val="24"/>
          <w:szCs w:val="24"/>
        </w:rPr>
        <w:t>чебный предмет</w:t>
      </w:r>
      <w:r w:rsidR="00707788" w:rsidRPr="0014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788" w:rsidRPr="00C46BAF">
        <w:rPr>
          <w:rFonts w:ascii="Times New Roman" w:eastAsia="Calibri" w:hAnsi="Times New Roman" w:cs="Times New Roman"/>
          <w:sz w:val="24"/>
          <w:szCs w:val="24"/>
        </w:rPr>
        <w:t>«</w:t>
      </w:r>
      <w:r w:rsidR="00707788">
        <w:rPr>
          <w:rFonts w:ascii="Times New Roman" w:eastAsia="Times New Roman" w:hAnsi="Times New Roman" w:cs="Times New Roman"/>
          <w:sz w:val="24"/>
          <w:szCs w:val="24"/>
        </w:rPr>
        <w:t>ОУП.07 Основы безопасности жизнедеятельности</w:t>
      </w:r>
      <w:r w:rsidR="00707788" w:rsidRPr="00C46BAF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707788" w:rsidRPr="00C46BA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7619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61921">
        <w:rPr>
          <w:rFonts w:ascii="Times New Roman" w:eastAsia="Times New Roman" w:hAnsi="Times New Roman" w:cs="Times New Roman"/>
          <w:sz w:val="24"/>
          <w:szCs w:val="24"/>
        </w:rPr>
        <w:t>общих учебных предметов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подготовки </w:t>
      </w:r>
      <w:r w:rsidR="00707788" w:rsidRPr="00C46BAF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в соответствии </w:t>
      </w:r>
      <w:r w:rsidR="00C46BAF" w:rsidRPr="00C46BAF">
        <w:rPr>
          <w:rFonts w:ascii="Times New Roman" w:eastAsia="Times New Roman" w:hAnsi="Times New Roman" w:cs="Times New Roman"/>
          <w:sz w:val="24"/>
          <w:szCs w:val="24"/>
        </w:rPr>
        <w:t>с ФГОС по специальности 35.02.16 Эксплуатация и ремо</w:t>
      </w:r>
      <w:r>
        <w:rPr>
          <w:rFonts w:ascii="Times New Roman" w:eastAsia="Times New Roman" w:hAnsi="Times New Roman" w:cs="Times New Roman"/>
          <w:sz w:val="24"/>
          <w:szCs w:val="24"/>
        </w:rPr>
        <w:t>нт сельскохозяйственной техники</w:t>
      </w:r>
    </w:p>
    <w:p w:rsidR="00C46BAF" w:rsidRPr="00C46BAF" w:rsidRDefault="00C46BAF" w:rsidP="00761921">
      <w:p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BAF">
        <w:rPr>
          <w:rFonts w:ascii="Times New Roman" w:hAnsi="Times New Roman"/>
          <w:b/>
          <w:bCs/>
          <w:sz w:val="24"/>
          <w:szCs w:val="24"/>
        </w:rPr>
        <w:t>1.2. Цель и планируемы</w:t>
      </w:r>
      <w:r w:rsidR="00707788">
        <w:rPr>
          <w:rFonts w:ascii="Times New Roman" w:hAnsi="Times New Roman"/>
          <w:b/>
          <w:bCs/>
          <w:sz w:val="24"/>
          <w:szCs w:val="24"/>
        </w:rPr>
        <w:t>е результаты освоения предмета</w:t>
      </w:r>
      <w:r w:rsidRPr="00C46BAF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540740" w:rsidRPr="00646A83" w:rsidRDefault="00C46BAF" w:rsidP="00761921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C46BAF">
        <w:rPr>
          <w:rFonts w:ascii="Times New Roman" w:eastAsiaTheme="minorEastAsia" w:hAnsi="Times New Roman"/>
          <w:bCs/>
          <w:sz w:val="24"/>
          <w:szCs w:val="24"/>
        </w:rPr>
        <w:t>Рабоча</w:t>
      </w:r>
      <w:r>
        <w:rPr>
          <w:rFonts w:ascii="Times New Roman" w:eastAsiaTheme="minorEastAsia" w:hAnsi="Times New Roman"/>
          <w:bCs/>
          <w:sz w:val="24"/>
          <w:szCs w:val="24"/>
        </w:rPr>
        <w:t>я программа по предмету «</w:t>
      </w:r>
      <w:r w:rsidRPr="00C46BAF">
        <w:rPr>
          <w:rFonts w:ascii="Times New Roman" w:hAnsi="Times New Roman"/>
        </w:rPr>
        <w:t>Основы безопасности жизнедеятельности</w:t>
      </w:r>
      <w:r w:rsidRPr="00C46BAF">
        <w:rPr>
          <w:rFonts w:ascii="Times New Roman" w:eastAsiaTheme="minorEastAsia" w:hAnsi="Times New Roman"/>
          <w:bCs/>
          <w:sz w:val="24"/>
          <w:szCs w:val="24"/>
        </w:rPr>
        <w:t>» ориентирована н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а достижение следующих    </w:t>
      </w:r>
    </w:p>
    <w:p w:rsidR="00540740" w:rsidRPr="00646A83" w:rsidRDefault="00540740" w:rsidP="00761921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 </w:t>
      </w:r>
      <w:r w:rsidRPr="00646A83">
        <w:rPr>
          <w:rFonts w:ascii="Times New Roman" w:hAnsi="Times New Roman"/>
          <w:b/>
          <w:bCs/>
        </w:rPr>
        <w:t>целей:</w:t>
      </w:r>
    </w:p>
    <w:p w:rsidR="00540740" w:rsidRPr="00646A83" w:rsidRDefault="00540740" w:rsidP="0076192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40740" w:rsidRPr="00646A83" w:rsidRDefault="00540740" w:rsidP="0076192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снижение отрицательного влияния человеческого фактора на безопасность личности, общества и государства;</w:t>
      </w:r>
    </w:p>
    <w:p w:rsidR="00540740" w:rsidRPr="00646A83" w:rsidRDefault="00540740" w:rsidP="0076192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646A83">
        <w:rPr>
          <w:rFonts w:ascii="Times New Roman" w:hAnsi="Times New Roman"/>
        </w:rPr>
        <w:t>психоактивных</w:t>
      </w:r>
      <w:proofErr w:type="spellEnd"/>
      <w:r w:rsidRPr="00646A83">
        <w:rPr>
          <w:rFonts w:ascii="Times New Roman" w:hAnsi="Times New Roman"/>
        </w:rPr>
        <w:t xml:space="preserve"> веществ, в том числе наркотиков;</w:t>
      </w:r>
    </w:p>
    <w:p w:rsidR="00540740" w:rsidRPr="00646A83" w:rsidRDefault="00540740" w:rsidP="00761921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обеспечение профилактики асоциального поведения учащихся.</w:t>
      </w:r>
    </w:p>
    <w:p w:rsidR="00540740" w:rsidRPr="00646A83" w:rsidRDefault="00540740" w:rsidP="0076192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646A83">
        <w:rPr>
          <w:rFonts w:ascii="Times New Roman" w:hAnsi="Times New Roman"/>
          <w:b/>
          <w:bCs/>
        </w:rPr>
        <w:t>результатов:</w:t>
      </w:r>
    </w:p>
    <w:p w:rsidR="00540740" w:rsidRPr="00057B5D" w:rsidRDefault="00540740" w:rsidP="00761921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76192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540740" w:rsidRPr="00646A83" w:rsidRDefault="00540740" w:rsidP="0076192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готовность к служению Отечеству, его защите;</w:t>
      </w:r>
    </w:p>
    <w:p w:rsidR="00540740" w:rsidRPr="00646A83" w:rsidRDefault="00540740" w:rsidP="0076192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40740" w:rsidRPr="00646A83" w:rsidRDefault="00540740" w:rsidP="0076192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исключение из своей жизни вредных привычек (курения, пьянства и т. д.);</w:t>
      </w:r>
    </w:p>
    <w:p w:rsidR="00540740" w:rsidRPr="00646A83" w:rsidRDefault="00540740" w:rsidP="0076192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40740" w:rsidRPr="00646A83" w:rsidRDefault="00540740" w:rsidP="00761921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540740" w:rsidRPr="00057B5D" w:rsidRDefault="00540740" w:rsidP="00761921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обобщать и сравнивать последствия опасных и чрезвычайных ситуаций;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lastRenderedPageBreak/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установки на здоровый образ жизни;</w:t>
      </w:r>
    </w:p>
    <w:p w:rsidR="00540740" w:rsidRPr="00646A83" w:rsidRDefault="00540740" w:rsidP="00761921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540740" w:rsidRPr="00057B5D" w:rsidRDefault="00540740" w:rsidP="00761921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факторов, пагубно влияющих на здоровье человека;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и освоение знания основ обороны государства и воинской службы: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540740" w:rsidRPr="00646A83" w:rsidRDefault="00540740" w:rsidP="00761921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761921" w:rsidRPr="00761921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761921">
        <w:rPr>
          <w:rFonts w:ascii="Times New Roman" w:hAnsi="Times New Roman" w:cs="Times New Roman"/>
        </w:rPr>
        <w:t xml:space="preserve">Учебный предмет «ОУП.07 Основы безопасности жизнедеятельности» обеспечивает формирование профессиональных и общих компетенций по всем видам деятельности ФГОС по </w:t>
      </w:r>
      <w:proofErr w:type="gramStart"/>
      <w:r w:rsidRPr="00761921">
        <w:rPr>
          <w:rFonts w:ascii="Times New Roman" w:hAnsi="Times New Roman" w:cs="Times New Roman"/>
        </w:rPr>
        <w:t>специальности  35.02.16</w:t>
      </w:r>
      <w:proofErr w:type="gramEnd"/>
      <w:r w:rsidRPr="00761921">
        <w:rPr>
          <w:rFonts w:ascii="Times New Roman" w:hAnsi="Times New Roman" w:cs="Times New Roman"/>
        </w:rPr>
        <w:t xml:space="preserve"> Эксплуатация и ремонт сельскохозяйственной техники. Особое значение дисциплина имеет при формировании и развитии ОК:</w:t>
      </w:r>
    </w:p>
    <w:p w:rsidR="00761921" w:rsidRPr="00761921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761921">
        <w:rPr>
          <w:rFonts w:ascii="Times New Roman" w:hAnsi="Times New Roman" w:cs="Times New Roman"/>
        </w:rPr>
        <w:lastRenderedPageBreak/>
        <w:t xml:space="preserve">ОК 3. Решать проблемы, оценивать риски и принимать решения в нестандартных ситуациях </w:t>
      </w:r>
    </w:p>
    <w:p w:rsidR="00761921" w:rsidRPr="00761921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761921">
        <w:rPr>
          <w:rFonts w:ascii="Times New Roman" w:hAnsi="Times New Roman" w:cs="Times New Roman"/>
        </w:rPr>
        <w:t>ОК 4. Осуществлять поиск, анализ и оценку  информации, необходимой для постановки и решения профессиональных задач, профессионального и личностного развития</w:t>
      </w:r>
    </w:p>
    <w:p w:rsidR="00761921" w:rsidRPr="00761921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761921">
        <w:rPr>
          <w:rFonts w:ascii="Times New Roman" w:hAnsi="Times New Roman" w:cs="Times New Roman"/>
        </w:rPr>
        <w:t>ОК5. Использовать информационно-коммуникационные технологии для совершенствования  профессиональной деятельности</w:t>
      </w:r>
    </w:p>
    <w:p w:rsidR="00761921" w:rsidRPr="00761921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761921">
        <w:rPr>
          <w:rFonts w:ascii="Times New Roman" w:hAnsi="Times New Roman" w:cs="Times New Roman"/>
        </w:rPr>
        <w:t>ОК 6. Работать в коллективе и команде, обеспечивать её сплочение, эффективно общаться с коллегами, руководством, потребителями</w:t>
      </w:r>
    </w:p>
    <w:p w:rsidR="00761921" w:rsidRPr="00761921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 w:rsidRPr="00761921">
        <w:rPr>
          <w:rFonts w:ascii="Times New Roman" w:hAnsi="Times New Roman" w:cs="Times New Roman"/>
        </w:rPr>
        <w:t>ОК7. Ставить цели,  мотивировать деятельность подчинённых организовывать и контролировать их работу с принятием на себя ответственности за результат выполнения заданий</w:t>
      </w:r>
    </w:p>
    <w:p w:rsidR="00761921" w:rsidRPr="00761921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9. Быть готовым к смене</w:t>
      </w:r>
      <w:r w:rsidRPr="00761921">
        <w:rPr>
          <w:rFonts w:ascii="Times New Roman" w:hAnsi="Times New Roman" w:cs="Times New Roman"/>
        </w:rPr>
        <w:t xml:space="preserve"> технологий в профессиональной деятельности</w:t>
      </w:r>
    </w:p>
    <w:p w:rsidR="00761921" w:rsidRDefault="00761921" w:rsidP="00761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ЛР 3 </w:t>
      </w:r>
      <w:r w:rsidRPr="00761921">
        <w:rPr>
          <w:rFonts w:ascii="Times New Roman" w:eastAsia="Times New Roman" w:hAnsi="Times New Roman" w:cs="Times New Roman"/>
          <w:sz w:val="24"/>
          <w:szCs w:val="24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</w:r>
    </w:p>
    <w:p w:rsidR="00540740" w:rsidRPr="00057B5D" w:rsidRDefault="00761921" w:rsidP="00761921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ЛР 10</w:t>
      </w:r>
      <w:r w:rsidRPr="00761921">
        <w:rPr>
          <w:rFonts w:ascii="Times New Roman" w:eastAsia="Times New Roman" w:hAnsi="Times New Roman" w:cs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</w:t>
      </w:r>
    </w:p>
    <w:p w:rsidR="001B28EB" w:rsidRPr="001B28EB" w:rsidRDefault="001B28EB" w:rsidP="0048739F">
      <w:pPr>
        <w:pStyle w:val="a3"/>
        <w:widowControl w:val="0"/>
        <w:spacing w:before="0" w:beforeAutospacing="0" w:after="0" w:afterAutospacing="0" w:line="360" w:lineRule="auto"/>
        <w:jc w:val="both"/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>2. СТРУКТУРА</w:t>
      </w:r>
      <w:r w:rsidR="00707788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СОДЕРЖАНИЕ УЧЕБНОГО ПРЕДМЕТА</w:t>
      </w:r>
    </w:p>
    <w:p w:rsidR="007B461B" w:rsidRPr="007B461B" w:rsidRDefault="00707788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7B461B" w:rsidRPr="007B461B" w:rsidTr="00D56B82">
        <w:trPr>
          <w:trHeight w:val="454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7B461B" w:rsidRPr="007B461B" w:rsidTr="00540740">
        <w:trPr>
          <w:trHeight w:val="49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B461B" w:rsidRPr="007B461B" w:rsidRDefault="00D15C4F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7B461B" w:rsidRPr="007B461B" w:rsidTr="00D56B82">
        <w:trPr>
          <w:trHeight w:val="326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461B" w:rsidRPr="007B461B" w:rsidTr="00D56B82">
        <w:trPr>
          <w:trHeight w:val="26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15C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B461B" w:rsidRPr="007B461B" w:rsidTr="00D56B82">
        <w:trPr>
          <w:trHeight w:val="265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B461B" w:rsidRPr="007B461B" w:rsidRDefault="00D15C4F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7B461B" w:rsidRPr="007B461B" w:rsidTr="00D56B82">
        <w:trPr>
          <w:trHeight w:val="24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7B461B" w:rsidRPr="007B461B" w:rsidRDefault="00D15C4F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7B461B" w:rsidRPr="007B461B" w:rsidTr="00D56B82">
        <w:trPr>
          <w:trHeight w:val="387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5D8F" w:rsidRDefault="00905D8F" w:rsidP="0048739F">
      <w:pPr>
        <w:spacing w:line="360" w:lineRule="auto"/>
        <w:jc w:val="both"/>
        <w:rPr>
          <w:b/>
          <w:sz w:val="28"/>
          <w:szCs w:val="28"/>
        </w:rPr>
      </w:pPr>
    </w:p>
    <w:p w:rsidR="00905D8F" w:rsidRDefault="00905D8F" w:rsidP="00905D8F">
      <w:pPr>
        <w:sectPr w:rsidR="00905D8F" w:rsidSect="0089177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05D8F" w:rsidRDefault="00905D8F" w:rsidP="00905D8F"/>
    <w:p w:rsidR="00905D8F" w:rsidRDefault="00905D8F" w:rsidP="00905D8F">
      <w:pPr>
        <w:pStyle w:val="1"/>
        <w:rPr>
          <w:b/>
          <w:bCs/>
        </w:rPr>
      </w:pPr>
      <w:r>
        <w:rPr>
          <w:b/>
          <w:sz w:val="28"/>
          <w:szCs w:val="28"/>
        </w:rPr>
        <w:t>2.3. Тематический план</w:t>
      </w:r>
      <w:r w:rsidR="00486B88">
        <w:rPr>
          <w:b/>
          <w:sz w:val="28"/>
          <w:szCs w:val="28"/>
        </w:rPr>
        <w:t xml:space="preserve"> и содержание учебного предмета</w:t>
      </w:r>
      <w:r w:rsidR="00012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86B88">
        <w:rPr>
          <w:b/>
        </w:rPr>
        <w:t>ОУП. 07</w:t>
      </w:r>
      <w:r w:rsidR="00012651" w:rsidRPr="00012651">
        <w:rPr>
          <w:b/>
        </w:rPr>
        <w:t>.</w:t>
      </w:r>
      <w:r w:rsidR="00012651" w:rsidRPr="00012651">
        <w:t xml:space="preserve"> </w:t>
      </w:r>
      <w:r>
        <w:rPr>
          <w:b/>
          <w:sz w:val="28"/>
          <w:szCs w:val="28"/>
        </w:rPr>
        <w:t>Основы безопасности жизнедеятельности</w:t>
      </w:r>
      <w:r>
        <w:rPr>
          <w:b/>
          <w:bCs/>
        </w:rPr>
        <w:tab/>
      </w:r>
    </w:p>
    <w:p w:rsidR="00905D8F" w:rsidRDefault="00905D8F" w:rsidP="00905D8F">
      <w:pPr>
        <w:pStyle w:val="1"/>
        <w:rPr>
          <w:b/>
          <w:bCs/>
        </w:rPr>
      </w:pPr>
      <w:r>
        <w:rPr>
          <w:b/>
          <w:bCs/>
        </w:rPr>
        <w:tab/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93"/>
        <w:gridCol w:w="709"/>
        <w:gridCol w:w="141"/>
        <w:gridCol w:w="142"/>
        <w:gridCol w:w="9072"/>
        <w:gridCol w:w="851"/>
        <w:gridCol w:w="1538"/>
        <w:gridCol w:w="10"/>
      </w:tblGrid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D56B82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D56B82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64" w:type="dxa"/>
            <w:gridSpan w:val="4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D56B82">
              <w:rPr>
                <w:bCs/>
                <w:sz w:val="20"/>
                <w:szCs w:val="20"/>
              </w:rPr>
              <w:t>Содержание учебного материала, практические работы и самостоятельная работа</w:t>
            </w:r>
            <w:r w:rsidRPr="00637054">
              <w:rPr>
                <w:b/>
                <w:bCs/>
                <w:sz w:val="20"/>
                <w:szCs w:val="20"/>
              </w:rPr>
              <w:t xml:space="preserve"> обучающихся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7877E8" w:rsidRPr="003D631C" w:rsidRDefault="00B20EF2" w:rsidP="007877E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3</w:t>
            </w:r>
            <w:r w:rsidR="007877E8" w:rsidRPr="003D6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-ОК 7, </w:t>
            </w:r>
          </w:p>
          <w:p w:rsidR="003D631C" w:rsidRPr="00765B98" w:rsidRDefault="00B20EF2" w:rsidP="007877E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9, </w:t>
            </w:r>
          </w:p>
        </w:tc>
      </w:tr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1C3315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765B98" w:rsidRDefault="003D631C" w:rsidP="009C485D">
            <w:pPr>
              <w:rPr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5D271C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1.1.Личная безопасность и здоровье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AA263C" w:rsidRPr="003D631C" w:rsidRDefault="00B20EF2" w:rsidP="00B20EF2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ЛР 10</w:t>
            </w: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Здоровье и здоровый образ жизни. 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Общие понятии о здоровье.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Факторы, способствующие укрепления здоровья.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1.5.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Двигательная активность и закаливание организма.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Занятия физической культурой.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1.7.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1.8.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1.9.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Табачный дым и его составные части.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1.11.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Влияние курения на нервную систему, сердечнососудистую систему.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1.12.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Пассивное курение и его влияние на здоровье.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1.13.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Наркотики. Наркомания и токсикомания, общие понятия и определения.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1.14.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1.15.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1.16.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1.17.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1.18.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травмах и ранениях.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1.19.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1.20.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остановке сердца.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№1</w:t>
            </w:r>
            <w:r w:rsidRPr="00637054">
              <w:rPr>
                <w:bCs/>
                <w:sz w:val="20"/>
                <w:szCs w:val="20"/>
              </w:rPr>
              <w:t xml:space="preserve"> Первая медицинская  помощь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7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>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71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64" w:type="dxa"/>
            <w:gridSpan w:val="4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251253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58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602E75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2.1.</w:t>
            </w:r>
            <w:r w:rsidR="00602E75">
              <w:rPr>
                <w:b/>
                <w:bCs/>
                <w:sz w:val="20"/>
                <w:szCs w:val="20"/>
              </w:rPr>
              <w:t xml:space="preserve">Правила поведения в </w:t>
            </w:r>
            <w:r w:rsidRPr="00637054">
              <w:rPr>
                <w:b/>
                <w:bCs/>
                <w:sz w:val="20"/>
                <w:szCs w:val="20"/>
              </w:rPr>
              <w:t>условиях чрезвычайных ситуаций</w:t>
            </w:r>
            <w:r w:rsidR="00602E75">
              <w:rPr>
                <w:b/>
                <w:bCs/>
                <w:sz w:val="20"/>
                <w:szCs w:val="20"/>
              </w:rPr>
              <w:t xml:space="preserve"> </w:t>
            </w:r>
            <w:r w:rsidRPr="00637054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2.1.1.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trHeight w:val="117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AA263C" w:rsidRPr="00602E75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02E75">
              <w:rPr>
                <w:bCs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  <w:p w:rsidR="00AA263C" w:rsidRPr="00041CF1" w:rsidRDefault="00AA263C" w:rsidP="00AC15F5">
            <w:pPr>
              <w:rPr>
                <w:sz w:val="20"/>
                <w:szCs w:val="20"/>
              </w:rPr>
            </w:pPr>
            <w:r w:rsidRPr="00602E75">
              <w:rPr>
                <w:rFonts w:ascii="Times New Roman" w:hAnsi="Times New Roman" w:cs="Times New Roman"/>
                <w:sz w:val="20"/>
                <w:szCs w:val="20"/>
              </w:rPr>
              <w:t>Отработка правил поведения при получении сигнала «пожар» (эвакуация)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ОК07, ОК09, </w:t>
            </w:r>
          </w:p>
          <w:p w:rsidR="00AA263C" w:rsidRPr="00B20EF2" w:rsidRDefault="00B20EF2" w:rsidP="00B2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3 ЛР 10</w:t>
            </w:r>
          </w:p>
        </w:tc>
      </w:tr>
      <w:tr w:rsidR="00AA263C" w:rsidRPr="00637054" w:rsidTr="00761921">
        <w:trPr>
          <w:gridAfter w:val="1"/>
          <w:wAfter w:w="10" w:type="dxa"/>
          <w:trHeight w:val="146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6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2.2.1.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 w:val="restart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История создания Российской службы чрезвычайных ситуаций.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7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2.3.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AA263C" w:rsidRPr="00637054" w:rsidRDefault="00B20EF2" w:rsidP="00B20EF2">
            <w:pPr>
              <w:pStyle w:val="1"/>
              <w:rPr>
                <w:bCs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761921">
        <w:trPr>
          <w:gridAfter w:val="1"/>
          <w:wAfter w:w="10" w:type="dxa"/>
          <w:trHeight w:val="143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Структура и органы управления гражданской обороной.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2.3.3.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2.3.4.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Мероприятия по защите населения.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2.3.5.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2.3.6.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2.3.7.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Защитные сооружения гражданской обороны.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2.3.8.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Основное предназначение защитных сооружений гражданской обороны.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2.3.9.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2.3.10.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поведения в защитных сооружениях.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 основное содержание аварийно-спасательных работ.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2.3.13.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Санитарная обработка людей после пребывания их в зонах заражения.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2.3.14.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гражданской обороны в общеобразовательном учреждении, ее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2.3.15.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2.3.16.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2.3.17.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Меры безопасности населения, оказавшегося на территории военных действий.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2.3.18.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Правовые основы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637054">
              <w:rPr>
                <w:bCs/>
                <w:sz w:val="20"/>
                <w:szCs w:val="20"/>
              </w:rPr>
              <w:t xml:space="preserve"> Организация аварийно-спасательных работ в зонах чрезвычайных ситуаций, зонах заражения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828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 xml:space="preserve">: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 гражданской обороны.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2.4. Государственные службы по охране здоровья и безопасности граждан.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B20EF2" w:rsidRDefault="00B20EF2" w:rsidP="0060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60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ОК09, </w:t>
            </w:r>
          </w:p>
          <w:p w:rsidR="00AA263C" w:rsidRPr="00637054" w:rsidRDefault="00602E75" w:rsidP="00602E75">
            <w:pPr>
              <w:pStyle w:val="1"/>
              <w:ind w:firstLine="0"/>
              <w:jc w:val="both"/>
              <w:rPr>
                <w:bCs/>
                <w:i/>
                <w:sz w:val="20"/>
                <w:szCs w:val="20"/>
              </w:rPr>
            </w:pPr>
            <w:r>
              <w:t>ЛР 3 ЛР</w:t>
            </w:r>
            <w:r w:rsidR="00B20EF2">
              <w:t>10</w:t>
            </w: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Служба скорой помощи.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2.4.4.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государственные службы в области безопасности.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408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Приготовить презентацию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6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3.1. История создания Вооруженных Сил России.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B20EF2" w:rsidRDefault="00B20EF2" w:rsidP="0060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602E75">
              <w:rPr>
                <w:rFonts w:ascii="Times New Roman" w:eastAsia="Times New Roman" w:hAnsi="Times New Roman" w:cs="Times New Roman"/>
                <w:sz w:val="24"/>
                <w:szCs w:val="24"/>
              </w:rPr>
              <w:t>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02E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02E75">
              <w:rPr>
                <w:rFonts w:ascii="Times New Roman" w:eastAsia="Times New Roman" w:hAnsi="Times New Roman" w:cs="Times New Roman"/>
                <w:sz w:val="24"/>
                <w:szCs w:val="24"/>
              </w:rPr>
              <w:t>06, ОК07,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ОК09, </w:t>
            </w:r>
          </w:p>
          <w:p w:rsidR="00AA263C" w:rsidRPr="00637054" w:rsidRDefault="00B20EF2" w:rsidP="00602E75">
            <w:pPr>
              <w:pStyle w:val="1"/>
              <w:ind w:firstLine="0"/>
              <w:jc w:val="both"/>
              <w:rPr>
                <w:bCs/>
                <w:i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637054">
              <w:rPr>
                <w:bCs/>
                <w:sz w:val="20"/>
                <w:szCs w:val="20"/>
                <w:lang w:val="en-US"/>
              </w:rPr>
              <w:t>XIV</w:t>
            </w:r>
            <w:r w:rsidRPr="00637054">
              <w:rPr>
                <w:bCs/>
                <w:sz w:val="20"/>
                <w:szCs w:val="20"/>
              </w:rPr>
              <w:t xml:space="preserve">– </w:t>
            </w:r>
            <w:r w:rsidRPr="00637054">
              <w:rPr>
                <w:bCs/>
                <w:sz w:val="20"/>
                <w:szCs w:val="20"/>
                <w:lang w:val="en-US"/>
              </w:rPr>
              <w:t>XV</w:t>
            </w:r>
            <w:r w:rsidRPr="00637054">
              <w:rPr>
                <w:bCs/>
                <w:sz w:val="20"/>
                <w:szCs w:val="20"/>
              </w:rPr>
              <w:t xml:space="preserve"> веках.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Ивана Грозного в середине </w:t>
            </w:r>
            <w:r w:rsidRPr="00637054">
              <w:rPr>
                <w:bCs/>
                <w:sz w:val="20"/>
                <w:szCs w:val="20"/>
                <w:lang w:val="en-US"/>
              </w:rPr>
              <w:t>XVI</w:t>
            </w:r>
            <w:r w:rsidRPr="00637054">
              <w:rPr>
                <w:bCs/>
                <w:sz w:val="20"/>
                <w:szCs w:val="20"/>
              </w:rPr>
              <w:t xml:space="preserve"> века.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Петра </w:t>
            </w:r>
            <w:r w:rsidRPr="00637054">
              <w:rPr>
                <w:bCs/>
                <w:sz w:val="20"/>
                <w:szCs w:val="20"/>
                <w:lang w:val="en-US"/>
              </w:rPr>
              <w:t>I</w:t>
            </w:r>
            <w:r w:rsidRPr="00637054">
              <w:rPr>
                <w:bCs/>
                <w:sz w:val="20"/>
                <w:szCs w:val="20"/>
              </w:rPr>
              <w:t>, создание регулярной армии, ее особенности.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Военные реформы в России во второй половине </w:t>
            </w:r>
            <w:r w:rsidRPr="00637054">
              <w:rPr>
                <w:bCs/>
                <w:sz w:val="20"/>
                <w:szCs w:val="20"/>
                <w:lang w:val="en-US"/>
              </w:rPr>
              <w:t>XIX</w:t>
            </w:r>
            <w:r w:rsidRPr="00637054">
              <w:rPr>
                <w:bCs/>
                <w:sz w:val="20"/>
                <w:szCs w:val="20"/>
              </w:rPr>
              <w:t xml:space="preserve"> века, создание массовой армии.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3.2. Организационная </w:t>
            </w:r>
            <w:r w:rsidRPr="00637054">
              <w:rPr>
                <w:b/>
                <w:bCs/>
                <w:sz w:val="20"/>
                <w:szCs w:val="20"/>
              </w:rPr>
              <w:lastRenderedPageBreak/>
              <w:t>структура Вооруженных Сил.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AA263C" w:rsidRPr="00637054" w:rsidRDefault="00B20EF2" w:rsidP="00B20EF2">
            <w:pPr>
              <w:pStyle w:val="1"/>
              <w:rPr>
                <w:bCs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761921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Виды вооруженных Сил Российской Федерации, рода Вооруженных Сил Российской Федерации, рода </w:t>
            </w:r>
            <w:r w:rsidRPr="00637054">
              <w:rPr>
                <w:bCs/>
                <w:sz w:val="20"/>
                <w:szCs w:val="20"/>
              </w:rPr>
              <w:lastRenderedPageBreak/>
              <w:t>войск.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3.2.2.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Сухопутные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3.2.3.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Военно-Воздушные Силы: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3.2.4.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Военно-Морской флот: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3.2.5.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Ракетные войска стратегического назначения: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3.2.6.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Космические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3.2.7.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Воздушно-десантные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3.2.8.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3.2.9.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и место в системе обеспечения национальной безопасности.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3.2.10.</w:t>
            </w:r>
          </w:p>
        </w:tc>
        <w:tc>
          <w:tcPr>
            <w:tcW w:w="907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99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>работа :</w:t>
            </w:r>
            <w:proofErr w:type="gramEnd"/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 России.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3.3. Воинская обязанность.</w:t>
            </w:r>
          </w:p>
        </w:tc>
        <w:tc>
          <w:tcPr>
            <w:tcW w:w="10064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ОК09, </w:t>
            </w:r>
          </w:p>
          <w:p w:rsidR="00AA263C" w:rsidRPr="00637054" w:rsidRDefault="00B20EF2" w:rsidP="00602E75">
            <w:pPr>
              <w:pStyle w:val="1"/>
              <w:ind w:firstLine="0"/>
              <w:rPr>
                <w:bCs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3.3.1.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3.3.2.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3.3.3.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воинского учета и его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3.3.4.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Первоначальная постановка граждан на 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3.3.5.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Обязанности граждан  по воинскому учету.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3.3.6.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602E75">
        <w:trPr>
          <w:gridAfter w:val="1"/>
          <w:wAfter w:w="10" w:type="dxa"/>
          <w:trHeight w:val="442"/>
        </w:trPr>
        <w:tc>
          <w:tcPr>
            <w:tcW w:w="12157" w:type="dxa"/>
            <w:gridSpan w:val="5"/>
            <w:shd w:val="clear" w:color="auto" w:fill="FFFFFF" w:themeFill="background1"/>
            <w:vAlign w:val="center"/>
          </w:tcPr>
          <w:p w:rsidR="003D631C" w:rsidRPr="00637054" w:rsidRDefault="003D631C" w:rsidP="00602E75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602E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602E75">
            <w:pPr>
              <w:pStyle w:val="1"/>
              <w:ind w:firstLine="0"/>
              <w:rPr>
                <w:bCs/>
                <w:i/>
                <w:sz w:val="20"/>
                <w:szCs w:val="20"/>
              </w:rPr>
            </w:pPr>
          </w:p>
        </w:tc>
      </w:tr>
      <w:tr w:rsidR="00841FD6" w:rsidRPr="00637054" w:rsidTr="00602E75">
        <w:trPr>
          <w:gridAfter w:val="1"/>
          <w:wAfter w:w="10" w:type="dxa"/>
          <w:trHeight w:val="250"/>
        </w:trPr>
        <w:tc>
          <w:tcPr>
            <w:tcW w:w="1215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D6" w:rsidRPr="00637054" w:rsidRDefault="00841FD6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3.4. </w:t>
            </w:r>
            <w:r w:rsidRPr="00637054">
              <w:rPr>
                <w:b/>
                <w:sz w:val="20"/>
                <w:szCs w:val="20"/>
              </w:rPr>
              <w:t>Военно-полевые сборы (практические занятия на базе палаточного лагеря)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41FD6" w:rsidRPr="00637054" w:rsidRDefault="00841FD6" w:rsidP="00602E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38" w:type="dxa"/>
            <w:shd w:val="clear" w:color="auto" w:fill="FFFFFF" w:themeFill="background1"/>
          </w:tcPr>
          <w:p w:rsidR="00841FD6" w:rsidRPr="00637054" w:rsidRDefault="00841FD6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3.4.7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761921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3.4.8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602E75" w:rsidRPr="00637054" w:rsidTr="00602E75">
        <w:trPr>
          <w:gridAfter w:val="1"/>
          <w:wAfter w:w="10" w:type="dxa"/>
          <w:trHeight w:val="274"/>
        </w:trPr>
        <w:tc>
          <w:tcPr>
            <w:tcW w:w="1215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E75" w:rsidRPr="00637054" w:rsidRDefault="00602E75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Обязательная учебная </w:t>
            </w:r>
            <w:r w:rsidRPr="00637054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E75" w:rsidRPr="00290854" w:rsidRDefault="00602E75" w:rsidP="0060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2E75" w:rsidRPr="00637054" w:rsidRDefault="00602E75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602E75" w:rsidRPr="00637054" w:rsidTr="00602E75">
        <w:trPr>
          <w:gridAfter w:val="1"/>
          <w:wAfter w:w="10" w:type="dxa"/>
          <w:trHeight w:val="227"/>
        </w:trPr>
        <w:tc>
          <w:tcPr>
            <w:tcW w:w="1215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E75" w:rsidRPr="00637054" w:rsidRDefault="00602E75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E75" w:rsidRPr="00290854" w:rsidRDefault="00602E75" w:rsidP="0060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02E75" w:rsidRPr="00637054" w:rsidRDefault="00602E75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</w:tbl>
    <w:p w:rsidR="00905D8F" w:rsidRPr="00637054" w:rsidRDefault="005165DB" w:rsidP="00905D8F">
      <w:pPr>
        <w:rPr>
          <w:sz w:val="20"/>
          <w:szCs w:val="20"/>
        </w:rPr>
      </w:pPr>
      <w:r>
        <w:rPr>
          <w:color w:val="333333"/>
          <w:sz w:val="20"/>
          <w:szCs w:val="20"/>
        </w:rPr>
        <w:t>Из них 36</w:t>
      </w:r>
      <w:r w:rsidR="00905D8F" w:rsidRPr="00637054">
        <w:rPr>
          <w:color w:val="333333"/>
          <w:sz w:val="20"/>
          <w:szCs w:val="20"/>
        </w:rPr>
        <w:t xml:space="preserve"> ч на учебные сборы.</w:t>
      </w:r>
    </w:p>
    <w:p w:rsidR="00905D8F" w:rsidRDefault="00905D8F" w:rsidP="00905D8F">
      <w:pPr>
        <w:sectPr w:rsidR="00905D8F" w:rsidSect="00905D8F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905D8F" w:rsidRDefault="00905D8F" w:rsidP="0048739F">
      <w:pPr>
        <w:pStyle w:val="1"/>
        <w:ind w:firstLine="0"/>
        <w:jc w:val="both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767C13">
        <w:rPr>
          <w:b/>
          <w:caps/>
        </w:rPr>
        <w:t xml:space="preserve">рабочей </w:t>
      </w:r>
      <w:r>
        <w:rPr>
          <w:b/>
          <w:caps/>
        </w:rPr>
        <w:t xml:space="preserve">программы </w:t>
      </w:r>
      <w:r w:rsidR="00486B88">
        <w:rPr>
          <w:b/>
          <w:caps/>
        </w:rPr>
        <w:t>учебноГО ПРЕДМЕТА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67C13" w:rsidRPr="00767C13" w:rsidRDefault="00905D8F" w:rsidP="00767C13">
      <w:pPr>
        <w:pStyle w:val="1"/>
        <w:rPr>
          <w:bCs/>
        </w:rPr>
      </w:pPr>
      <w:r>
        <w:rPr>
          <w:bCs/>
        </w:rPr>
        <w:tab/>
      </w:r>
      <w:r w:rsidR="00767C13" w:rsidRPr="00767C13">
        <w:rPr>
          <w:bCs/>
        </w:rPr>
        <w:t>Реализация программы дисциплины требует наличия учебного кабинета общеобразовательных дисциплин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Оборудование учебного кабинета: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посадочные места по количеству обучающихся;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рабочее место преподавателя;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структурно-логические схемы;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набор презентаций;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Технические средства обучения: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компьютер с лицензионным программным обеспечением;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</w:t>
      </w:r>
      <w:proofErr w:type="spellStart"/>
      <w:r w:rsidRPr="00767C13">
        <w:rPr>
          <w:bCs/>
        </w:rPr>
        <w:t>мультимедиапроектор</w:t>
      </w:r>
      <w:proofErr w:type="spell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экран.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Средства телекоммуникации: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локальная сеть,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сеть Интернет,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 электронная  почта.</w:t>
      </w:r>
    </w:p>
    <w:p w:rsidR="00905D8F" w:rsidRDefault="00905D8F" w:rsidP="00767C13">
      <w:pPr>
        <w:pStyle w:val="1"/>
        <w:ind w:firstLine="0"/>
        <w:jc w:val="both"/>
        <w:rPr>
          <w:b/>
        </w:rPr>
      </w:pPr>
      <w:r>
        <w:rPr>
          <w:b/>
        </w:rPr>
        <w:t>3.2. Информационное обеспечение обучения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bookmarkStart w:id="0" w:name="_GoBack"/>
      <w:r>
        <w:rPr>
          <w:bCs/>
        </w:rPr>
        <w:t xml:space="preserve">Основы безопасности жизнедеятельности. Учебник 10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B20EF2">
        <w:rPr>
          <w:bCs/>
        </w:rPr>
        <w:t>обьева Ю.Л. – М.: Академия, 2017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11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767C13">
        <w:rPr>
          <w:bCs/>
        </w:rPr>
        <w:t>обьева Ю</w:t>
      </w:r>
      <w:r w:rsidR="00B20EF2">
        <w:rPr>
          <w:bCs/>
        </w:rPr>
        <w:t>.Л. – М.: Академия, 2018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bookmarkEnd w:id="0"/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602E75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4. КОНТРОЛЬ И ОЦЕНКА РЕЗУЛЬТАТОВ </w:t>
      </w:r>
      <w:r w:rsidR="00486B88">
        <w:rPr>
          <w:rFonts w:ascii="Times New Roman" w:eastAsia="Times New Roman" w:hAnsi="Times New Roman" w:cs="Times New Roman"/>
          <w:b/>
          <w:sz w:val="24"/>
          <w:szCs w:val="24"/>
        </w:rPr>
        <w:t>ОСВОЕНИЯ УЧЕБНОГО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142"/>
        <w:gridCol w:w="2184"/>
      </w:tblGrid>
      <w:tr w:rsidR="007B461B" w:rsidRPr="007B461B" w:rsidTr="00540740"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77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B461B" w:rsidRPr="007B461B" w:rsidTr="00540740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7B461B" w:rsidRPr="007B461B" w:rsidRDefault="007B461B" w:rsidP="007B461B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числеусловиях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противодействия терроризму;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Ролевые игры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7B461B" w:rsidRPr="007B461B" w:rsidTr="00602E75">
        <w:trPr>
          <w:trHeight w:val="109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602E75">
        <w:trPr>
          <w:trHeight w:val="361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75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27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602E75">
        <w:trPr>
          <w:trHeight w:val="1112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Умеет определять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пожаро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 </w:t>
            </w:r>
            <w:proofErr w:type="spellStart"/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взрыво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опасность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различных материалов.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602E75">
        <w:trPr>
          <w:trHeight w:val="67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5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в области анатомо-физиологических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последствий воздействия на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человека травмирующих, вредных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поражающих факторов;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в процессе практических занятий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Экспертная оценка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аудиторной и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внеаудиторной работы,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использовать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индивидуальной защиты и оценивает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пользоваться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Ориентироваться в перечне военно-учетных специальностей и самостоятельно определять среди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них  родственные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полученной специальности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71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49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оказывать первую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помощь пострадавшим;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правильной последовательности осуществляет манипуляции по оказанию первой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помощи.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461B" w:rsidRPr="007B461B" w:rsidRDefault="007B461B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905D8F" w:rsidRPr="007B461B" w:rsidRDefault="00905D8F" w:rsidP="007B461B">
      <w:pPr>
        <w:pStyle w:val="1"/>
        <w:ind w:firstLine="0"/>
        <w:jc w:val="both"/>
        <w:rPr>
          <w:sz w:val="20"/>
          <w:szCs w:val="20"/>
        </w:rPr>
      </w:pPr>
    </w:p>
    <w:sectPr w:rsidR="00905D8F" w:rsidRPr="007B461B" w:rsidSect="00487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0BA"/>
    <w:multiLevelType w:val="hybridMultilevel"/>
    <w:tmpl w:val="E918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390"/>
    <w:multiLevelType w:val="hybridMultilevel"/>
    <w:tmpl w:val="36DE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554C"/>
    <w:multiLevelType w:val="hybridMultilevel"/>
    <w:tmpl w:val="3838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F11"/>
    <w:multiLevelType w:val="hybridMultilevel"/>
    <w:tmpl w:val="E550CE8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DE0154"/>
    <w:multiLevelType w:val="hybridMultilevel"/>
    <w:tmpl w:val="573E3B4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1C0F8B"/>
    <w:multiLevelType w:val="hybridMultilevel"/>
    <w:tmpl w:val="627204EE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65EA6"/>
    <w:multiLevelType w:val="hybridMultilevel"/>
    <w:tmpl w:val="87FE892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67DCD"/>
    <w:multiLevelType w:val="hybridMultilevel"/>
    <w:tmpl w:val="A988470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2CF6"/>
    <w:multiLevelType w:val="hybridMultilevel"/>
    <w:tmpl w:val="489E6C40"/>
    <w:lvl w:ilvl="0" w:tplc="4AC86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541CE"/>
    <w:multiLevelType w:val="hybridMultilevel"/>
    <w:tmpl w:val="9586B0D4"/>
    <w:lvl w:ilvl="0" w:tplc="57B06596">
      <w:start w:val="1"/>
      <w:numFmt w:val="decimal"/>
      <w:lvlText w:val="%1."/>
      <w:lvlJc w:val="left"/>
      <w:pPr>
        <w:ind w:left="121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2FBD1305"/>
    <w:multiLevelType w:val="hybridMultilevel"/>
    <w:tmpl w:val="BEE013D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0376"/>
    <w:multiLevelType w:val="hybridMultilevel"/>
    <w:tmpl w:val="D2827C5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19D8"/>
    <w:multiLevelType w:val="multilevel"/>
    <w:tmpl w:val="3F40D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466F9E"/>
    <w:multiLevelType w:val="hybridMultilevel"/>
    <w:tmpl w:val="B7F8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D0B19"/>
    <w:multiLevelType w:val="hybridMultilevel"/>
    <w:tmpl w:val="5284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A2B4F"/>
    <w:multiLevelType w:val="hybridMultilevel"/>
    <w:tmpl w:val="758E3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FC7E7C"/>
    <w:multiLevelType w:val="hybridMultilevel"/>
    <w:tmpl w:val="672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C2ABD"/>
    <w:multiLevelType w:val="hybridMultilevel"/>
    <w:tmpl w:val="7430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E2AFF"/>
    <w:multiLevelType w:val="hybridMultilevel"/>
    <w:tmpl w:val="4B509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7"/>
  </w:num>
  <w:num w:numId="6">
    <w:abstractNumId w:val="18"/>
  </w:num>
  <w:num w:numId="7">
    <w:abstractNumId w:val="5"/>
  </w:num>
  <w:num w:numId="8">
    <w:abstractNumId w:val="15"/>
  </w:num>
  <w:num w:numId="9">
    <w:abstractNumId w:val="21"/>
  </w:num>
  <w:num w:numId="10">
    <w:abstractNumId w:val="22"/>
  </w:num>
  <w:num w:numId="11">
    <w:abstractNumId w:val="0"/>
  </w:num>
  <w:num w:numId="12">
    <w:abstractNumId w:val="17"/>
  </w:num>
  <w:num w:numId="13">
    <w:abstractNumId w:val="1"/>
  </w:num>
  <w:num w:numId="14">
    <w:abstractNumId w:val="12"/>
  </w:num>
  <w:num w:numId="15">
    <w:abstractNumId w:val="20"/>
  </w:num>
  <w:num w:numId="16">
    <w:abstractNumId w:val="10"/>
  </w:num>
  <w:num w:numId="17">
    <w:abstractNumId w:val="11"/>
  </w:num>
  <w:num w:numId="18">
    <w:abstractNumId w:val="2"/>
  </w:num>
  <w:num w:numId="19">
    <w:abstractNumId w:val="8"/>
  </w:num>
  <w:num w:numId="20">
    <w:abstractNumId w:val="6"/>
  </w:num>
  <w:num w:numId="21">
    <w:abstractNumId w:val="3"/>
  </w:num>
  <w:num w:numId="22">
    <w:abstractNumId w:val="9"/>
  </w:num>
  <w:num w:numId="23">
    <w:abstractNumId w:val="13"/>
  </w:num>
  <w:num w:numId="24">
    <w:abstractNumId w:val="1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2D6"/>
    <w:rsid w:val="00012651"/>
    <w:rsid w:val="00041CF1"/>
    <w:rsid w:val="000C2033"/>
    <w:rsid w:val="000D434C"/>
    <w:rsid w:val="000F12D3"/>
    <w:rsid w:val="0010282F"/>
    <w:rsid w:val="0017018D"/>
    <w:rsid w:val="001B28EB"/>
    <w:rsid w:val="001C3315"/>
    <w:rsid w:val="00214CB7"/>
    <w:rsid w:val="00251253"/>
    <w:rsid w:val="00290736"/>
    <w:rsid w:val="00290854"/>
    <w:rsid w:val="002D16A6"/>
    <w:rsid w:val="002D30E2"/>
    <w:rsid w:val="00303DE8"/>
    <w:rsid w:val="003D631C"/>
    <w:rsid w:val="004618A7"/>
    <w:rsid w:val="00486B88"/>
    <w:rsid w:val="0048739F"/>
    <w:rsid w:val="00516216"/>
    <w:rsid w:val="005165DB"/>
    <w:rsid w:val="00540740"/>
    <w:rsid w:val="005C029A"/>
    <w:rsid w:val="005D271C"/>
    <w:rsid w:val="00602E75"/>
    <w:rsid w:val="00637054"/>
    <w:rsid w:val="006457C0"/>
    <w:rsid w:val="00646A83"/>
    <w:rsid w:val="00652DED"/>
    <w:rsid w:val="00657516"/>
    <w:rsid w:val="006B3CEC"/>
    <w:rsid w:val="006C0744"/>
    <w:rsid w:val="006E535A"/>
    <w:rsid w:val="00707788"/>
    <w:rsid w:val="00714E15"/>
    <w:rsid w:val="0074280D"/>
    <w:rsid w:val="007447D6"/>
    <w:rsid w:val="00761921"/>
    <w:rsid w:val="00767C13"/>
    <w:rsid w:val="00786F4C"/>
    <w:rsid w:val="007877E8"/>
    <w:rsid w:val="007B461B"/>
    <w:rsid w:val="007D32E6"/>
    <w:rsid w:val="007E2069"/>
    <w:rsid w:val="00815E52"/>
    <w:rsid w:val="00826773"/>
    <w:rsid w:val="00841FD6"/>
    <w:rsid w:val="008863D2"/>
    <w:rsid w:val="00891770"/>
    <w:rsid w:val="008B1E0D"/>
    <w:rsid w:val="008F53C7"/>
    <w:rsid w:val="00905D8F"/>
    <w:rsid w:val="00906D05"/>
    <w:rsid w:val="00913ACB"/>
    <w:rsid w:val="00994D65"/>
    <w:rsid w:val="009A1EB5"/>
    <w:rsid w:val="009B42D6"/>
    <w:rsid w:val="009C485D"/>
    <w:rsid w:val="00A62011"/>
    <w:rsid w:val="00A81875"/>
    <w:rsid w:val="00AA263C"/>
    <w:rsid w:val="00AC15F5"/>
    <w:rsid w:val="00AE102E"/>
    <w:rsid w:val="00AE1962"/>
    <w:rsid w:val="00AE736A"/>
    <w:rsid w:val="00B20EF2"/>
    <w:rsid w:val="00B22BE2"/>
    <w:rsid w:val="00B60932"/>
    <w:rsid w:val="00BB0DD5"/>
    <w:rsid w:val="00BB3477"/>
    <w:rsid w:val="00BC71DE"/>
    <w:rsid w:val="00BF5915"/>
    <w:rsid w:val="00C449DE"/>
    <w:rsid w:val="00C46BAF"/>
    <w:rsid w:val="00C67905"/>
    <w:rsid w:val="00C762E5"/>
    <w:rsid w:val="00CA2F9C"/>
    <w:rsid w:val="00CC5BF0"/>
    <w:rsid w:val="00CE07A9"/>
    <w:rsid w:val="00CF70F2"/>
    <w:rsid w:val="00D15C4F"/>
    <w:rsid w:val="00D21F25"/>
    <w:rsid w:val="00D56B82"/>
    <w:rsid w:val="00E55786"/>
    <w:rsid w:val="00E92532"/>
    <w:rsid w:val="00EB0BA8"/>
    <w:rsid w:val="00EB19C7"/>
    <w:rsid w:val="00ED6C91"/>
    <w:rsid w:val="00EF1601"/>
    <w:rsid w:val="00EF7D76"/>
    <w:rsid w:val="00F765E8"/>
    <w:rsid w:val="00F773F9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74070F-FC3E-4A8C-BA3F-B7CFCBE3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88"/>
  </w:style>
  <w:style w:type="paragraph" w:styleId="1">
    <w:name w:val="heading 1"/>
    <w:basedOn w:val="a"/>
    <w:next w:val="a"/>
    <w:link w:val="10"/>
    <w:qFormat/>
    <w:rsid w:val="00905D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905D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751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E19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444A-F676-4801-B624-4CF88ED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79</cp:revision>
  <dcterms:created xsi:type="dcterms:W3CDTF">2014-11-10T03:41:00Z</dcterms:created>
  <dcterms:modified xsi:type="dcterms:W3CDTF">2023-02-17T05:26:00Z</dcterms:modified>
</cp:coreProperties>
</file>