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D5" w:rsidRPr="00F10F1A" w:rsidRDefault="00AF7BD5" w:rsidP="00AF7BD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10F1A">
        <w:rPr>
          <w:rFonts w:ascii="Times New Roman" w:eastAsiaTheme="minorHAnsi" w:hAnsi="Times New Roman"/>
          <w:b/>
          <w:sz w:val="24"/>
          <w:szCs w:val="24"/>
        </w:rPr>
        <w:t>Приложение</w:t>
      </w:r>
    </w:p>
    <w:p w:rsidR="00AF7BD5" w:rsidRDefault="00AF7BD5" w:rsidP="00AF7BD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F1A">
        <w:rPr>
          <w:rFonts w:ascii="Times New Roman" w:eastAsiaTheme="minorHAnsi" w:hAnsi="Times New Roman"/>
          <w:b/>
          <w:sz w:val="24"/>
          <w:szCs w:val="24"/>
        </w:rPr>
        <w:t>к ООП СПО по специальности</w:t>
      </w:r>
    </w:p>
    <w:p w:rsidR="00AF7BD5" w:rsidRDefault="00AF7BD5" w:rsidP="00AF7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35.02.16 Эксплуатация и ремонт сельскохозяйственной техники</w:t>
      </w:r>
    </w:p>
    <w:p w:rsidR="00AF7BD5" w:rsidRDefault="00AF7BD5" w:rsidP="00AF7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BD5" w:rsidRDefault="00AF7BD5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1047C0" w:rsidRDefault="001047C0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1047C0" w:rsidRDefault="001047C0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УЧЕБНОГО ПРЕДМЕТА</w:t>
      </w:r>
    </w:p>
    <w:p w:rsidR="00AF7BD5" w:rsidRDefault="00AF7BD5" w:rsidP="00AF7B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ОУП.06.ФИЗИЧЕСКАЯ КУЛЬТУРА</w:t>
      </w: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AF7BD5" w:rsidRDefault="00AF7BD5" w:rsidP="00AF7BD5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047C0" w:rsidRDefault="001047C0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F7BD5" w:rsidRPr="00F10F1A" w:rsidRDefault="0081297E" w:rsidP="0081297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2021</w:t>
      </w:r>
    </w:p>
    <w:p w:rsidR="00AF7BD5" w:rsidRDefault="00AF7BD5" w:rsidP="00AF7BD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4982" w:rsidRDefault="003B4982" w:rsidP="00AF7B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7BD5" w:rsidRDefault="00AF7BD5" w:rsidP="00AF7BD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F7BD5" w:rsidRPr="001047C0" w:rsidTr="00455DFB">
        <w:tc>
          <w:tcPr>
            <w:tcW w:w="7501" w:type="dxa"/>
          </w:tcPr>
          <w:p w:rsidR="00AF7BD5" w:rsidRPr="001047C0" w:rsidRDefault="00AF7BD5" w:rsidP="001047C0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047C0">
              <w:rPr>
                <w:rFonts w:ascii="Times New Roman" w:eastAsiaTheme="minorHAnsi" w:hAnsi="Times New Roman" w:cstheme="minorBidi"/>
                <w:sz w:val="24"/>
                <w:szCs w:val="24"/>
              </w:rPr>
              <w:t>1. ОБЩАЯ ХАРАКТЕРИСТИКА РАБОЧЕЙ     ПРОГРАММЫ УЧЕБНОГО ПРЕДМЕТА</w:t>
            </w:r>
          </w:p>
        </w:tc>
        <w:tc>
          <w:tcPr>
            <w:tcW w:w="1854" w:type="dxa"/>
          </w:tcPr>
          <w:p w:rsidR="00AF7BD5" w:rsidRPr="001047C0" w:rsidRDefault="00AF7BD5" w:rsidP="00455DFB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F7BD5" w:rsidRPr="001047C0" w:rsidTr="00455DFB">
        <w:tc>
          <w:tcPr>
            <w:tcW w:w="7501" w:type="dxa"/>
          </w:tcPr>
          <w:p w:rsidR="00AF7BD5" w:rsidRPr="001047C0" w:rsidRDefault="00AF7BD5" w:rsidP="00455DFB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047C0">
              <w:rPr>
                <w:rFonts w:ascii="Times New Roman" w:eastAsiaTheme="minorHAnsi" w:hAnsi="Times New Roman" w:cstheme="minorBidi"/>
                <w:sz w:val="24"/>
                <w:szCs w:val="24"/>
              </w:rPr>
              <w:t>2. СТРУКТУРА И СОДЕРЖАНИЕ УЧЕБНОГО ПРЕДМЕТА</w:t>
            </w:r>
          </w:p>
          <w:p w:rsidR="00AF7BD5" w:rsidRPr="001047C0" w:rsidRDefault="00AF7BD5" w:rsidP="00455DFB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047C0">
              <w:rPr>
                <w:rFonts w:ascii="Times New Roman" w:eastAsiaTheme="minorHAnsi" w:hAnsi="Times New Roman" w:cstheme="minorBidi"/>
                <w:sz w:val="24"/>
                <w:szCs w:val="24"/>
              </w:rPr>
              <w:t>3. УСЛОВИЯ РЕАЛИЗАЦИИ УЧЕБНОГО ПРЕДМЕТА</w:t>
            </w:r>
          </w:p>
        </w:tc>
        <w:tc>
          <w:tcPr>
            <w:tcW w:w="1854" w:type="dxa"/>
          </w:tcPr>
          <w:p w:rsidR="00AF7BD5" w:rsidRPr="001047C0" w:rsidRDefault="00AF7BD5" w:rsidP="00455DFB">
            <w:pPr>
              <w:ind w:left="64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F7BD5" w:rsidRPr="001047C0" w:rsidTr="00455DFB">
        <w:tc>
          <w:tcPr>
            <w:tcW w:w="7501" w:type="dxa"/>
          </w:tcPr>
          <w:p w:rsidR="00AF7BD5" w:rsidRPr="001047C0" w:rsidRDefault="00AF7BD5" w:rsidP="00455DFB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047C0">
              <w:rPr>
                <w:rFonts w:ascii="Times New Roman" w:eastAsiaTheme="minorHAnsi" w:hAnsi="Times New Roman" w:cstheme="minorBidi"/>
                <w:sz w:val="24"/>
                <w:szCs w:val="24"/>
              </w:rPr>
              <w:t>4. КОНТРОЛЬ И ОЦЕНКА РЕЗУЛЬТАТОВ ОСВОЕНИЯ УЧЕБНОГО ПРЕДМЕТА</w:t>
            </w:r>
          </w:p>
          <w:p w:rsidR="00AF7BD5" w:rsidRPr="001047C0" w:rsidRDefault="00AF7BD5" w:rsidP="00455DFB">
            <w:pPr>
              <w:suppressAutoHyphens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4" w:type="dxa"/>
          </w:tcPr>
          <w:p w:rsidR="00AF7BD5" w:rsidRPr="001047C0" w:rsidRDefault="00AF7BD5" w:rsidP="00455DFB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AF7BD5" w:rsidRPr="00C52CDC" w:rsidRDefault="00AF7BD5" w:rsidP="00AF7BD5">
      <w:pPr>
        <w:rPr>
          <w:rFonts w:ascii="Times New Roman" w:hAnsi="Times New Roman"/>
          <w:b/>
          <w:i/>
          <w:sz w:val="24"/>
          <w:szCs w:val="24"/>
        </w:rPr>
      </w:pPr>
    </w:p>
    <w:p w:rsidR="00AF7BD5" w:rsidRPr="00C52CDC" w:rsidRDefault="00AF7BD5" w:rsidP="00AF7BD5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Pr="00C52CDC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Pr="00C52CDC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250F5" w:rsidRDefault="001250F5" w:rsidP="00AF7BD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F7BD5" w:rsidRDefault="00AF7BD5" w:rsidP="00AF7BD5">
      <w:pPr>
        <w:jc w:val="both"/>
        <w:rPr>
          <w:rFonts w:ascii="Times New Roman" w:hAnsi="Times New Roman"/>
          <w:b/>
          <w:sz w:val="24"/>
          <w:szCs w:val="24"/>
        </w:rPr>
      </w:pPr>
    </w:p>
    <w:p w:rsidR="00AF7BD5" w:rsidRDefault="00AF7BD5" w:rsidP="00AF7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F7BD5" w:rsidRPr="001047C0" w:rsidRDefault="00AF7BD5" w:rsidP="001047C0">
      <w:pPr>
        <w:suppressAutoHyphens/>
        <w:spacing w:after="0"/>
        <w:jc w:val="both"/>
        <w:rPr>
          <w:rFonts w:ascii="Times New Roman" w:eastAsiaTheme="minorHAnsi" w:hAnsi="Times New Roman" w:cstheme="minorBidi"/>
          <w:b/>
        </w:rPr>
      </w:pPr>
      <w:r w:rsidRPr="001047C0">
        <w:rPr>
          <w:rFonts w:ascii="Times New Roman" w:eastAsiaTheme="minorHAnsi" w:hAnsi="Times New Roman" w:cstheme="minorBidi"/>
          <w:b/>
        </w:rPr>
        <w:t>1. ОБЩАЯ ХАРАКТЕРИСТИКА РАБОЧЕЙ ПРОГРАММЫ УЧЕБНОГО ПРЕДМЕТА «ОУП .06 ФИЗИЧЕСКАЯ КУЛЬТУРА»</w:t>
      </w:r>
      <w:r w:rsidRPr="001047C0">
        <w:rPr>
          <w:rFonts w:ascii="Times New Roman" w:eastAsiaTheme="minorHAnsi" w:hAnsi="Times New Roman" w:cstheme="minorBidi"/>
        </w:rPr>
        <w:t xml:space="preserve">                                  </w:t>
      </w:r>
    </w:p>
    <w:p w:rsidR="001047C0" w:rsidRPr="001047C0" w:rsidRDefault="00AF7BD5" w:rsidP="00104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7261">
        <w:rPr>
          <w:rFonts w:ascii="Times New Roman" w:eastAsiaTheme="minorHAnsi" w:hAnsi="Times New Roman" w:cstheme="minorBidi"/>
          <w:b/>
          <w:sz w:val="24"/>
          <w:szCs w:val="24"/>
        </w:rPr>
        <w:t>1.1. </w:t>
      </w:r>
      <w:r w:rsidR="001047C0" w:rsidRPr="00104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учебного предмета  в структуре основной образовательной программы: </w:t>
      </w:r>
    </w:p>
    <w:p w:rsidR="001047C0" w:rsidRPr="001047C0" w:rsidRDefault="001047C0" w:rsidP="001047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7C0">
        <w:rPr>
          <w:rFonts w:ascii="Times New Roman" w:hAnsi="Times New Roman"/>
          <w:sz w:val="24"/>
          <w:szCs w:val="24"/>
          <w:lang w:eastAsia="ru-RU"/>
        </w:rPr>
        <w:t>Учебный предмет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ОУП.06</w:t>
      </w:r>
      <w:r w:rsidRPr="001047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7261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Физическая </w:t>
      </w:r>
      <w:proofErr w:type="gramStart"/>
      <w:r w:rsidRPr="00C47261">
        <w:rPr>
          <w:rFonts w:ascii="Times New Roman" w:eastAsiaTheme="minorHAnsi" w:hAnsi="Times New Roman" w:cstheme="minorBidi"/>
          <w:color w:val="000000"/>
          <w:sz w:val="24"/>
          <w:szCs w:val="24"/>
        </w:rPr>
        <w:t>культура</w:t>
      </w:r>
      <w:r w:rsidRPr="001047C0">
        <w:rPr>
          <w:rFonts w:ascii="Times New Roman" w:eastAsia="Times New Roman" w:hAnsi="Times New Roman"/>
          <w:sz w:val="24"/>
          <w:szCs w:val="24"/>
          <w:lang w:eastAsia="ru-RU"/>
        </w:rPr>
        <w:t>»  является</w:t>
      </w:r>
      <w:proofErr w:type="gramEnd"/>
      <w:r w:rsidRPr="001047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частью </w:t>
      </w:r>
      <w:r w:rsidRPr="001047C0">
        <w:rPr>
          <w:rFonts w:ascii="Times New Roman" w:hAnsi="Times New Roman"/>
          <w:sz w:val="24"/>
          <w:szCs w:val="24"/>
        </w:rPr>
        <w:t>общих учебных предметов</w:t>
      </w:r>
      <w:r w:rsidRPr="001047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047C0">
        <w:rPr>
          <w:rFonts w:ascii="Times New Roman" w:hAnsi="Times New Roman"/>
          <w:sz w:val="24"/>
          <w:szCs w:val="24"/>
        </w:rPr>
        <w:t>общеобразовательной подготовки</w:t>
      </w:r>
      <w:r w:rsidRPr="001047C0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по специальности 35.02.16 Эксплуатация и ремонт сельскохозяйственной техники и оборудования </w:t>
      </w:r>
    </w:p>
    <w:p w:rsidR="00AF7BD5" w:rsidRPr="00C47261" w:rsidRDefault="001047C0" w:rsidP="00AF7BD5">
      <w:pPr>
        <w:suppressAutoHyphens/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</w:rPr>
        <w:t>1.2</w:t>
      </w:r>
      <w:r w:rsidR="00AF7BD5" w:rsidRPr="00C47261">
        <w:rPr>
          <w:rFonts w:ascii="Times New Roman" w:eastAsiaTheme="minorHAnsi" w:hAnsi="Times New Roman" w:cstheme="minorBidi"/>
          <w:b/>
          <w:sz w:val="24"/>
          <w:szCs w:val="24"/>
        </w:rPr>
        <w:t>. Цель и планируемы</w:t>
      </w:r>
      <w:r w:rsidR="00AF7BD5">
        <w:rPr>
          <w:rFonts w:ascii="Times New Roman" w:eastAsiaTheme="minorHAnsi" w:hAnsi="Times New Roman" w:cstheme="minorBidi"/>
          <w:b/>
          <w:sz w:val="24"/>
          <w:szCs w:val="24"/>
        </w:rPr>
        <w:t>е результаты освоения предмета</w:t>
      </w:r>
      <w:r w:rsidR="00AF7BD5" w:rsidRPr="00C47261">
        <w:rPr>
          <w:rFonts w:ascii="Times New Roman" w:eastAsiaTheme="minorHAnsi" w:hAnsi="Times New Roman" w:cstheme="minorBidi"/>
          <w:b/>
          <w:sz w:val="24"/>
          <w:szCs w:val="24"/>
        </w:rPr>
        <w:t>:</w:t>
      </w:r>
    </w:p>
    <w:p w:rsidR="00AF7BD5" w:rsidRPr="00C47261" w:rsidRDefault="00AF7BD5" w:rsidP="001047C0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В рамках программы учебного</w:t>
      </w:r>
      <w:r w:rsidRPr="00C4726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</w:rPr>
        <w:t>предмета</w:t>
      </w:r>
      <w:r w:rsidRPr="00C47261">
        <w:rPr>
          <w:rFonts w:ascii="Times New Roman" w:eastAsiaTheme="minorHAnsi" w:hAnsi="Times New Roman" w:cstheme="minorBidi"/>
          <w:sz w:val="24"/>
          <w:szCs w:val="24"/>
        </w:rPr>
        <w:t xml:space="preserve"> обучающимися осваиваются умения и знания</w:t>
      </w:r>
    </w:p>
    <w:p w:rsidR="00AF7BD5" w:rsidRPr="008A470E" w:rsidRDefault="00AF7BD5" w:rsidP="0010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3 Планировать и реализовывать собственное профессиональное и личностное</w:t>
      </w:r>
      <w:r w:rsidR="00104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развитие.</w:t>
      </w:r>
    </w:p>
    <w:p w:rsidR="00AF7BD5" w:rsidRPr="008A470E" w:rsidRDefault="00AF7BD5" w:rsidP="0010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4 Работать в коллективе и команде, эффективно взаимодействовать с коллегами,</w:t>
      </w:r>
      <w:r w:rsidR="00104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руководством, клиентами.</w:t>
      </w:r>
    </w:p>
    <w:p w:rsidR="00AF7BD5" w:rsidRPr="008A470E" w:rsidRDefault="00AF7BD5" w:rsidP="0010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5 Осуществлять устную и письменную коммуникацию на государственном</w:t>
      </w:r>
      <w:r w:rsidR="00104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языке с учетом особенностей социального и культурного контекста.</w:t>
      </w:r>
    </w:p>
    <w:p w:rsidR="00AF7BD5" w:rsidRPr="008A470E" w:rsidRDefault="00AF7BD5" w:rsidP="0010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6 Проявлять гражданско-патриотическую позицию, демонстрировать осознанное</w:t>
      </w:r>
      <w:r w:rsidR="00104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поведение на основе традиционных общечеловеческих ценностей.</w:t>
      </w:r>
    </w:p>
    <w:p w:rsidR="00AF7BD5" w:rsidRPr="001047C0" w:rsidRDefault="00AF7BD5" w:rsidP="00104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8 Использовать средства физической культуры для сохранения и укрепления</w:t>
      </w:r>
      <w:r w:rsidR="00104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 в процессе профессиональной деятельности и поддержания необходимого</w:t>
      </w:r>
      <w:r w:rsidR="001047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A47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уровня физической подготовленности.</w:t>
      </w:r>
    </w:p>
    <w:p w:rsidR="00D97660" w:rsidRDefault="00D97660" w:rsidP="00AF7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color w:val="333333"/>
          <w:sz w:val="24"/>
          <w:szCs w:val="24"/>
          <w:lang w:eastAsia="ru-RU"/>
        </w:rPr>
        <w:t>ЛР 2</w:t>
      </w:r>
      <w:r w:rsidR="00AB1E7D">
        <w:rPr>
          <w:rFonts w:ascii="Times New Roman" w:eastAsiaTheme="minorEastAsia" w:hAnsi="Times New Roman" w:cstheme="minorBidi"/>
          <w:color w:val="333333"/>
          <w:sz w:val="24"/>
          <w:szCs w:val="24"/>
          <w:lang w:eastAsia="ru-RU"/>
        </w:rPr>
        <w:t>.</w:t>
      </w:r>
      <w:r w:rsidR="00AB1E7D" w:rsidRPr="00AB1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AE0">
        <w:rPr>
          <w:rFonts w:ascii="Times New Roman" w:eastAsia="Times New Roman" w:hAnsi="Times New Roman"/>
          <w:sz w:val="24"/>
          <w:szCs w:val="24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AB1E7D" w:rsidRDefault="00AB1E7D" w:rsidP="00AF7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ЛР 6. </w:t>
      </w:r>
      <w:r w:rsidRPr="002D1AE0">
        <w:rPr>
          <w:rFonts w:ascii="Times New Roman" w:eastAsia="Times New Roman" w:hAnsi="Times New Roman"/>
          <w:sz w:val="24"/>
          <w:szCs w:val="24"/>
          <w:lang w:eastAsia="ru-RU"/>
        </w:rPr>
        <w:t>Проявляющий уважение к людям старшего поколения и готовность к участию в социальной поддержке и волонтерских движениях</w:t>
      </w:r>
    </w:p>
    <w:p w:rsidR="00D97660" w:rsidRPr="001047C0" w:rsidRDefault="00AB1E7D" w:rsidP="001047C0">
      <w:pPr>
        <w:spacing w:after="0" w:line="240" w:lineRule="auto"/>
        <w:jc w:val="both"/>
        <w:rPr>
          <w:rFonts w:ascii="Times New Roman" w:eastAsiaTheme="minorEastAsia" w:hAnsi="Times New Roman" w:cstheme="minorBidi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ЛР 9.</w:t>
      </w:r>
      <w:r w:rsidRPr="00AB1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1AE0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2D1AE0"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 w:rsidRPr="002D1AE0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</w:r>
    </w:p>
    <w:p w:rsidR="00AF7BD5" w:rsidRDefault="00AF7BD5" w:rsidP="00AF7BD5">
      <w:pPr>
        <w:suppressAutoHyphens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 СТРУКТУРА И СОДЕРЖАНИЕ УЧЕБНОГО ПРЕДМЕТА</w:t>
      </w:r>
    </w:p>
    <w:p w:rsidR="00AF7BD5" w:rsidRDefault="00AF7BD5" w:rsidP="00AF7BD5">
      <w:pPr>
        <w:suppressAutoHyphens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2.1. Объем учебного предмета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AF7BD5" w:rsidTr="00455DF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455DFB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455DFB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Объем часов</w:t>
            </w:r>
          </w:p>
        </w:tc>
      </w:tr>
      <w:tr w:rsidR="00AF7BD5" w:rsidTr="00455DF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455DFB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455DFB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117</w:t>
            </w:r>
          </w:p>
        </w:tc>
      </w:tr>
      <w:tr w:rsidR="00AF7BD5" w:rsidTr="00455DF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455DFB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AF7BD5" w:rsidTr="00455DFB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455DFB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455DFB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117</w:t>
            </w:r>
          </w:p>
        </w:tc>
      </w:tr>
      <w:tr w:rsidR="00AF7BD5" w:rsidTr="00455DF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7BD5" w:rsidRDefault="00AF7BD5" w:rsidP="00455DFB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Промежуточная аттестация    1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семестр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виде  зачета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AF7BD5" w:rsidRDefault="00AF7BD5" w:rsidP="00AF7BD5">
      <w:pPr>
        <w:spacing w:after="0"/>
        <w:rPr>
          <w:sz w:val="24"/>
          <w:szCs w:val="24"/>
        </w:rPr>
        <w:sectPr w:rsidR="00AF7B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AF7BD5" w:rsidRDefault="00AF7BD5" w:rsidP="00AF7BD5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учебного предмета</w:t>
      </w:r>
    </w:p>
    <w:tbl>
      <w:tblPr>
        <w:tblW w:w="14281" w:type="dxa"/>
        <w:tblInd w:w="93" w:type="dxa"/>
        <w:tblLook w:val="04A0" w:firstRow="1" w:lastRow="0" w:firstColumn="1" w:lastColumn="0" w:noHBand="0" w:noVBand="1"/>
      </w:tblPr>
      <w:tblGrid>
        <w:gridCol w:w="3158"/>
        <w:gridCol w:w="8646"/>
        <w:gridCol w:w="827"/>
        <w:gridCol w:w="1650"/>
      </w:tblGrid>
      <w:tr w:rsidR="00AF7BD5" w:rsidTr="001047C0">
        <w:trPr>
          <w:trHeight w:val="337"/>
        </w:trPr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материала, практические работы, </w:t>
            </w:r>
          </w:p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proofErr w:type="gramEnd"/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организации физического воспитания в учреждениях НПО и СПО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валеологическая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профессиональная направленность)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1.1. Бег на короткие дистанции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proofErr w:type="gramEnd"/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из различных исходных положений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100 м 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1.2. Бег на средние дистанции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изменением направления движения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преодолением  простейших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препятствий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proofErr w:type="gramEnd"/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Длительный бег в равномерном темпе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500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1000 м                                                                                             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3000 м 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приём эстафетной палочки в беге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 и стартовый разгон бегуна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1.3. Толкания ядра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940BAE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Имитация финального усилия по частям и в целом</w:t>
            </w:r>
            <w:r w:rsidRPr="00940B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E7D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proofErr w:type="gramEnd"/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 w:rsidR="00D9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B45373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Толкание ядра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мета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 поворота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со скачка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1.4. Прыжки в высоту с разбега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разбега, толчка, полета, приземления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603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высоту способом ножницы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прыжка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Тема 1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Прыжки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длину 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B45373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  <w:r w:rsidRPr="00B453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Тройной прыжок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1.6 Челночный бег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материала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на 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B453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  <w:p w:rsidR="00AB1E7D" w:rsidRDefault="00AB1E7D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B45373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5 м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100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500 м  и 1000 м , толкания ядра,  эстафетный бег и прыжки в высоту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2.1. Одновременные и переменные хода.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proofErr w:type="gramEnd"/>
          </w:p>
          <w:p w:rsidR="00AB1E7D" w:rsidRPr="00D84589" w:rsidRDefault="00D97660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Техника выполнения ходов: скользящий шаг, одновременный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четырехшажный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2.2 Спуски, подъемы, торможения, повороты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B1E7D" w:rsidRPr="008A470E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Спуски в основной стойке,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низкой,  средней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Подъемы ступающим шагом, скользящим шагом, елочкой,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переступанием, из упора, махом.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Торможения упором, плугом, боковым соскальзыванием.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2.3.Переходы с входа на вход.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Pr="003B4982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B1E7D" w:rsidRPr="003B4982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  <w:p w:rsidR="00AB1E7D" w:rsidRPr="003B4982" w:rsidRDefault="00AB1E7D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Переход с одновременных ходов на попеременный.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Переход с попеременных на одновременный.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2.4. Конькобежный ход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B1E7D" w:rsidRPr="008A470E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Конькобежный шаг на равнине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 на пологом склоне без палок и с палками.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коньковым ходом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2.5 Элементы тактики лыжных гонок.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плана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Распределение сил на дистанции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3B49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940BAE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Лидирование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обгон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финиширование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5-10 км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Контрольные нормативы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 на дистанцию 2 км.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Раздел 3.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3.1. Гимнастические упражнения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в парах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гимнастическими палками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набивными мячами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291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гантелями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у гимнастической стенки</w:t>
            </w:r>
          </w:p>
        </w:tc>
        <w:tc>
          <w:tcPr>
            <w:tcW w:w="82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3.2. Опорный прыжок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 в длину, ноги врозь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Козел в ширину, согнув ноги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3.3. Акробатика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Кувырки вперед с мостика, кувырки вперед и назад, в группировке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лопатках, на голове, и руках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руках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Лазание по канату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Pr="006B6FF8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Силовая акробатика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3.4. Упражнения для профилактики простудных заболеваний и коррекции зрения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Строевые  упражнения</w:t>
            </w:r>
            <w:proofErr w:type="gramEnd"/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E7D" w:rsidRDefault="00AF7BD5" w:rsidP="00104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1047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на внимание, висы, упоры, стойки, передвижения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Игры и эстафеты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упражнения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упражнений вводный и производственной гимнастики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3.5. Перекладина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высокой перекладине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низкой перекладине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Соединение элементов в комбинации, их выполнение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Контрольные нормативы 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Подтягивание на перекладине, наклон вперед из положения лежа на спине, отжимание от пола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4.1. Стойки, перемещение, подачи, приемы и передачи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615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Pr="008A470E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  <w:p w:rsidR="00AB1E7D" w:rsidRDefault="00AB1E7D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pStyle w:val="11"/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Реферат на </w:t>
            </w:r>
            <w:proofErr w:type="gramStart"/>
            <w:r>
              <w:rPr>
                <w:sz w:val="20"/>
                <w:szCs w:val="20"/>
                <w:lang w:eastAsia="en-US"/>
              </w:rPr>
              <w:t>тему ”История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развития волейбола” .Стойки и перемещения</w:t>
            </w: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4.2.Техника игры в нападении.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для обучения стойками и перемещениями.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Передачи мяча двумя руками сверху на месте: вперед над собой,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назад(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длине: длинные, короткие, по высоте траекторий высокие, средние, низкие)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нижняя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прямая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подачи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после перемещения вперед, назад, в стороны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Нападающий удар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скоростных качеств, быстроты ответных действий, упражнения для развития прыгучести.</w:t>
            </w:r>
          </w:p>
        </w:tc>
        <w:tc>
          <w:tcPr>
            <w:tcW w:w="82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4.3 Техника игры в защите.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на месте перед собой, слева, справа.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мяча после подачи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Блокирование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Учебная игра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4.4 Учебно-тренировочная игра.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и тактике.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 в нападении.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Тактические действия в защите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 и эстафеты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Правила игры в волейбол, судейство.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Учебно-тренировочная игра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подача мяча сверху и снизу.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5.1. Техника перемещений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B1E7D" w:rsidRPr="008A470E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Стойки, перемещения и остановки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Остановка в два шага, остановка прыжком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Перемещение в защитной стойке: вперёд, назад, вправо, влево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Повороты: вперёд, назад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5.2. Ловли и передачи мяча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двумя руками от груди: на месте, с шагом и сменой мест в движении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Ловля и передача мяча с отскоком от пола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одной рукой от плеча (левой, правой рукой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ловля и передача сверху руками на уровне головы)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Дальняя ловля и передача мяча (правой и левой рукой)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Ловля и передача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мяча  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5.3. Ведение мяча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на месте, шагом и бегом (правой и левой рукой)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B1E7D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направления и скорости передвижения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высоты отскока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последующей остановкой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5.4. Бросок мяча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104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двумя руками от груди с места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E7D" w:rsidRDefault="00AF7BD5" w:rsidP="001047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D9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D976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Бросок мяча одной рукой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плеча  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места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Бросок одной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рукой  сверху</w:t>
            </w:r>
            <w:proofErr w:type="gramEnd"/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Штрафной бросок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в прыжке с места, после ведения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5.5. Техника нападения и техника защиты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B1E7D" w:rsidRPr="008A470E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Техника нападения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без мяча и с мячом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Техники защиты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взаимодействие двух игроков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5.6. Подвижные игры. Учебно-тренировочные игры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Pr="006B6FF8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Подвижные игры: «Мяч капитану», «Мяч среднему» «Подвижная цель», «Мяч водящему», «Поймай мяч», «За мячом», «Обгони мяч», «10 передач» и эстафеты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элементами  баскетбола</w:t>
            </w:r>
            <w:proofErr w:type="gramEnd"/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B1E7D" w:rsidRPr="008A470E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.6</w:t>
            </w:r>
            <w:proofErr w:type="gramEnd"/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A47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F7BD5" w:rsidRDefault="00D97660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B1E7D" w:rsidRPr="00D25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</w:t>
            </w:r>
            <w:proofErr w:type="gramEnd"/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AB1E7D" w:rsidRPr="000072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AB1E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</w:t>
            </w: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Учебные игры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367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7BD5" w:rsidTr="001047C0">
        <w:trPr>
          <w:trHeight w:val="46"/>
        </w:trPr>
        <w:tc>
          <w:tcPr>
            <w:tcW w:w="31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7BD5" w:rsidRDefault="00AF7BD5" w:rsidP="00455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F7BD5" w:rsidRDefault="00AF7BD5" w:rsidP="00455D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F7BD5" w:rsidRDefault="00AF7BD5" w:rsidP="00AF7BD5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F7BD5" w:rsidRDefault="00AF7BD5" w:rsidP="00AF7B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AF7BD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F7BD5" w:rsidRDefault="00AF7BD5" w:rsidP="00104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lastRenderedPageBreak/>
        <w:t xml:space="preserve">3. условия реализации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программы  УЧЕБНОго</w:t>
      </w:r>
      <w:proofErr w:type="gramEnd"/>
      <w:r>
        <w:rPr>
          <w:rFonts w:ascii="Times New Roman" w:eastAsia="Times New Roman" w:hAnsi="Times New Roman"/>
          <w:b/>
          <w:caps/>
          <w:lang w:eastAsia="ru-RU"/>
        </w:rPr>
        <w:t xml:space="preserve"> предмета </w:t>
      </w:r>
    </w:p>
    <w:p w:rsidR="001047C0" w:rsidRDefault="00AF7BD5" w:rsidP="00AF7B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3.1.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047C0" w:rsidRPr="00104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1047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F7BD5" w:rsidRPr="001047C0" w:rsidRDefault="00AF7BD5" w:rsidP="00AF7B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4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реализации программы учебного </w:t>
      </w:r>
      <w:proofErr w:type="gramStart"/>
      <w:r w:rsidRPr="001047C0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предмета  предусмотрены</w:t>
      </w:r>
      <w:proofErr w:type="gramEnd"/>
      <w:r w:rsidRPr="001047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следующие специальные помещения:</w:t>
      </w:r>
    </w:p>
    <w:p w:rsidR="00AF7BD5" w:rsidRDefault="00AF7BD5" w:rsidP="00AF7B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Спортивный зал, тренажерный зал, </w:t>
      </w:r>
      <w:r>
        <w:rPr>
          <w:rFonts w:ascii="Times New Roman" w:eastAsia="Times New Roman" w:hAnsi="Times New Roman"/>
          <w:sz w:val="24"/>
          <w:szCs w:val="24"/>
        </w:rPr>
        <w:t>оснащенные о</w:t>
      </w:r>
      <w:r>
        <w:rPr>
          <w:rFonts w:ascii="Times New Roman" w:eastAsia="Times New Roman" w:hAnsi="Times New Roman"/>
          <w:bCs/>
          <w:sz w:val="24"/>
          <w:szCs w:val="24"/>
        </w:rPr>
        <w:t>борудованием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стойки для хранения лыж, верстак для ремонта лыж, лыжи, маты гимнастические, гимнастический конь, гимнастический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казел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брусья гимнастические, перекладина, мостик подкидной, гимнастическая стенка, гранаты для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метания,  стойки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прыжков в высоту, мячи баскетбольные, мячи волейбольные, мячи футбольные, тренажерный зал с комплектом оборудования. </w:t>
      </w:r>
    </w:p>
    <w:p w:rsidR="00AF7BD5" w:rsidRDefault="00AF7BD5" w:rsidP="00AF7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F7BD5" w:rsidRDefault="00AF7BD5" w:rsidP="00AF7B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tbl>
      <w:tblPr>
        <w:tblW w:w="987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AF7BD5" w:rsidTr="00455DFB">
        <w:trPr>
          <w:trHeight w:val="6052"/>
        </w:trPr>
        <w:tc>
          <w:tcPr>
            <w:tcW w:w="9871" w:type="dxa"/>
          </w:tcPr>
          <w:p w:rsidR="00AF7BD5" w:rsidRDefault="001047C0" w:rsidP="00AF7BD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</w:t>
            </w:r>
            <w:r w:rsidR="00AF7B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ическая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культура:учебник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.-8-е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изд.,</w:t>
            </w:r>
            <w:r w:rsidR="00AF7B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.- М.: Академия, 2015.</w:t>
            </w:r>
            <w:r w:rsidR="00AF7B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59-95 с. </w:t>
            </w:r>
          </w:p>
          <w:p w:rsidR="00AF7BD5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       Решетников Н.В. Физическая культура.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16-е изд.,-Академия, 2016. – 424 с.      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ополнительные источники: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В. И. Физическая культура: тестовый контроль. – М.: Просвещение, 2012. – 160 с.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Спортивные игры: техника, тактика, методика обучения: учебник / под ред. Ю. Д. Железняка. – 7-е изд., стер. – М.: Академия, 2012. – 520 с. 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Ф. Физическая культура. Лыжная подготовка: учебное пособие.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Екатеринбург: Изд-во Урал. ун-та, 2017 - 125 с.  </w:t>
            </w:r>
          </w:p>
          <w:p w:rsidR="00AF7BD5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 – ресурсы: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для учителя физкультуры. – Режим доступа: http://spo.1september.ru;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Сеть творческих учителей. Сообщество учителей физической культуры. – Режим доступа: http://www.it-n.ru/communities.aspx?cat_no=22924&amp;tmpl=com;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в школе. – Режим доступа: http://www.fizkulturavshkole.ru/doc2.html; 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ресурсов. [Электронный ресурс]: Учебно-методические материалы. – Режим доступа: www.fcior.edu.ru;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Российской Федерации. - Режим доступа: http://www.ed.gov.ru;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портал "Российский общеобразовательный портал». - Режим доступа: http://www.school.edu.ru.</w:t>
            </w:r>
          </w:p>
          <w:p w:rsidR="00AF7BD5" w:rsidRDefault="00AF7BD5" w:rsidP="00AF7BD5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www.minstm.gov.ru (Официальный сайт Министерства спорта Российской Федерации).</w:t>
            </w:r>
          </w:p>
          <w:p w:rsidR="00AF7BD5" w:rsidRPr="001047C0" w:rsidRDefault="00AF7BD5" w:rsidP="001047C0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www.edu.ru (Федеральный портал «Российское образование»). www.olympic.ru </w:t>
            </w:r>
          </w:p>
        </w:tc>
      </w:tr>
    </w:tbl>
    <w:p w:rsidR="00AF7BD5" w:rsidRPr="001047C0" w:rsidRDefault="00AF7BD5" w:rsidP="001047C0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4.КОНТРОЛЬ И ОЦЕНКА РЕЗУЛЬТАТОВ ОСВОЕНИЯ УЧЕБНОГО ПРЕДМЕТА</w:t>
      </w:r>
    </w:p>
    <w:tbl>
      <w:tblPr>
        <w:tblW w:w="56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253"/>
        <w:gridCol w:w="2693"/>
      </w:tblGrid>
      <w:tr w:rsidR="00AF7BD5" w:rsidRPr="001047C0" w:rsidTr="001047C0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AF7BD5" w:rsidRPr="001047C0" w:rsidTr="001047C0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7BD5" w:rsidRPr="001047C0" w:rsidTr="001047C0">
        <w:trPr>
          <w:trHeight w:val="1014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осуществляет физкультурно-оздоровительную деятельность для самосовершенствования, </w:t>
            </w:r>
            <w:proofErr w:type="spellStart"/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самоподдержки</w:t>
            </w:r>
            <w:proofErr w:type="spellEnd"/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самоконтроля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работа, выполнение индивидуальных заданий, тестирование, принятие нормативов</w:t>
            </w:r>
          </w:p>
        </w:tc>
      </w:tr>
      <w:tr w:rsidR="00AF7BD5" w:rsidRPr="001047C0" w:rsidTr="001047C0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подбирает физические упражнения, поддерживает оптимальный уровень индивидуальной работоспособности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работа, выполнение индивидуальных заданий</w:t>
            </w:r>
          </w:p>
        </w:tc>
      </w:tr>
      <w:tr w:rsidR="00AF7BD5" w:rsidRPr="001047C0" w:rsidTr="001047C0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Знания: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F7BD5" w:rsidRPr="001047C0" w:rsidTr="001047C0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физической культуры в общекультурном, профессиональном и социальном развитии человека</w:t>
            </w:r>
          </w:p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компетенции физкультурно-оздоровительной и спортивной </w:t>
            </w:r>
            <w:proofErr w:type="gramStart"/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деятельности,  овладение</w:t>
            </w:r>
            <w:proofErr w:type="gramEnd"/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навыками творческого сотрудничества в коллективных формах занятий физическими упражнениями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 беседа, устный опрос, тестирование</w:t>
            </w:r>
          </w:p>
        </w:tc>
      </w:tr>
      <w:tr w:rsidR="00AF7BD5" w:rsidRPr="001047C0" w:rsidTr="001047C0"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здорового образа жизни</w:t>
            </w:r>
          </w:p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индивидуальных дозировок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D5" w:rsidRPr="001047C0" w:rsidRDefault="00AF7BD5" w:rsidP="00455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047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047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фронтальная беседа, устный опрос, тестирование</w:t>
            </w:r>
          </w:p>
        </w:tc>
      </w:tr>
    </w:tbl>
    <w:p w:rsidR="0088770A" w:rsidRDefault="0088770A" w:rsidP="001047C0">
      <w:bookmarkStart w:id="0" w:name="_GoBack"/>
      <w:bookmarkEnd w:id="0"/>
    </w:p>
    <w:sectPr w:rsidR="0088770A" w:rsidSect="00AF7BD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45A" w:rsidRDefault="0009645A">
      <w:pPr>
        <w:spacing w:after="0" w:line="240" w:lineRule="auto"/>
      </w:pPr>
      <w:r>
        <w:separator/>
      </w:r>
    </w:p>
  </w:endnote>
  <w:endnote w:type="continuationSeparator" w:id="0">
    <w:p w:rsidR="0009645A" w:rsidRDefault="0009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FF" w:rsidRDefault="000964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FF" w:rsidRDefault="000964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FF" w:rsidRDefault="000964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45A" w:rsidRDefault="0009645A">
      <w:pPr>
        <w:spacing w:after="0" w:line="240" w:lineRule="auto"/>
      </w:pPr>
      <w:r>
        <w:separator/>
      </w:r>
    </w:p>
  </w:footnote>
  <w:footnote w:type="continuationSeparator" w:id="0">
    <w:p w:rsidR="0009645A" w:rsidRDefault="0009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FF" w:rsidRDefault="0009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FF" w:rsidRDefault="000964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CFF" w:rsidRDefault="000964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87EFC"/>
    <w:multiLevelType w:val="hybridMultilevel"/>
    <w:tmpl w:val="9A7C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3A"/>
    <w:rsid w:val="0009645A"/>
    <w:rsid w:val="001047C0"/>
    <w:rsid w:val="001250F5"/>
    <w:rsid w:val="00393011"/>
    <w:rsid w:val="003B4982"/>
    <w:rsid w:val="00523233"/>
    <w:rsid w:val="005E229A"/>
    <w:rsid w:val="0081297E"/>
    <w:rsid w:val="00862F4C"/>
    <w:rsid w:val="0088770A"/>
    <w:rsid w:val="00A5373A"/>
    <w:rsid w:val="00AB1E7D"/>
    <w:rsid w:val="00AE57A2"/>
    <w:rsid w:val="00AF7BD5"/>
    <w:rsid w:val="00D9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8BC11-4007-4EE1-9AFA-7FFBB8C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BD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BD5"/>
    <w:rPr>
      <w:rFonts w:ascii="Calibri" w:eastAsia="Calibri" w:hAnsi="Calibri" w:cs="Times New Roman"/>
    </w:rPr>
  </w:style>
  <w:style w:type="paragraph" w:customStyle="1" w:styleId="11">
    <w:name w:val="Абзац списка11"/>
    <w:basedOn w:val="a"/>
    <w:uiPriority w:val="99"/>
    <w:semiHidden/>
    <w:qFormat/>
    <w:rsid w:val="00AF7BD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2350</Words>
  <Characters>13399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Преподаватель</cp:lastModifiedBy>
  <cp:revision>12</cp:revision>
  <dcterms:created xsi:type="dcterms:W3CDTF">2021-06-05T03:43:00Z</dcterms:created>
  <dcterms:modified xsi:type="dcterms:W3CDTF">2023-02-17T05:05:00Z</dcterms:modified>
</cp:coreProperties>
</file>