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CBD" w:rsidRDefault="00BB5CBD" w:rsidP="00A61F04">
      <w:pPr>
        <w:jc w:val="right"/>
        <w:rPr>
          <w:rFonts w:eastAsiaTheme="minorHAnsi"/>
          <w:b/>
          <w:lang w:eastAsia="en-US"/>
        </w:rPr>
      </w:pPr>
    </w:p>
    <w:p w:rsidR="00BB5CBD" w:rsidRDefault="00BB5CBD" w:rsidP="00A61F04">
      <w:pPr>
        <w:jc w:val="right"/>
        <w:rPr>
          <w:rFonts w:eastAsiaTheme="minorHAnsi"/>
          <w:b/>
          <w:lang w:eastAsia="en-US"/>
        </w:rPr>
      </w:pPr>
    </w:p>
    <w:p w:rsidR="00BB5CBD" w:rsidRPr="00BB5CBD" w:rsidRDefault="00BB5CBD" w:rsidP="00BB5CBD">
      <w:pPr>
        <w:jc w:val="right"/>
        <w:rPr>
          <w:b/>
          <w:sz w:val="22"/>
          <w:szCs w:val="22"/>
        </w:rPr>
      </w:pPr>
      <w:r w:rsidRPr="00BB5CBD">
        <w:rPr>
          <w:b/>
          <w:sz w:val="22"/>
          <w:szCs w:val="22"/>
        </w:rPr>
        <w:t xml:space="preserve">Приложение </w:t>
      </w:r>
    </w:p>
    <w:p w:rsidR="00BB5CBD" w:rsidRPr="00BB5CBD" w:rsidRDefault="00BB5CBD" w:rsidP="00BB5CBD">
      <w:pPr>
        <w:jc w:val="right"/>
        <w:rPr>
          <w:b/>
          <w:sz w:val="22"/>
          <w:szCs w:val="22"/>
        </w:rPr>
      </w:pPr>
      <w:r w:rsidRPr="00BB5CBD">
        <w:rPr>
          <w:b/>
          <w:sz w:val="22"/>
          <w:szCs w:val="22"/>
        </w:rPr>
        <w:t xml:space="preserve">к ООП СПО по специальности </w:t>
      </w:r>
    </w:p>
    <w:p w:rsidR="00BB5CBD" w:rsidRPr="00BB5CBD" w:rsidRDefault="00BB5CBD" w:rsidP="00BB5CBD">
      <w:pPr>
        <w:jc w:val="right"/>
        <w:rPr>
          <w:b/>
        </w:rPr>
      </w:pPr>
      <w:r w:rsidRPr="00BB5CBD">
        <w:rPr>
          <w:b/>
        </w:rPr>
        <w:t>35.02.16 Эксплуатация и ремонт сельскохозяйственной</w:t>
      </w:r>
    </w:p>
    <w:p w:rsidR="00BB5CBD" w:rsidRPr="00BB5CBD" w:rsidRDefault="00BB5CBD" w:rsidP="00BB5CBD">
      <w:pPr>
        <w:jc w:val="right"/>
        <w:rPr>
          <w:vertAlign w:val="superscript"/>
        </w:rPr>
      </w:pPr>
      <w:r w:rsidRPr="00BB5CBD">
        <w:rPr>
          <w:b/>
        </w:rPr>
        <w:t>техники и оборудования</w:t>
      </w:r>
    </w:p>
    <w:p w:rsidR="00BB5CBD" w:rsidRDefault="00BB5CBD" w:rsidP="00A61F04">
      <w:pPr>
        <w:jc w:val="right"/>
        <w:rPr>
          <w:rFonts w:eastAsiaTheme="minorHAnsi"/>
          <w:b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Default="00E14482" w:rsidP="00A61F04">
      <w:pPr>
        <w:rPr>
          <w:rFonts w:eastAsiaTheme="minorHAnsi"/>
          <w:b/>
          <w:lang w:eastAsia="en-US"/>
        </w:rPr>
      </w:pPr>
    </w:p>
    <w:p w:rsidR="00092597" w:rsidRPr="00092597" w:rsidRDefault="00092597" w:rsidP="00A61F04">
      <w:pPr>
        <w:rPr>
          <w:rFonts w:eastAsiaTheme="minorHAnsi"/>
          <w:b/>
          <w:lang w:eastAsia="en-US"/>
        </w:rPr>
      </w:pPr>
    </w:p>
    <w:p w:rsidR="00E14482" w:rsidRDefault="00E14482" w:rsidP="00A61F04">
      <w:pPr>
        <w:rPr>
          <w:rFonts w:eastAsiaTheme="minorHAnsi"/>
          <w:b/>
          <w:lang w:eastAsia="en-US"/>
        </w:rPr>
      </w:pPr>
    </w:p>
    <w:p w:rsidR="00BB5CBD" w:rsidRDefault="00BB5CBD" w:rsidP="00A61F04">
      <w:pPr>
        <w:rPr>
          <w:rFonts w:eastAsiaTheme="minorHAnsi"/>
          <w:b/>
          <w:lang w:eastAsia="en-US"/>
        </w:rPr>
      </w:pPr>
    </w:p>
    <w:p w:rsidR="00BB5CBD" w:rsidRDefault="00BB5CBD" w:rsidP="00A61F04">
      <w:pPr>
        <w:rPr>
          <w:rFonts w:eastAsiaTheme="minorHAnsi"/>
          <w:b/>
          <w:lang w:eastAsia="en-US"/>
        </w:rPr>
      </w:pPr>
    </w:p>
    <w:p w:rsidR="00BB5CBD" w:rsidRDefault="00BB5CBD" w:rsidP="00A61F04">
      <w:pPr>
        <w:rPr>
          <w:rFonts w:eastAsiaTheme="minorHAnsi"/>
          <w:b/>
          <w:lang w:eastAsia="en-US"/>
        </w:rPr>
      </w:pPr>
    </w:p>
    <w:p w:rsidR="00BB5CBD" w:rsidRDefault="00BB5CBD" w:rsidP="00A61F04">
      <w:pPr>
        <w:rPr>
          <w:rFonts w:eastAsiaTheme="minorHAnsi"/>
          <w:b/>
          <w:lang w:eastAsia="en-US"/>
        </w:rPr>
      </w:pPr>
    </w:p>
    <w:p w:rsidR="00BB5CBD" w:rsidRPr="00092597" w:rsidRDefault="00BB5CBD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 xml:space="preserve">РАБОЧАЯ  ПРОГРАММА </w:t>
      </w:r>
      <w:r w:rsidR="004550E7">
        <w:rPr>
          <w:b/>
        </w:rPr>
        <w:t>УЧЕБНОГО ПРЕДМЕТА</w:t>
      </w:r>
    </w:p>
    <w:p w:rsidR="00E14482" w:rsidRPr="00092597" w:rsidRDefault="00EF0C2A" w:rsidP="004501F5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«</w:t>
      </w:r>
      <w:r w:rsidR="002A7E56">
        <w:rPr>
          <w:rFonts w:eastAsiaTheme="minorHAnsi"/>
          <w:b/>
          <w:lang w:eastAsia="en-US"/>
        </w:rPr>
        <w:t>ОП.10</w:t>
      </w:r>
      <w:r w:rsidR="00FE6CB1">
        <w:rPr>
          <w:rFonts w:eastAsiaTheme="minorHAnsi"/>
          <w:b/>
          <w:lang w:eastAsia="en-US"/>
        </w:rPr>
        <w:t xml:space="preserve"> </w:t>
      </w:r>
      <w:r w:rsidR="00E14482" w:rsidRPr="00092597">
        <w:rPr>
          <w:rFonts w:eastAsiaTheme="minorHAnsi"/>
          <w:b/>
          <w:lang w:eastAsia="en-US"/>
        </w:rPr>
        <w:t xml:space="preserve"> </w:t>
      </w:r>
      <w:r w:rsidR="00FE6CB1">
        <w:rPr>
          <w:rFonts w:eastAsiaTheme="minorHAnsi"/>
          <w:b/>
          <w:lang w:eastAsia="en-US"/>
        </w:rPr>
        <w:t xml:space="preserve">ОСНОВЫ </w:t>
      </w:r>
      <w:r w:rsidR="002A7E56">
        <w:rPr>
          <w:rFonts w:eastAsiaTheme="minorHAnsi"/>
          <w:b/>
          <w:lang w:eastAsia="en-US"/>
        </w:rPr>
        <w:t>ЭКОНОМИКИ, МЕНЕДЖМЕНТА И МАРКЕТИНГА</w:t>
      </w:r>
      <w:r>
        <w:rPr>
          <w:rFonts w:eastAsiaTheme="minorHAnsi"/>
          <w:b/>
          <w:lang w:eastAsia="en-US"/>
        </w:rPr>
        <w:t>»</w:t>
      </w: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E14482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P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BB5CBD" w:rsidRDefault="00B167B4" w:rsidP="00A61F04">
      <w:pPr>
        <w:jc w:val="center"/>
        <w:rPr>
          <w:rFonts w:eastAsiaTheme="minorHAnsi"/>
          <w:b/>
          <w:lang w:eastAsia="en-US"/>
        </w:rPr>
      </w:pPr>
      <w:r w:rsidRPr="00BB5CBD">
        <w:rPr>
          <w:rFonts w:eastAsiaTheme="minorHAnsi"/>
          <w:b/>
          <w:lang w:eastAsia="en-US"/>
        </w:rPr>
        <w:t>2021г.</w:t>
      </w: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E14482" w:rsidRPr="00E14482" w:rsidRDefault="00E14482" w:rsidP="00A61F04">
      <w:pPr>
        <w:shd w:val="clear" w:color="auto" w:fill="FFFFFF"/>
        <w:ind w:right="1296"/>
        <w:jc w:val="center"/>
        <w:rPr>
          <w:b/>
          <w:bCs/>
        </w:rPr>
      </w:pPr>
    </w:p>
    <w:p w:rsidR="00BB5CBD" w:rsidRDefault="00BB5CBD" w:rsidP="00A61F04">
      <w:pPr>
        <w:ind w:firstLine="709"/>
        <w:jc w:val="center"/>
        <w:rPr>
          <w:b/>
          <w:bCs/>
        </w:rPr>
      </w:pPr>
    </w:p>
    <w:p w:rsidR="00BB5CBD" w:rsidRDefault="00BB5CBD" w:rsidP="00A61F04">
      <w:pPr>
        <w:ind w:firstLine="709"/>
        <w:jc w:val="center"/>
        <w:rPr>
          <w:b/>
          <w:bCs/>
        </w:rPr>
      </w:pPr>
    </w:p>
    <w:p w:rsidR="00BB5CBD" w:rsidRDefault="00BB5CBD" w:rsidP="00A61F04">
      <w:pPr>
        <w:ind w:firstLine="709"/>
        <w:jc w:val="center"/>
        <w:rPr>
          <w:b/>
          <w:bCs/>
        </w:rPr>
      </w:pPr>
    </w:p>
    <w:p w:rsidR="00E14482" w:rsidRPr="00E14482" w:rsidRDefault="00E14482" w:rsidP="00A61F04">
      <w:pPr>
        <w:ind w:firstLine="709"/>
        <w:jc w:val="center"/>
        <w:rPr>
          <w:b/>
          <w:bCs/>
        </w:rPr>
      </w:pPr>
      <w:r w:rsidRPr="00E14482">
        <w:rPr>
          <w:b/>
          <w:bCs/>
        </w:rPr>
        <w:t>СОДЕРЖАНИЕ</w:t>
      </w:r>
    </w:p>
    <w:p w:rsidR="00E14482" w:rsidRPr="00E14482" w:rsidRDefault="00E14482" w:rsidP="00BB5CBD"/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BB5CBD" w:rsidRPr="00BB5CBD" w:rsidTr="00873174">
        <w:tc>
          <w:tcPr>
            <w:tcW w:w="7501" w:type="dxa"/>
          </w:tcPr>
          <w:p w:rsidR="00BB5CBD" w:rsidRPr="00BB5CBD" w:rsidRDefault="00BB5CBD" w:rsidP="00BB5CBD">
            <w:pPr>
              <w:suppressAutoHyphens/>
              <w:spacing w:after="200"/>
              <w:ind w:left="284"/>
            </w:pPr>
            <w:r w:rsidRPr="00BB5CBD">
              <w:t>1. ОБЩАЯ ХАРАКТЕРИСТИКА РАБОЧЕЙ     ПРОГРАММЫ УЧЕБНОЙ ДИСЦИПЛИНЫ</w:t>
            </w:r>
          </w:p>
        </w:tc>
        <w:tc>
          <w:tcPr>
            <w:tcW w:w="1854" w:type="dxa"/>
          </w:tcPr>
          <w:p w:rsidR="00BB5CBD" w:rsidRPr="00BB5CBD" w:rsidRDefault="00BB5CBD" w:rsidP="00BB5CBD">
            <w:pPr>
              <w:spacing w:after="200"/>
            </w:pPr>
          </w:p>
        </w:tc>
      </w:tr>
      <w:tr w:rsidR="00BB5CBD" w:rsidRPr="00BB5CBD" w:rsidTr="00873174">
        <w:tc>
          <w:tcPr>
            <w:tcW w:w="7501" w:type="dxa"/>
          </w:tcPr>
          <w:p w:rsidR="00BB5CBD" w:rsidRPr="00BB5CBD" w:rsidRDefault="00BB5CBD" w:rsidP="00BB5CBD">
            <w:pPr>
              <w:suppressAutoHyphens/>
              <w:spacing w:after="200"/>
              <w:ind w:left="284"/>
            </w:pPr>
            <w:r w:rsidRPr="00BB5CBD">
              <w:t>2. СТРУКТУРА И СОДЕРЖАНИЕ УЧЕБНОЙ ДИСЦИПЛИНЫ</w:t>
            </w:r>
          </w:p>
          <w:p w:rsidR="00BB5CBD" w:rsidRPr="00BB5CBD" w:rsidRDefault="00BB5CBD" w:rsidP="00BB5CBD">
            <w:pPr>
              <w:suppressAutoHyphens/>
              <w:spacing w:after="200"/>
              <w:ind w:left="284"/>
            </w:pPr>
            <w:r w:rsidRPr="00BB5CBD">
              <w:t>3. УСЛОВИЯ РЕАЛИЗАЦИИ УЧЕБНОЙ ДИСЦИПЛИНЫ</w:t>
            </w:r>
          </w:p>
        </w:tc>
        <w:tc>
          <w:tcPr>
            <w:tcW w:w="1854" w:type="dxa"/>
          </w:tcPr>
          <w:p w:rsidR="00BB5CBD" w:rsidRPr="00BB5CBD" w:rsidRDefault="00BB5CBD" w:rsidP="00BB5CBD">
            <w:pPr>
              <w:spacing w:after="200"/>
              <w:ind w:left="644"/>
            </w:pPr>
          </w:p>
        </w:tc>
      </w:tr>
      <w:tr w:rsidR="00BB5CBD" w:rsidRPr="00BB5CBD" w:rsidTr="00873174">
        <w:tc>
          <w:tcPr>
            <w:tcW w:w="7501" w:type="dxa"/>
          </w:tcPr>
          <w:p w:rsidR="00BB5CBD" w:rsidRPr="00BB5CBD" w:rsidRDefault="00BB5CBD" w:rsidP="00BB5CBD">
            <w:pPr>
              <w:suppressAutoHyphens/>
              <w:spacing w:after="200"/>
              <w:ind w:left="284"/>
            </w:pPr>
            <w:r w:rsidRPr="00BB5CBD">
              <w:t>4. КОНТРОЛЬ И ОЦЕНКА РЕЗУЛЬТАТОВ ОСВОЕНИЯ УЧЕБНОЙ ДИСЦИПЛИНЫ</w:t>
            </w:r>
          </w:p>
          <w:p w:rsidR="00BB5CBD" w:rsidRPr="00BB5CBD" w:rsidRDefault="00BB5CBD" w:rsidP="00BB5CBD">
            <w:pPr>
              <w:suppressAutoHyphens/>
              <w:spacing w:after="200"/>
              <w:jc w:val="both"/>
            </w:pPr>
          </w:p>
        </w:tc>
        <w:tc>
          <w:tcPr>
            <w:tcW w:w="1854" w:type="dxa"/>
          </w:tcPr>
          <w:p w:rsidR="00BB5CBD" w:rsidRPr="00BB5CBD" w:rsidRDefault="00BB5CBD" w:rsidP="00BB5CBD">
            <w:pPr>
              <w:spacing w:after="200"/>
            </w:pPr>
          </w:p>
        </w:tc>
      </w:tr>
    </w:tbl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Default="00E14482" w:rsidP="00FE6CB1">
      <w:pPr>
        <w:rPr>
          <w:rFonts w:eastAsiaTheme="minorHAnsi"/>
          <w:sz w:val="28"/>
          <w:szCs w:val="28"/>
          <w:lang w:eastAsia="en-US"/>
        </w:rPr>
      </w:pPr>
    </w:p>
    <w:p w:rsidR="00FE6CB1" w:rsidRPr="00E14482" w:rsidRDefault="00FE6CB1" w:rsidP="00FE6CB1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BB5CBD" w:rsidRDefault="00BB5CBD" w:rsidP="00A61F04">
      <w:pPr>
        <w:jc w:val="both"/>
        <w:rPr>
          <w:b/>
        </w:rPr>
      </w:pPr>
    </w:p>
    <w:p w:rsidR="00BB5CBD" w:rsidRDefault="00BB5CBD" w:rsidP="00A61F04">
      <w:pPr>
        <w:jc w:val="both"/>
        <w:rPr>
          <w:b/>
        </w:rPr>
      </w:pPr>
    </w:p>
    <w:p w:rsidR="00E14482" w:rsidRPr="00E14482" w:rsidRDefault="00E14482" w:rsidP="00A61F04">
      <w:pPr>
        <w:jc w:val="both"/>
        <w:rPr>
          <w:b/>
        </w:rPr>
      </w:pPr>
      <w:r w:rsidRPr="00E14482">
        <w:rPr>
          <w:b/>
        </w:rPr>
        <w:t xml:space="preserve">1.ОБЩАЯ ХАРАКТЕРИСТИКА РАБОЧЕЙ ПРОГРАММЫ </w:t>
      </w:r>
      <w:r w:rsidR="004550E7" w:rsidRPr="004550E7">
        <w:rPr>
          <w:b/>
        </w:rPr>
        <w:t>УЧЕБНОГО ПРЕДМЕТА</w:t>
      </w:r>
      <w:r w:rsidR="004550E7">
        <w:rPr>
          <w:b/>
        </w:rPr>
        <w:t xml:space="preserve"> </w:t>
      </w:r>
      <w:r w:rsidR="00B167B4">
        <w:rPr>
          <w:b/>
        </w:rPr>
        <w:t>«</w:t>
      </w:r>
      <w:r w:rsidR="002A7E56" w:rsidRPr="002A7E56">
        <w:rPr>
          <w:b/>
        </w:rPr>
        <w:t>ОП.10 Основы экономики, менеджмента и маркетинга</w:t>
      </w:r>
      <w:r w:rsidR="00B167B4">
        <w:rPr>
          <w:b/>
        </w:rPr>
        <w:t>»</w:t>
      </w:r>
      <w:r w:rsidR="006C615C" w:rsidRPr="004724F8">
        <w:rPr>
          <w:b/>
        </w:rPr>
        <w:t xml:space="preserve"> </w:t>
      </w:r>
    </w:p>
    <w:p w:rsidR="00B167B4" w:rsidRPr="00B167B4" w:rsidRDefault="00B167B4" w:rsidP="00B167B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167B4">
        <w:rPr>
          <w:b/>
        </w:rPr>
        <w:t xml:space="preserve">1.1. Место дисциплины в структуре основной профессиональной образовательной программы: </w:t>
      </w:r>
    </w:p>
    <w:p w:rsidR="00B167B4" w:rsidRPr="00B167B4" w:rsidRDefault="00B167B4" w:rsidP="00BA739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167B4">
        <w:t>Учебная дисциплина «</w:t>
      </w:r>
      <w:r w:rsidR="002A7E56" w:rsidRPr="002A7E56">
        <w:t>ОП.10 Основы экономики, менеджмента и маркетинга</w:t>
      </w:r>
      <w:r w:rsidRPr="00B167B4">
        <w:t>» является обязательной частью обще</w:t>
      </w:r>
      <w:r w:rsidR="004501F5">
        <w:t>профессионального</w:t>
      </w:r>
      <w:r w:rsidRPr="00B167B4">
        <w:t xml:space="preserve"> цикла основной образовательной программы в соответствии с ФГОС по</w:t>
      </w:r>
      <w:r w:rsidRPr="00B167B4">
        <w:rPr>
          <w:rFonts w:ascii="Calibri" w:hAnsi="Calibri"/>
          <w:sz w:val="22"/>
          <w:szCs w:val="22"/>
        </w:rPr>
        <w:t xml:space="preserve"> </w:t>
      </w:r>
      <w:r w:rsidR="006A225A">
        <w:t xml:space="preserve">специальности </w:t>
      </w:r>
      <w:r w:rsidR="006A225A" w:rsidRPr="006A225A">
        <w:t>35.02.16 Эксплуатация и ремонт сельскохозяйственной техники и оборудования</w:t>
      </w:r>
      <w:r w:rsidR="006A225A">
        <w:t>.</w:t>
      </w:r>
    </w:p>
    <w:p w:rsidR="00852F5B" w:rsidRPr="00852F5B" w:rsidRDefault="00852F5B" w:rsidP="0048743A">
      <w:r w:rsidRPr="00852F5B">
        <w:rPr>
          <w:b/>
        </w:rPr>
        <w:t>1.2</w:t>
      </w:r>
      <w:r w:rsidRPr="00852F5B">
        <w:t xml:space="preserve"> </w:t>
      </w:r>
      <w:r w:rsidRPr="00852F5B">
        <w:rPr>
          <w:b/>
        </w:rPr>
        <w:t>Цель и планируемые результаты освоения дисциплины</w:t>
      </w:r>
      <w:r w:rsidRPr="00852F5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«</w:t>
      </w:r>
      <w:r w:rsidR="002A7E56" w:rsidRPr="002A7E56">
        <w:rPr>
          <w:b/>
        </w:rPr>
        <w:t>ОП.10 Основы экономики, менеджмента и маркетинга</w:t>
      </w:r>
      <w:r w:rsidRPr="00852F5B">
        <w:rPr>
          <w:b/>
        </w:rPr>
        <w:t>»:</w:t>
      </w:r>
    </w:p>
    <w:p w:rsidR="00852F5B" w:rsidRPr="00852F5B" w:rsidRDefault="00852F5B" w:rsidP="00BB5CBD">
      <w:pPr>
        <w:suppressAutoHyphens/>
        <w:spacing w:after="200"/>
      </w:pPr>
      <w:r w:rsidRPr="00852F5B">
        <w:t>В рамках программы учебной дисциплины</w:t>
      </w:r>
      <w:r w:rsidRPr="00852F5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52F5B">
        <w:t>обучающимися осваиваются умения и знания</w:t>
      </w:r>
    </w:p>
    <w:tbl>
      <w:tblPr>
        <w:tblW w:w="956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2"/>
        <w:gridCol w:w="2410"/>
        <w:gridCol w:w="5666"/>
      </w:tblGrid>
      <w:tr w:rsidR="00852F5B" w:rsidRPr="00BB5CBD" w:rsidTr="00BB5CBD">
        <w:trPr>
          <w:trHeight w:val="593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F5B" w:rsidRPr="00BB5CBD" w:rsidRDefault="00852F5B" w:rsidP="00852F5B">
            <w:pPr>
              <w:suppressAutoHyphens/>
              <w:autoSpaceDN w:val="0"/>
              <w:textAlignment w:val="baseline"/>
              <w:rPr>
                <w:rFonts w:eastAsiaTheme="minorHAnsi" w:cstheme="minorBidi"/>
                <w:kern w:val="3"/>
                <w:sz w:val="20"/>
                <w:szCs w:val="20"/>
                <w:lang w:eastAsia="en-US"/>
              </w:rPr>
            </w:pPr>
            <w:r w:rsidRPr="00BB5CBD">
              <w:rPr>
                <w:rFonts w:eastAsiaTheme="minorHAnsi" w:cstheme="minorBidi"/>
                <w:kern w:val="3"/>
                <w:sz w:val="20"/>
                <w:szCs w:val="20"/>
                <w:lang w:eastAsia="en-US"/>
              </w:rPr>
              <w:t>Код</w:t>
            </w:r>
          </w:p>
          <w:p w:rsidR="00852F5B" w:rsidRPr="00BB5CBD" w:rsidRDefault="00852F5B" w:rsidP="00852F5B">
            <w:pPr>
              <w:suppressAutoHyphens/>
              <w:autoSpaceDN w:val="0"/>
              <w:textAlignment w:val="baseline"/>
              <w:rPr>
                <w:rFonts w:eastAsiaTheme="minorHAnsi" w:cstheme="minorBidi"/>
                <w:kern w:val="3"/>
                <w:sz w:val="20"/>
                <w:szCs w:val="20"/>
                <w:lang w:eastAsia="en-US"/>
              </w:rPr>
            </w:pPr>
            <w:r w:rsidRPr="00BB5CBD">
              <w:rPr>
                <w:rFonts w:eastAsiaTheme="minorHAnsi" w:cstheme="minorBidi"/>
                <w:kern w:val="3"/>
                <w:sz w:val="20"/>
                <w:szCs w:val="20"/>
                <w:lang w:eastAsia="en-US"/>
              </w:rPr>
              <w:t>ПК, ОК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F5B" w:rsidRPr="00BB5CBD" w:rsidRDefault="00852F5B" w:rsidP="00852F5B">
            <w:pPr>
              <w:suppressAutoHyphens/>
              <w:autoSpaceDN w:val="0"/>
              <w:textAlignment w:val="baseline"/>
              <w:rPr>
                <w:rFonts w:eastAsiaTheme="minorHAnsi" w:cstheme="minorBidi"/>
                <w:kern w:val="3"/>
                <w:sz w:val="20"/>
                <w:szCs w:val="20"/>
                <w:lang w:eastAsia="en-US"/>
              </w:rPr>
            </w:pPr>
            <w:r w:rsidRPr="00BB5CBD">
              <w:rPr>
                <w:rFonts w:eastAsiaTheme="minorHAnsi" w:cstheme="minorBidi"/>
                <w:kern w:val="3"/>
                <w:sz w:val="20"/>
                <w:szCs w:val="20"/>
                <w:lang w:eastAsia="en-US"/>
              </w:rPr>
              <w:t>Умения</w:t>
            </w: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F5B" w:rsidRPr="00BB5CBD" w:rsidRDefault="00852F5B" w:rsidP="00852F5B">
            <w:pPr>
              <w:suppressAutoHyphens/>
              <w:autoSpaceDN w:val="0"/>
              <w:jc w:val="center"/>
              <w:textAlignment w:val="baseline"/>
              <w:rPr>
                <w:rFonts w:eastAsiaTheme="minorHAnsi" w:cstheme="minorBidi"/>
                <w:kern w:val="3"/>
                <w:sz w:val="20"/>
                <w:szCs w:val="20"/>
                <w:lang w:eastAsia="en-US"/>
              </w:rPr>
            </w:pPr>
            <w:r w:rsidRPr="00BB5CBD">
              <w:rPr>
                <w:rFonts w:eastAsiaTheme="minorHAnsi" w:cstheme="minorBidi"/>
                <w:kern w:val="3"/>
                <w:sz w:val="20"/>
                <w:szCs w:val="20"/>
                <w:lang w:eastAsia="en-US"/>
              </w:rPr>
              <w:t>Знания</w:t>
            </w:r>
          </w:p>
        </w:tc>
      </w:tr>
      <w:tr w:rsidR="002A7E56" w:rsidRPr="00BB5CBD" w:rsidTr="00BB5CBD">
        <w:trPr>
          <w:trHeight w:val="593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E56" w:rsidRPr="00BB5CBD" w:rsidRDefault="002A7E56" w:rsidP="00B5691B">
            <w:pPr>
              <w:suppressAutoHyphens/>
              <w:rPr>
                <w:sz w:val="20"/>
                <w:szCs w:val="20"/>
              </w:rPr>
            </w:pPr>
            <w:r w:rsidRPr="00BB5CBD">
              <w:rPr>
                <w:sz w:val="20"/>
                <w:szCs w:val="20"/>
              </w:rPr>
              <w:t>ОК 01, ОК 02, ОК 09, ОК 10, ПК 1.3, ПК 4.4</w:t>
            </w:r>
          </w:p>
          <w:p w:rsidR="002A7E56" w:rsidRPr="00BB5CBD" w:rsidRDefault="002A7E56" w:rsidP="00B5691B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</w:pPr>
            <w:r w:rsidRPr="00BB5CBD">
              <w:rPr>
                <w:rFonts w:eastAsiaTheme="minorHAnsi" w:cstheme="minorBidi"/>
                <w:bCs/>
                <w:sz w:val="20"/>
                <w:szCs w:val="20"/>
                <w:lang w:eastAsia="en-US"/>
              </w:rPr>
              <w:t>ЛР 4, ЛР 10, ЛР 15</w:t>
            </w:r>
          </w:p>
          <w:p w:rsidR="002A7E56" w:rsidRPr="00BB5CBD" w:rsidRDefault="002A7E56" w:rsidP="00AF498B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E56" w:rsidRPr="00BB5CBD" w:rsidRDefault="002A7E56" w:rsidP="00E32F3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  <w:sz w:val="20"/>
                <w:szCs w:val="20"/>
              </w:rPr>
            </w:pPr>
            <w:r w:rsidRPr="00BB5CBD">
              <w:rPr>
                <w:rFonts w:eastAsia="Calibri"/>
                <w:color w:val="000000"/>
                <w:spacing w:val="-1"/>
                <w:sz w:val="20"/>
                <w:szCs w:val="20"/>
              </w:rPr>
              <w:t>-рассчитывать основные технико-экономические показатели деятельности организации;</w:t>
            </w:r>
          </w:p>
          <w:p w:rsidR="002A7E56" w:rsidRPr="00BB5CBD" w:rsidRDefault="002A7E56" w:rsidP="00E32F3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  <w:sz w:val="20"/>
                <w:szCs w:val="20"/>
              </w:rPr>
            </w:pPr>
            <w:r w:rsidRPr="00BB5CBD">
              <w:rPr>
                <w:rFonts w:eastAsia="Calibri"/>
                <w:color w:val="000000"/>
                <w:spacing w:val="-1"/>
                <w:sz w:val="20"/>
                <w:szCs w:val="20"/>
              </w:rPr>
              <w:t>-применять в профессиональной деятельности приемы делового и управленческого общения;</w:t>
            </w:r>
          </w:p>
          <w:p w:rsidR="002A7E56" w:rsidRPr="00BB5CBD" w:rsidRDefault="002A7E56" w:rsidP="00E32F3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  <w:sz w:val="20"/>
                <w:szCs w:val="20"/>
              </w:rPr>
            </w:pPr>
            <w:r w:rsidRPr="00BB5CBD">
              <w:rPr>
                <w:rFonts w:eastAsia="Calibri"/>
                <w:color w:val="000000"/>
                <w:spacing w:val="-1"/>
                <w:sz w:val="20"/>
                <w:szCs w:val="20"/>
              </w:rPr>
              <w:t>-анализировать ситуацию на рынке товаров и услуг.</w:t>
            </w:r>
          </w:p>
        </w:tc>
        <w:tc>
          <w:tcPr>
            <w:tcW w:w="5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E56" w:rsidRPr="00BB5CBD" w:rsidRDefault="002A7E56" w:rsidP="00E32F3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  <w:sz w:val="20"/>
                <w:szCs w:val="20"/>
              </w:rPr>
            </w:pPr>
            <w:r w:rsidRPr="00BB5CBD">
              <w:rPr>
                <w:rFonts w:eastAsia="Calibri"/>
                <w:color w:val="000000"/>
                <w:spacing w:val="-1"/>
                <w:sz w:val="20"/>
                <w:szCs w:val="20"/>
              </w:rPr>
              <w:t>-основные положения экономической теории;</w:t>
            </w:r>
          </w:p>
          <w:p w:rsidR="002A7E56" w:rsidRPr="00BB5CBD" w:rsidRDefault="002A7E56" w:rsidP="00E32F3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  <w:sz w:val="20"/>
                <w:szCs w:val="20"/>
              </w:rPr>
            </w:pPr>
            <w:r w:rsidRPr="00BB5CBD">
              <w:rPr>
                <w:rFonts w:eastAsia="Calibri"/>
                <w:color w:val="000000"/>
                <w:spacing w:val="-1"/>
                <w:sz w:val="20"/>
                <w:szCs w:val="20"/>
              </w:rPr>
              <w:t>- принципы рыночной экономики;</w:t>
            </w:r>
          </w:p>
          <w:p w:rsidR="002A7E56" w:rsidRPr="00BB5CBD" w:rsidRDefault="002A7E56" w:rsidP="00E32F3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  <w:sz w:val="20"/>
                <w:szCs w:val="20"/>
              </w:rPr>
            </w:pPr>
            <w:r w:rsidRPr="00BB5CBD">
              <w:rPr>
                <w:rFonts w:eastAsia="Calibri"/>
                <w:color w:val="000000"/>
                <w:spacing w:val="-1"/>
                <w:sz w:val="20"/>
                <w:szCs w:val="20"/>
              </w:rPr>
              <w:t>-современное состояние и перспективы развития отрасли;</w:t>
            </w:r>
          </w:p>
          <w:p w:rsidR="002A7E56" w:rsidRPr="00BB5CBD" w:rsidRDefault="002A7E56" w:rsidP="00E32F3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  <w:sz w:val="20"/>
                <w:szCs w:val="20"/>
              </w:rPr>
            </w:pPr>
            <w:r w:rsidRPr="00BB5CBD">
              <w:rPr>
                <w:rFonts w:eastAsia="Calibri"/>
                <w:color w:val="000000"/>
                <w:spacing w:val="-1"/>
                <w:sz w:val="20"/>
                <w:szCs w:val="20"/>
              </w:rPr>
              <w:t>-роль хозяйствующих субъектов в рыночной экономике;</w:t>
            </w:r>
          </w:p>
          <w:p w:rsidR="002A7E56" w:rsidRPr="00BB5CBD" w:rsidRDefault="002A7E56" w:rsidP="00E32F3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  <w:sz w:val="20"/>
                <w:szCs w:val="20"/>
              </w:rPr>
            </w:pPr>
            <w:r w:rsidRPr="00BB5CBD">
              <w:rPr>
                <w:rFonts w:eastAsia="Calibri"/>
                <w:color w:val="000000"/>
                <w:spacing w:val="-1"/>
                <w:sz w:val="20"/>
                <w:szCs w:val="20"/>
              </w:rPr>
              <w:t>-механизмы ценообразования на продукцию (услуги);</w:t>
            </w:r>
          </w:p>
          <w:p w:rsidR="002A7E56" w:rsidRPr="00BB5CBD" w:rsidRDefault="002A7E56" w:rsidP="00E32F3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  <w:sz w:val="20"/>
                <w:szCs w:val="20"/>
              </w:rPr>
            </w:pPr>
            <w:r w:rsidRPr="00BB5CBD">
              <w:rPr>
                <w:rFonts w:eastAsia="Calibri"/>
                <w:color w:val="000000"/>
                <w:spacing w:val="-1"/>
                <w:sz w:val="20"/>
                <w:szCs w:val="20"/>
              </w:rPr>
              <w:t>- формы оплаты труда;</w:t>
            </w:r>
          </w:p>
          <w:p w:rsidR="002A7E56" w:rsidRPr="00BB5CBD" w:rsidRDefault="002A7E56" w:rsidP="00E32F3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  <w:sz w:val="20"/>
                <w:szCs w:val="20"/>
              </w:rPr>
            </w:pPr>
            <w:r w:rsidRPr="00BB5CBD">
              <w:rPr>
                <w:rFonts w:eastAsia="Calibri"/>
                <w:color w:val="000000"/>
                <w:spacing w:val="-1"/>
                <w:sz w:val="20"/>
                <w:szCs w:val="20"/>
              </w:rPr>
              <w:t>- стили управления, виды коммуникации;</w:t>
            </w:r>
          </w:p>
          <w:p w:rsidR="002A7E56" w:rsidRPr="00BB5CBD" w:rsidRDefault="002A7E56" w:rsidP="00E32F3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  <w:sz w:val="20"/>
                <w:szCs w:val="20"/>
              </w:rPr>
            </w:pPr>
            <w:r w:rsidRPr="00BB5CBD">
              <w:rPr>
                <w:rFonts w:eastAsia="Calibri"/>
                <w:color w:val="000000"/>
                <w:spacing w:val="-1"/>
                <w:sz w:val="20"/>
                <w:szCs w:val="20"/>
              </w:rPr>
              <w:t>-принципы делового общения в коллективе;</w:t>
            </w:r>
          </w:p>
          <w:p w:rsidR="002A7E56" w:rsidRPr="00BB5CBD" w:rsidRDefault="002A7E56" w:rsidP="00E32F3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  <w:sz w:val="20"/>
                <w:szCs w:val="20"/>
              </w:rPr>
            </w:pPr>
            <w:r w:rsidRPr="00BB5CBD">
              <w:rPr>
                <w:rFonts w:eastAsia="Calibri"/>
                <w:color w:val="000000"/>
                <w:spacing w:val="-1"/>
                <w:sz w:val="20"/>
                <w:szCs w:val="20"/>
              </w:rPr>
              <w:t>- управленческий цикл;</w:t>
            </w:r>
          </w:p>
          <w:p w:rsidR="002A7E56" w:rsidRPr="00BB5CBD" w:rsidRDefault="002A7E56" w:rsidP="00E32F3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  <w:sz w:val="20"/>
                <w:szCs w:val="20"/>
              </w:rPr>
            </w:pPr>
            <w:r w:rsidRPr="00BB5CBD">
              <w:rPr>
                <w:rFonts w:eastAsia="Calibri"/>
                <w:color w:val="000000"/>
                <w:spacing w:val="-1"/>
                <w:sz w:val="20"/>
                <w:szCs w:val="20"/>
              </w:rPr>
              <w:t>-особенности менеджмента в области механизации сельского хозяйства;</w:t>
            </w:r>
          </w:p>
          <w:p w:rsidR="002A7E56" w:rsidRPr="00BB5CBD" w:rsidRDefault="002A7E56" w:rsidP="00E32F3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pacing w:val="-1"/>
                <w:sz w:val="20"/>
                <w:szCs w:val="20"/>
              </w:rPr>
            </w:pPr>
            <w:r w:rsidRPr="00BB5CBD">
              <w:rPr>
                <w:rFonts w:eastAsia="Calibri"/>
                <w:color w:val="000000"/>
                <w:spacing w:val="-1"/>
                <w:sz w:val="20"/>
                <w:szCs w:val="20"/>
              </w:rPr>
              <w:t>-сущность, цели, основные принципы и функции маркетинга, его связь с менеджментом;</w:t>
            </w:r>
          </w:p>
          <w:p w:rsidR="002A7E56" w:rsidRPr="00BB5CBD" w:rsidRDefault="002A7E56" w:rsidP="00E32F3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BB5CBD">
              <w:rPr>
                <w:rFonts w:eastAsia="Calibri"/>
                <w:color w:val="000000"/>
                <w:spacing w:val="-1"/>
                <w:sz w:val="20"/>
                <w:szCs w:val="20"/>
              </w:rPr>
              <w:t>-формы адаптации производства и сбыта к рыночной ситуации.</w:t>
            </w:r>
          </w:p>
        </w:tc>
      </w:tr>
    </w:tbl>
    <w:p w:rsidR="00BB5CBD" w:rsidRDefault="00BB5CBD" w:rsidP="00BB5CBD">
      <w:r>
        <w:t>ЛР 4</w:t>
      </w:r>
      <w:r>
        <w:tab/>
      </w:r>
      <w:r w:rsidRPr="0048743A"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</w:r>
    </w:p>
    <w:p w:rsidR="00BB5CBD" w:rsidRDefault="00BB5CBD" w:rsidP="00BB5CBD">
      <w:r>
        <w:t>ЛР 10</w:t>
      </w:r>
      <w:r>
        <w:tab/>
      </w:r>
      <w:r w:rsidRPr="002D1AE0">
        <w:t>Заботящийся о защите окружающей среды, собственной и чужой безопасности, в том числе цифровой</w:t>
      </w:r>
      <w:r>
        <w:t xml:space="preserve"> </w:t>
      </w:r>
    </w:p>
    <w:p w:rsidR="00852F5B" w:rsidRDefault="00BB5CBD" w:rsidP="00BB5CBD">
      <w:pPr>
        <w:rPr>
          <w:b/>
        </w:rPr>
      </w:pPr>
      <w:r>
        <w:t>ЛР 15</w:t>
      </w:r>
      <w:r>
        <w:tab/>
      </w:r>
      <w:r w:rsidRPr="0048743A">
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</w:r>
      <w:r w:rsidRPr="00852F5B">
        <w:rPr>
          <w:b/>
        </w:rPr>
        <w:t xml:space="preserve"> </w:t>
      </w:r>
    </w:p>
    <w:p w:rsidR="006C615C" w:rsidRPr="006C615C" w:rsidRDefault="007252F9" w:rsidP="006C615C">
      <w:pPr>
        <w:pStyle w:val="a5"/>
        <w:rPr>
          <w:rFonts w:eastAsiaTheme="minorEastAsia"/>
          <w:b/>
        </w:rPr>
      </w:pPr>
      <w:r w:rsidRPr="007252F9">
        <w:rPr>
          <w:b/>
        </w:rPr>
        <w:t xml:space="preserve">2. СТРУКТУРА И СОДЕРЖАНИЕ </w:t>
      </w:r>
      <w:r w:rsidR="0058288D" w:rsidRPr="0058288D">
        <w:rPr>
          <w:b/>
        </w:rPr>
        <w:t xml:space="preserve">УЧЕБНОГО ПРЕДМЕТА </w:t>
      </w:r>
    </w:p>
    <w:p w:rsidR="00594B91" w:rsidRPr="00BB5CBD" w:rsidRDefault="007252F9" w:rsidP="00BB5CBD">
      <w:pPr>
        <w:pStyle w:val="a5"/>
        <w:ind w:left="0" w:firstLine="709"/>
        <w:jc w:val="both"/>
        <w:rPr>
          <w:b/>
        </w:rPr>
      </w:pPr>
      <w:r w:rsidRPr="007252F9">
        <w:rPr>
          <w:b/>
        </w:rPr>
        <w:t xml:space="preserve">2.1. </w:t>
      </w:r>
      <w:r w:rsidR="004D37F5" w:rsidRPr="004D37F5">
        <w:rPr>
          <w:b/>
        </w:rPr>
        <w:t>Объем учебной дисциплины и виды учебной работы: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0"/>
      </w:tblGrid>
      <w:tr w:rsidR="00594B91" w:rsidRPr="00BB5CBD" w:rsidTr="00E32F3B">
        <w:trPr>
          <w:trHeight w:val="490"/>
        </w:trPr>
        <w:tc>
          <w:tcPr>
            <w:tcW w:w="3981" w:type="pct"/>
            <w:vAlign w:val="center"/>
          </w:tcPr>
          <w:p w:rsidR="00594B91" w:rsidRPr="00BB5CBD" w:rsidRDefault="00594B91" w:rsidP="00594B91">
            <w:pPr>
              <w:suppressAutoHyphens/>
              <w:spacing w:after="200" w:line="276" w:lineRule="auto"/>
              <w:rPr>
                <w:b/>
                <w:sz w:val="20"/>
                <w:szCs w:val="20"/>
              </w:rPr>
            </w:pPr>
            <w:r w:rsidRPr="00BB5CBD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594B91" w:rsidRPr="00BB5CBD" w:rsidRDefault="00594B91" w:rsidP="00594B91">
            <w:pPr>
              <w:suppressAutoHyphens/>
              <w:spacing w:after="200" w:line="276" w:lineRule="auto"/>
              <w:rPr>
                <w:b/>
                <w:iCs/>
                <w:sz w:val="20"/>
                <w:szCs w:val="20"/>
              </w:rPr>
            </w:pPr>
            <w:r w:rsidRPr="00BB5CBD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594B91" w:rsidRPr="00BB5CBD" w:rsidTr="00E32F3B">
        <w:trPr>
          <w:trHeight w:val="490"/>
        </w:trPr>
        <w:tc>
          <w:tcPr>
            <w:tcW w:w="3981" w:type="pct"/>
            <w:vAlign w:val="center"/>
          </w:tcPr>
          <w:p w:rsidR="00594B91" w:rsidRPr="00BB5CBD" w:rsidRDefault="00594B91" w:rsidP="00594B91">
            <w:pPr>
              <w:suppressAutoHyphens/>
              <w:spacing w:after="200" w:line="276" w:lineRule="auto"/>
              <w:rPr>
                <w:b/>
                <w:sz w:val="20"/>
                <w:szCs w:val="20"/>
              </w:rPr>
            </w:pPr>
            <w:r w:rsidRPr="00BB5CBD">
              <w:rPr>
                <w:b/>
                <w:sz w:val="20"/>
                <w:szCs w:val="20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vAlign w:val="center"/>
          </w:tcPr>
          <w:p w:rsidR="00594B91" w:rsidRPr="00BB5CBD" w:rsidRDefault="00594B91" w:rsidP="00594B91">
            <w:pPr>
              <w:suppressAutoHyphens/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B5CBD">
              <w:rPr>
                <w:iCs/>
                <w:sz w:val="20"/>
                <w:szCs w:val="20"/>
              </w:rPr>
              <w:t>64</w:t>
            </w:r>
          </w:p>
        </w:tc>
      </w:tr>
      <w:tr w:rsidR="00594B91" w:rsidRPr="00BB5CBD" w:rsidTr="00E32F3B">
        <w:trPr>
          <w:trHeight w:val="490"/>
        </w:trPr>
        <w:tc>
          <w:tcPr>
            <w:tcW w:w="5000" w:type="pct"/>
            <w:gridSpan w:val="2"/>
            <w:vAlign w:val="center"/>
          </w:tcPr>
          <w:p w:rsidR="00594B91" w:rsidRPr="00BB5CBD" w:rsidRDefault="00594B91" w:rsidP="00594B91">
            <w:pPr>
              <w:suppressAutoHyphens/>
              <w:spacing w:after="200" w:line="276" w:lineRule="auto"/>
              <w:rPr>
                <w:iCs/>
                <w:sz w:val="20"/>
                <w:szCs w:val="20"/>
              </w:rPr>
            </w:pPr>
            <w:r w:rsidRPr="00BB5CBD">
              <w:rPr>
                <w:sz w:val="20"/>
                <w:szCs w:val="20"/>
              </w:rPr>
              <w:t>в том числе:</w:t>
            </w:r>
          </w:p>
        </w:tc>
      </w:tr>
      <w:tr w:rsidR="00594B91" w:rsidRPr="00BB5CBD" w:rsidTr="00E32F3B">
        <w:trPr>
          <w:trHeight w:val="490"/>
        </w:trPr>
        <w:tc>
          <w:tcPr>
            <w:tcW w:w="3981" w:type="pct"/>
            <w:vAlign w:val="center"/>
          </w:tcPr>
          <w:p w:rsidR="00594B91" w:rsidRPr="00BB5CBD" w:rsidRDefault="00594B91" w:rsidP="00594B91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BB5CBD">
              <w:rPr>
                <w:sz w:val="20"/>
                <w:szCs w:val="20"/>
              </w:rPr>
              <w:t>теоретическое обучение</w:t>
            </w:r>
          </w:p>
        </w:tc>
        <w:tc>
          <w:tcPr>
            <w:tcW w:w="1019" w:type="pct"/>
            <w:vAlign w:val="center"/>
          </w:tcPr>
          <w:p w:rsidR="00594B91" w:rsidRPr="00BB5CBD" w:rsidRDefault="00594B91" w:rsidP="00594B91">
            <w:pPr>
              <w:suppressAutoHyphens/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B5CBD">
              <w:rPr>
                <w:iCs/>
                <w:sz w:val="20"/>
                <w:szCs w:val="20"/>
              </w:rPr>
              <w:t>32</w:t>
            </w:r>
          </w:p>
        </w:tc>
      </w:tr>
      <w:tr w:rsidR="00594B91" w:rsidRPr="00BB5CBD" w:rsidTr="00E32F3B">
        <w:trPr>
          <w:trHeight w:val="490"/>
        </w:trPr>
        <w:tc>
          <w:tcPr>
            <w:tcW w:w="3981" w:type="pct"/>
            <w:vAlign w:val="center"/>
          </w:tcPr>
          <w:p w:rsidR="00594B91" w:rsidRPr="00BB5CBD" w:rsidRDefault="00594B91" w:rsidP="00594B91">
            <w:pPr>
              <w:suppressAutoHyphens/>
              <w:spacing w:line="276" w:lineRule="auto"/>
              <w:rPr>
                <w:sz w:val="20"/>
                <w:szCs w:val="20"/>
              </w:rPr>
            </w:pPr>
            <w:r w:rsidRPr="00BB5CBD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019" w:type="pct"/>
            <w:vAlign w:val="center"/>
          </w:tcPr>
          <w:p w:rsidR="00594B91" w:rsidRPr="00BB5CBD" w:rsidRDefault="00594B91" w:rsidP="00594B91">
            <w:pPr>
              <w:suppressAutoHyphens/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B5CBD">
              <w:rPr>
                <w:iCs/>
                <w:sz w:val="20"/>
                <w:szCs w:val="20"/>
              </w:rPr>
              <w:t>30</w:t>
            </w:r>
          </w:p>
        </w:tc>
      </w:tr>
      <w:tr w:rsidR="00594B91" w:rsidRPr="00BB5CBD" w:rsidTr="00E32F3B">
        <w:trPr>
          <w:trHeight w:val="490"/>
        </w:trPr>
        <w:tc>
          <w:tcPr>
            <w:tcW w:w="3981" w:type="pct"/>
            <w:vAlign w:val="center"/>
          </w:tcPr>
          <w:p w:rsidR="00594B91" w:rsidRPr="00BB5CBD" w:rsidRDefault="00594B91" w:rsidP="00594B91">
            <w:pPr>
              <w:suppressAutoHyphens/>
              <w:spacing w:line="276" w:lineRule="auto"/>
              <w:rPr>
                <w:i/>
                <w:sz w:val="20"/>
                <w:szCs w:val="20"/>
              </w:rPr>
            </w:pPr>
            <w:r w:rsidRPr="00BB5CBD">
              <w:rPr>
                <w:i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019" w:type="pct"/>
            <w:vAlign w:val="center"/>
          </w:tcPr>
          <w:p w:rsidR="00594B91" w:rsidRPr="00BB5CBD" w:rsidRDefault="00594B91" w:rsidP="00594B91">
            <w:pPr>
              <w:suppressAutoHyphens/>
              <w:spacing w:line="276" w:lineRule="auto"/>
              <w:jc w:val="center"/>
              <w:rPr>
                <w:iCs/>
                <w:sz w:val="20"/>
                <w:szCs w:val="20"/>
              </w:rPr>
            </w:pPr>
            <w:r w:rsidRPr="00BB5CBD">
              <w:rPr>
                <w:iCs/>
                <w:sz w:val="20"/>
                <w:szCs w:val="20"/>
              </w:rPr>
              <w:t>2</w:t>
            </w:r>
          </w:p>
        </w:tc>
      </w:tr>
      <w:tr w:rsidR="00594B91" w:rsidRPr="00BB5CBD" w:rsidTr="00E32F3B">
        <w:trPr>
          <w:trHeight w:val="490"/>
        </w:trPr>
        <w:tc>
          <w:tcPr>
            <w:tcW w:w="3981" w:type="pct"/>
            <w:vAlign w:val="center"/>
          </w:tcPr>
          <w:p w:rsidR="00594B91" w:rsidRPr="00BB5CBD" w:rsidRDefault="00594B91" w:rsidP="00594B91">
            <w:pPr>
              <w:suppressAutoHyphens/>
              <w:spacing w:line="276" w:lineRule="auto"/>
              <w:rPr>
                <w:b/>
                <w:iCs/>
                <w:sz w:val="20"/>
                <w:szCs w:val="20"/>
              </w:rPr>
            </w:pPr>
            <w:r w:rsidRPr="00BB5CBD">
              <w:rPr>
                <w:b/>
                <w:iCs/>
                <w:sz w:val="20"/>
                <w:szCs w:val="20"/>
              </w:rPr>
              <w:t>Итоговая аттестация</w:t>
            </w:r>
            <w:r w:rsidRPr="00BB5CBD">
              <w:rPr>
                <w:i/>
                <w:iCs/>
                <w:sz w:val="20"/>
                <w:szCs w:val="20"/>
              </w:rPr>
              <w:t xml:space="preserve"> </w:t>
            </w:r>
            <w:r w:rsidRPr="00BB5CBD">
              <w:rPr>
                <w:b/>
                <w:iCs/>
                <w:sz w:val="20"/>
                <w:szCs w:val="20"/>
              </w:rPr>
              <w:t xml:space="preserve">проводится в форме </w:t>
            </w:r>
            <w:r w:rsidRPr="00BB5CBD">
              <w:rPr>
                <w:iCs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1019" w:type="pct"/>
            <w:vAlign w:val="center"/>
          </w:tcPr>
          <w:p w:rsidR="00594B91" w:rsidRPr="00BB5CBD" w:rsidRDefault="00594B91" w:rsidP="00594B91">
            <w:pPr>
              <w:suppressAutoHyphens/>
              <w:spacing w:line="276" w:lineRule="auto"/>
              <w:jc w:val="center"/>
              <w:rPr>
                <w:b/>
                <w:iCs/>
                <w:sz w:val="20"/>
                <w:szCs w:val="20"/>
              </w:rPr>
            </w:pPr>
            <w:r w:rsidRPr="00BB5CBD">
              <w:rPr>
                <w:b/>
                <w:iCs/>
                <w:sz w:val="20"/>
                <w:szCs w:val="20"/>
              </w:rPr>
              <w:t>0</w:t>
            </w:r>
          </w:p>
        </w:tc>
      </w:tr>
    </w:tbl>
    <w:p w:rsidR="00594B91" w:rsidRPr="00594B91" w:rsidRDefault="00594B91" w:rsidP="00594B91">
      <w:pPr>
        <w:suppressAutoHyphens/>
        <w:spacing w:line="276" w:lineRule="auto"/>
        <w:rPr>
          <w:b/>
          <w:i/>
        </w:rPr>
      </w:pPr>
    </w:p>
    <w:p w:rsidR="00594B91" w:rsidRDefault="00594B91" w:rsidP="007252F9">
      <w:pPr>
        <w:pStyle w:val="a5"/>
        <w:ind w:left="0" w:firstLine="709"/>
        <w:jc w:val="both"/>
        <w:rPr>
          <w:b/>
        </w:rPr>
      </w:pPr>
    </w:p>
    <w:p w:rsidR="004D37F5" w:rsidRPr="007252F9" w:rsidRDefault="004D37F5" w:rsidP="007252F9">
      <w:pPr>
        <w:pStyle w:val="a5"/>
        <w:ind w:left="0" w:firstLine="709"/>
        <w:jc w:val="both"/>
        <w:rPr>
          <w:b/>
        </w:rPr>
      </w:pPr>
    </w:p>
    <w:p w:rsidR="007252F9" w:rsidRDefault="007252F9" w:rsidP="007252F9">
      <w:pPr>
        <w:pStyle w:val="a5"/>
        <w:ind w:left="0"/>
        <w:jc w:val="both"/>
      </w:pPr>
    </w:p>
    <w:p w:rsidR="007252F9" w:rsidRDefault="007252F9" w:rsidP="007252F9">
      <w:pPr>
        <w:pStyle w:val="a5"/>
        <w:ind w:left="0"/>
        <w:jc w:val="both"/>
      </w:pPr>
    </w:p>
    <w:p w:rsidR="000B5CD8" w:rsidRPr="000B5CD8" w:rsidRDefault="000B5CD8" w:rsidP="00A61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B5CD8" w:rsidRPr="000B5CD8" w:rsidRDefault="000B5CD8" w:rsidP="00A61F04">
      <w:pPr>
        <w:keepNext/>
        <w:autoSpaceDE w:val="0"/>
        <w:autoSpaceDN w:val="0"/>
        <w:outlineLvl w:val="0"/>
        <w:rPr>
          <w:b/>
        </w:rPr>
      </w:pPr>
    </w:p>
    <w:p w:rsidR="000B5CD8" w:rsidRPr="000B5CD8" w:rsidRDefault="000B5CD8" w:rsidP="00A61F04"/>
    <w:p w:rsidR="000B5CD8" w:rsidRDefault="000B5CD8" w:rsidP="00A61F04">
      <w:pPr>
        <w:keepNext/>
        <w:autoSpaceDE w:val="0"/>
        <w:autoSpaceDN w:val="0"/>
        <w:jc w:val="center"/>
        <w:outlineLvl w:val="0"/>
        <w:rPr>
          <w:b/>
        </w:rPr>
      </w:pPr>
    </w:p>
    <w:p w:rsidR="009C0CAD" w:rsidRPr="00173C6E" w:rsidRDefault="009C0CAD" w:rsidP="00A61F04">
      <w:pPr>
        <w:sectPr w:rsidR="009C0CAD" w:rsidRPr="00173C6E" w:rsidSect="00A61F04">
          <w:pgSz w:w="11906" w:h="16838"/>
          <w:pgMar w:top="1134" w:right="851" w:bottom="1134" w:left="1701" w:header="709" w:footer="709" w:gutter="0"/>
          <w:cols w:space="720"/>
        </w:sectPr>
      </w:pPr>
    </w:p>
    <w:p w:rsidR="00C6397B" w:rsidRDefault="009C0CAD" w:rsidP="005D782C">
      <w:pPr>
        <w:keepNext/>
        <w:autoSpaceDE w:val="0"/>
        <w:autoSpaceDN w:val="0"/>
        <w:outlineLvl w:val="0"/>
        <w:rPr>
          <w:b/>
          <w:caps/>
        </w:rPr>
      </w:pPr>
      <w:r w:rsidRPr="00173C6E">
        <w:rPr>
          <w:b/>
        </w:rPr>
        <w:lastRenderedPageBreak/>
        <w:t xml:space="preserve">2.2. </w:t>
      </w:r>
      <w:r w:rsidR="00E15EA1" w:rsidRPr="00E15EA1">
        <w:rPr>
          <w:b/>
        </w:rPr>
        <w:t>Тематический план и содержание учебной дисциплины</w:t>
      </w:r>
    </w:p>
    <w:p w:rsidR="00594B91" w:rsidRPr="005D782C" w:rsidRDefault="005D782C" w:rsidP="005D782C">
      <w:pPr>
        <w:keepNext/>
        <w:autoSpaceDE w:val="0"/>
        <w:autoSpaceDN w:val="0"/>
        <w:outlineLvl w:val="0"/>
        <w:rPr>
          <w:b/>
          <w:caps/>
        </w:rPr>
      </w:pPr>
      <w:r w:rsidRPr="005D782C">
        <w:rPr>
          <w:bCs/>
          <w:i/>
        </w:rPr>
        <w:tab/>
      </w:r>
      <w:r w:rsidRPr="005D782C">
        <w:rPr>
          <w:bCs/>
          <w:i/>
        </w:rPr>
        <w:tab/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36"/>
        <w:gridCol w:w="6"/>
        <w:gridCol w:w="8504"/>
        <w:gridCol w:w="1276"/>
        <w:gridCol w:w="2694"/>
      </w:tblGrid>
      <w:tr w:rsidR="00E15EA1" w:rsidRPr="005D782C" w:rsidTr="00E15EA1">
        <w:trPr>
          <w:trHeight w:val="227"/>
        </w:trPr>
        <w:tc>
          <w:tcPr>
            <w:tcW w:w="2688" w:type="dxa"/>
            <w:gridSpan w:val="2"/>
          </w:tcPr>
          <w:p w:rsidR="00E15EA1" w:rsidRPr="005D782C" w:rsidRDefault="00E15EA1" w:rsidP="00E32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511" w:type="dxa"/>
            <w:gridSpan w:val="2"/>
          </w:tcPr>
          <w:p w:rsidR="00E15EA1" w:rsidRPr="005D782C" w:rsidRDefault="00E15EA1" w:rsidP="00E32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Содержание учебного материала и формы организации деятельности </w:t>
            </w:r>
            <w:r w:rsidRPr="005D782C">
              <w:rPr>
                <w:b/>
                <w:bCs/>
                <w:sz w:val="20"/>
                <w:szCs w:val="20"/>
              </w:rPr>
              <w:t>обучающихся</w:t>
            </w:r>
          </w:p>
        </w:tc>
        <w:tc>
          <w:tcPr>
            <w:tcW w:w="1275" w:type="dxa"/>
            <w:shd w:val="clear" w:color="auto" w:fill="auto"/>
          </w:tcPr>
          <w:p w:rsidR="00E15EA1" w:rsidRPr="005D782C" w:rsidRDefault="00E15EA1" w:rsidP="00E32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Объем </w:t>
            </w:r>
            <w:r>
              <w:rPr>
                <w:b/>
                <w:bCs/>
                <w:sz w:val="20"/>
                <w:szCs w:val="20"/>
              </w:rPr>
              <w:t>в часах</w:t>
            </w:r>
          </w:p>
        </w:tc>
        <w:tc>
          <w:tcPr>
            <w:tcW w:w="2694" w:type="dxa"/>
          </w:tcPr>
          <w:p w:rsidR="00E15EA1" w:rsidRPr="00EE336E" w:rsidRDefault="00E15EA1" w:rsidP="00E32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E336E">
              <w:rPr>
                <w:b/>
                <w:bCs/>
                <w:sz w:val="20"/>
                <w:szCs w:val="20"/>
              </w:rPr>
              <w:t xml:space="preserve">Коды </w:t>
            </w:r>
          </w:p>
          <w:p w:rsidR="00E15EA1" w:rsidRPr="005D782C" w:rsidRDefault="00E15EA1" w:rsidP="00BB5C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E336E">
              <w:rPr>
                <w:b/>
                <w:bCs/>
                <w:sz w:val="20"/>
                <w:szCs w:val="20"/>
              </w:rPr>
              <w:t xml:space="preserve">компетенций и личностных результатов, </w:t>
            </w:r>
          </w:p>
        </w:tc>
      </w:tr>
      <w:tr w:rsidR="00E15EA1" w:rsidRPr="00956157" w:rsidTr="00E15EA1">
        <w:trPr>
          <w:trHeight w:val="227"/>
        </w:trPr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1" w:rsidRPr="00956157" w:rsidRDefault="00E15EA1" w:rsidP="00E32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5615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1" w:rsidRPr="00956157" w:rsidRDefault="00E15EA1" w:rsidP="00E32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5615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EA1" w:rsidRPr="00956157" w:rsidRDefault="00E15EA1" w:rsidP="00E32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5615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A1" w:rsidRPr="00956157" w:rsidRDefault="00E15EA1" w:rsidP="00E32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94B91" w:rsidRPr="00594B91" w:rsidTr="00E15E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b/>
                <w:bCs/>
                <w:color w:val="000000"/>
                <w:lang w:eastAsia="en-US"/>
              </w:rPr>
            </w:pPr>
            <w:r w:rsidRPr="00594B91">
              <w:rPr>
                <w:rFonts w:cstheme="minorBidi"/>
                <w:b/>
                <w:bCs/>
                <w:color w:val="000000"/>
                <w:lang w:eastAsia="en-US"/>
              </w:rPr>
              <w:t>Раздел 1. Основы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b/>
                <w:color w:val="000000"/>
                <w:lang w:eastAsia="en-US"/>
              </w:rPr>
            </w:pPr>
            <w:r w:rsidRPr="00594B91">
              <w:rPr>
                <w:rFonts w:cstheme="minorBidi"/>
                <w:b/>
                <w:color w:val="000000"/>
                <w:lang w:eastAsia="en-US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</w:p>
        </w:tc>
      </w:tr>
      <w:tr w:rsidR="00594B91" w:rsidRPr="00594B91" w:rsidTr="00E15E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701"/>
        </w:trPr>
        <w:tc>
          <w:tcPr>
            <w:tcW w:w="269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Тема 1.1. Производство и экономика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Bidi"/>
                <w:color w:val="000000"/>
                <w:lang w:eastAsia="en-US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 xml:space="preserve"> </w:t>
            </w:r>
            <w:r w:rsidRPr="00594B91">
              <w:rPr>
                <w:rFonts w:cstheme="minorBidi"/>
                <w:b/>
                <w:color w:val="000000"/>
                <w:lang w:eastAsia="en-US"/>
              </w:rPr>
              <w:t>Производство и экономика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 xml:space="preserve">Значение процесса производства и его место в экономике страны. Факторы производства. Издержки производства. Ограниченность ресурсов. Стадии развития производства. Структура современного производства. Классификация факторов производства. Ознакомление со школой экономических учений. Ознакомление  с типами и моделями экономических систем. Изучение биржи и биржевых сделок.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ОК 01, ОК 02, ОК 03, ОК 04, ОК 06, ОК 07, ОК 09, ОК 10, ОК 11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ПК 1.3, ПК 2.1, ПК 2.6,</w:t>
            </w:r>
          </w:p>
          <w:p w:rsidR="005D6EE8" w:rsidRDefault="00594B91" w:rsidP="005D6EE8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ПК 3.2</w:t>
            </w:r>
            <w:r w:rsidR="005D6EE8">
              <w:rPr>
                <w:rFonts w:eastAsiaTheme="minorHAnsi" w:cstheme="minorBidi"/>
                <w:bCs/>
                <w:lang w:eastAsia="en-US"/>
              </w:rPr>
              <w:t xml:space="preserve"> ЛР 4, ЛР 10</w:t>
            </w:r>
            <w:r w:rsidR="005D6EE8" w:rsidRPr="00852F5B">
              <w:rPr>
                <w:rFonts w:eastAsiaTheme="minorHAnsi" w:cstheme="minorBidi"/>
                <w:bCs/>
                <w:lang w:eastAsia="en-US"/>
              </w:rPr>
              <w:t xml:space="preserve">, ЛР </w:t>
            </w:r>
            <w:r w:rsidR="005D6EE8">
              <w:rPr>
                <w:rFonts w:eastAsiaTheme="minorHAnsi" w:cstheme="minorBidi"/>
                <w:bCs/>
                <w:lang w:eastAsia="en-US"/>
              </w:rPr>
              <w:t>15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</w:p>
        </w:tc>
      </w:tr>
      <w:tr w:rsidR="00594B91" w:rsidRPr="00594B91" w:rsidTr="00E15E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14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Тема. 1.2.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 xml:space="preserve"> Принципы рыночной экономики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b/>
                <w:color w:val="000000"/>
                <w:lang w:eastAsia="en-US"/>
              </w:rPr>
            </w:pPr>
            <w:r w:rsidRPr="00594B91">
              <w:rPr>
                <w:rFonts w:cstheme="minorBidi"/>
                <w:b/>
                <w:color w:val="000000"/>
                <w:lang w:eastAsia="en-US"/>
              </w:rPr>
              <w:t>Принципы рыночной экономики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Понятие рынка, условия его возникновения. Виды рынков. Основные функции рынка. Механизм рыночного саморегулирования и его основные элементы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Законы спроса и неценовые факторы рыночного спроса. Закон предложения и неценовые рыночные предложения. Кривая спроса и предложения. Эластичность спроса. Эластичность предложения. Рыночная цена и точка равновесия. Монополии и монополистические союзы. Проблема неравенства доходов. Кривая Лоренца и индекс Джини.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ОК 01, ОК 02, ОК 03, ОК 04, ОК 06, ОК 07, ОК 09, ОК 10, ОК 11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ПК 1.3, ПК 2.1, ПК 2.6,</w:t>
            </w:r>
          </w:p>
          <w:p w:rsidR="005D6EE8" w:rsidRDefault="00594B91" w:rsidP="005D6EE8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ПК 3.2</w:t>
            </w:r>
            <w:r w:rsidR="005D6EE8">
              <w:rPr>
                <w:rFonts w:eastAsiaTheme="minorHAnsi" w:cstheme="minorBidi"/>
                <w:bCs/>
                <w:lang w:eastAsia="en-US"/>
              </w:rPr>
              <w:t xml:space="preserve"> ЛР 4, ЛР 10</w:t>
            </w:r>
            <w:r w:rsidR="005D6EE8" w:rsidRPr="00852F5B">
              <w:rPr>
                <w:rFonts w:eastAsiaTheme="minorHAnsi" w:cstheme="minorBidi"/>
                <w:bCs/>
                <w:lang w:eastAsia="en-US"/>
              </w:rPr>
              <w:t xml:space="preserve">, ЛР </w:t>
            </w:r>
            <w:r w:rsidR="005D6EE8">
              <w:rPr>
                <w:rFonts w:eastAsiaTheme="minorHAnsi" w:cstheme="minorBidi"/>
                <w:bCs/>
                <w:lang w:eastAsia="en-US"/>
              </w:rPr>
              <w:t>15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Bidi"/>
                <w:color w:val="000000"/>
                <w:lang w:eastAsia="en-US"/>
              </w:rPr>
            </w:pPr>
          </w:p>
        </w:tc>
      </w:tr>
      <w:tr w:rsidR="00594B91" w:rsidRPr="00594B91" w:rsidTr="00E15E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b/>
                <w:bCs/>
                <w:color w:val="000000"/>
                <w:lang w:eastAsia="en-US"/>
              </w:rPr>
            </w:pPr>
            <w:r w:rsidRPr="00594B91">
              <w:rPr>
                <w:rFonts w:cstheme="minorBidi"/>
                <w:b/>
                <w:bCs/>
                <w:color w:val="000000"/>
                <w:lang w:eastAsia="en-US"/>
              </w:rPr>
              <w:t>Раздел. 2. Экономика организации (предприятия)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b/>
                <w:color w:val="000000"/>
                <w:lang w:eastAsia="en-US"/>
              </w:rPr>
            </w:pPr>
            <w:r w:rsidRPr="00594B91">
              <w:rPr>
                <w:rFonts w:cstheme="minorBidi"/>
                <w:b/>
                <w:color w:val="000000"/>
                <w:lang w:eastAsia="en-US"/>
              </w:rPr>
              <w:t>22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</w:p>
        </w:tc>
      </w:tr>
      <w:tr w:rsidR="00594B91" w:rsidRPr="00594B91" w:rsidTr="00E15E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Тема. 2.1.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Характеристика  отрасли и предприятия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 xml:space="preserve"> 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b/>
                <w:color w:val="000000"/>
                <w:lang w:eastAsia="en-US"/>
              </w:rPr>
              <w:t>Характеристика  отрасли и предприятия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 xml:space="preserve">Предприятие в условиях рыночной экономики. 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Организационно-правовые формы предприятия. Особенности крестьянских и фермерских хозяйств.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ОК 01, ОК 02, ОК 03, ОК 04, ОК 06, ОК 07, ОК 09, ОК 10, ОК 11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ПК 1.3, ПК 2.1, ПК 2.6,</w:t>
            </w:r>
          </w:p>
          <w:p w:rsidR="005D6EE8" w:rsidRDefault="00594B91" w:rsidP="005D6EE8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 xml:space="preserve">ПК 3.2  </w:t>
            </w:r>
            <w:r w:rsidR="005D6EE8">
              <w:rPr>
                <w:rFonts w:eastAsiaTheme="minorHAnsi" w:cstheme="minorBidi"/>
                <w:bCs/>
                <w:lang w:eastAsia="en-US"/>
              </w:rPr>
              <w:t>ЛР 4, ЛР 10</w:t>
            </w:r>
            <w:r w:rsidR="005D6EE8" w:rsidRPr="00852F5B">
              <w:rPr>
                <w:rFonts w:eastAsiaTheme="minorHAnsi" w:cstheme="minorBidi"/>
                <w:bCs/>
                <w:lang w:eastAsia="en-US"/>
              </w:rPr>
              <w:t xml:space="preserve">, ЛР </w:t>
            </w:r>
            <w:r w:rsidR="005D6EE8">
              <w:rPr>
                <w:rFonts w:eastAsiaTheme="minorHAnsi" w:cstheme="minorBidi"/>
                <w:bCs/>
                <w:lang w:eastAsia="en-US"/>
              </w:rPr>
              <w:t>15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Bidi"/>
                <w:color w:val="000000"/>
                <w:lang w:eastAsia="en-US"/>
              </w:rPr>
            </w:pPr>
          </w:p>
        </w:tc>
      </w:tr>
      <w:tr w:rsidR="00594B91" w:rsidRPr="00594B91" w:rsidTr="00E15E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6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Тема 2.2.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Земельные ресурсы предприятия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 xml:space="preserve"> 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b/>
                <w:color w:val="000000"/>
                <w:lang w:eastAsia="en-US"/>
              </w:rPr>
            </w:pPr>
            <w:r w:rsidRPr="00594B91">
              <w:rPr>
                <w:rFonts w:cstheme="minorBidi"/>
                <w:b/>
                <w:color w:val="000000"/>
                <w:lang w:eastAsia="en-US"/>
              </w:rPr>
              <w:t>Земельные ресурсы предприятия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Значение и особенности использования земли в сельском хозяйстве. Состав, структура и состояние земельных ресурсов. Экономическая эффективность использования земли и пути ее повышения. Состояние земельных ресурсов в РФ.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ОК 01, ОК 02, ОК 03, ОК 04, ОК 06, ОК 07, ОК 09, ОК 10, ОК 11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ПК 1.3, ПК 2.1, ПК 2.6,</w:t>
            </w:r>
          </w:p>
          <w:p w:rsidR="005D6EE8" w:rsidRDefault="00594B91" w:rsidP="005D6EE8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 xml:space="preserve">ПК 3.2    </w:t>
            </w:r>
            <w:r w:rsidR="005D6EE8">
              <w:rPr>
                <w:rFonts w:eastAsiaTheme="minorHAnsi" w:cstheme="minorBidi"/>
                <w:bCs/>
                <w:lang w:eastAsia="en-US"/>
              </w:rPr>
              <w:t>ЛР 4, ЛР 10</w:t>
            </w:r>
            <w:r w:rsidR="005D6EE8" w:rsidRPr="00852F5B">
              <w:rPr>
                <w:rFonts w:eastAsiaTheme="minorHAnsi" w:cstheme="minorBidi"/>
                <w:bCs/>
                <w:lang w:eastAsia="en-US"/>
              </w:rPr>
              <w:t xml:space="preserve">, ЛР </w:t>
            </w:r>
            <w:r w:rsidR="005D6EE8">
              <w:rPr>
                <w:rFonts w:eastAsiaTheme="minorHAnsi" w:cstheme="minorBidi"/>
                <w:bCs/>
                <w:lang w:eastAsia="en-US"/>
              </w:rPr>
              <w:t>15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</w:p>
        </w:tc>
      </w:tr>
      <w:tr w:rsidR="00594B91" w:rsidRPr="00594B91" w:rsidTr="00E15E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lastRenderedPageBreak/>
              <w:t>Тема 2.3.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Основные фонды и оборотные средства предприятия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b/>
                <w:color w:val="000000"/>
                <w:lang w:eastAsia="en-US"/>
              </w:rPr>
              <w:t>Основные фонды и оборотные средства предприятия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Сущность и значение основных фондов, их структура. Особенности основных фондов в АПК.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Оборотные средства, их экономическая сущность и состав.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ОК 01, ОК 02, ОК 03, ОК 04, ОК 06, ОК 07, ОК 09, ОК 10, ОК 11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ПК 1.3, ПК 2.1, ПК 2.6,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 xml:space="preserve">ПК 3.2    </w:t>
            </w:r>
          </w:p>
        </w:tc>
      </w:tr>
      <w:tr w:rsidR="00594B91" w:rsidRPr="00594B91" w:rsidTr="00E15E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613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b/>
                <w:color w:val="000000"/>
                <w:lang w:eastAsia="en-US"/>
              </w:rPr>
            </w:pPr>
            <w:r w:rsidRPr="00594B91">
              <w:rPr>
                <w:rFonts w:cstheme="minorBidi"/>
                <w:b/>
                <w:color w:val="000000"/>
                <w:lang w:eastAsia="en-US"/>
              </w:rPr>
              <w:t xml:space="preserve">Практическое занятие 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Расчет показателей использования основных фондов и оборотных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ОК 01, ОК 02, ОК 03, ОК 04, ОК 06, ОК 07, ОК 09, ОК 10, ОК 11</w:t>
            </w:r>
          </w:p>
          <w:p w:rsidR="005D6EE8" w:rsidRDefault="00594B91" w:rsidP="005D6EE8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 xml:space="preserve">ПК 1.3, ПК 2.1, ПК 2.6, ПК 3.2    </w:t>
            </w:r>
            <w:r w:rsidR="005D6EE8">
              <w:rPr>
                <w:rFonts w:eastAsiaTheme="minorHAnsi" w:cstheme="minorBidi"/>
                <w:bCs/>
                <w:lang w:eastAsia="en-US"/>
              </w:rPr>
              <w:t>ЛР 4, ЛР 10</w:t>
            </w:r>
            <w:r w:rsidR="005D6EE8" w:rsidRPr="00852F5B">
              <w:rPr>
                <w:rFonts w:eastAsiaTheme="minorHAnsi" w:cstheme="minorBidi"/>
                <w:bCs/>
                <w:lang w:eastAsia="en-US"/>
              </w:rPr>
              <w:t xml:space="preserve">, ЛР </w:t>
            </w:r>
            <w:r w:rsidR="005D6EE8">
              <w:rPr>
                <w:rFonts w:eastAsiaTheme="minorHAnsi" w:cstheme="minorBidi"/>
                <w:bCs/>
                <w:lang w:eastAsia="en-US"/>
              </w:rPr>
              <w:t>15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</w:p>
        </w:tc>
      </w:tr>
      <w:tr w:rsidR="00594B91" w:rsidRPr="00594B91" w:rsidTr="00E15E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Тема 2.4.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Трудовые ресурсы и эффективность их использования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Bidi"/>
                <w:color w:val="000000"/>
                <w:lang w:eastAsia="en-US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b/>
                <w:color w:val="000000"/>
                <w:lang w:eastAsia="en-US"/>
              </w:rPr>
            </w:pPr>
            <w:r w:rsidRPr="00594B91">
              <w:rPr>
                <w:rFonts w:cstheme="minorBidi"/>
                <w:b/>
                <w:color w:val="000000"/>
                <w:lang w:eastAsia="en-US"/>
              </w:rPr>
              <w:t xml:space="preserve"> Трудовые ресурсы и эффективность их использования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Понятие и состав трудовых ресурсов, особенности их использования в АПК. Занятость и безработица. Обеспеченность трудовыми ресурсами и эффективность их использования. Сезонность как фактор использования трудовых ресурсов в сельском хозяйстве.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ОК 01, ОК 02, ОК 03, ОК 04, ОК 06, ОК 07, ОК 09, ОК 10, ОК 11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 xml:space="preserve">ПК 1.3, ПК 2.1, ПК 2.6, ПК 3.2    </w:t>
            </w:r>
          </w:p>
        </w:tc>
      </w:tr>
      <w:tr w:rsidR="00594B91" w:rsidRPr="00594B91" w:rsidTr="00E15E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b/>
                <w:color w:val="000000"/>
                <w:lang w:eastAsia="en-US"/>
              </w:rPr>
            </w:pPr>
            <w:r w:rsidRPr="00594B91">
              <w:rPr>
                <w:rFonts w:cstheme="minorBidi"/>
                <w:b/>
                <w:color w:val="000000"/>
                <w:lang w:eastAsia="en-US"/>
              </w:rPr>
              <w:t xml:space="preserve">Практическое занятие 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Расчет показателей эффективности использования трудовых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ОК 01, ОК 02, ОК 03, ОК 04, ОК 06, ОК 07, ОК 09, ОК 10, ОК 11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ПК 1.3, ПК 2.1, ПК 2.6,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 xml:space="preserve">ПК 3.2     </w:t>
            </w:r>
          </w:p>
        </w:tc>
      </w:tr>
      <w:tr w:rsidR="00594B91" w:rsidRPr="00594B91" w:rsidTr="00E15E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Тема 2.5.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Оплата труда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cstheme="minorBidi"/>
                <w:color w:val="000000"/>
                <w:lang w:eastAsia="en-US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b/>
                <w:color w:val="000000"/>
                <w:lang w:eastAsia="en-US"/>
              </w:rPr>
            </w:pPr>
            <w:r w:rsidRPr="00594B91">
              <w:rPr>
                <w:rFonts w:cstheme="minorBidi"/>
                <w:b/>
                <w:color w:val="000000"/>
                <w:lang w:eastAsia="en-US"/>
              </w:rPr>
              <w:t xml:space="preserve"> Оплата труда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Понятие оплаты труда, ее сущность и функции.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Принципы формирования заработной платы. Формы оплаты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ОК 01, ОК 02, ОК 03, ОК 04, ОК 06, ОК 07, ОК 09, ОК 10, ОК 11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ПК 1.3, ПК 2.1, ПК 2.6,</w:t>
            </w:r>
          </w:p>
          <w:p w:rsidR="00594B91" w:rsidRPr="005D6EE8" w:rsidRDefault="00594B91" w:rsidP="005D6EE8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 xml:space="preserve">ПК 3.2     </w:t>
            </w:r>
            <w:r w:rsidR="005D6EE8">
              <w:rPr>
                <w:rFonts w:eastAsiaTheme="minorHAnsi" w:cstheme="minorBidi"/>
                <w:bCs/>
                <w:lang w:eastAsia="en-US"/>
              </w:rPr>
              <w:t>ЛР 4, ЛР 10</w:t>
            </w:r>
            <w:r w:rsidR="005D6EE8" w:rsidRPr="00852F5B">
              <w:rPr>
                <w:rFonts w:eastAsiaTheme="minorHAnsi" w:cstheme="minorBidi"/>
                <w:bCs/>
                <w:lang w:eastAsia="en-US"/>
              </w:rPr>
              <w:t xml:space="preserve">, ЛР </w:t>
            </w:r>
            <w:r w:rsidR="005D6EE8">
              <w:rPr>
                <w:rFonts w:eastAsiaTheme="minorHAnsi" w:cstheme="minorBidi"/>
                <w:bCs/>
                <w:lang w:eastAsia="en-US"/>
              </w:rPr>
              <w:t>15</w:t>
            </w:r>
          </w:p>
        </w:tc>
      </w:tr>
      <w:tr w:rsidR="00594B91" w:rsidRPr="00594B91" w:rsidTr="00E15E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b/>
                <w:bCs/>
                <w:color w:val="000000"/>
                <w:lang w:eastAsia="en-US"/>
              </w:rPr>
            </w:pPr>
            <w:r w:rsidRPr="00594B91">
              <w:rPr>
                <w:rFonts w:cstheme="minorBidi"/>
                <w:b/>
                <w:bCs/>
                <w:color w:val="000000"/>
                <w:lang w:eastAsia="en-US"/>
              </w:rPr>
              <w:t>Раздел 3.  Основы менеджмента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b/>
                <w:color w:val="000000"/>
                <w:lang w:eastAsia="en-US"/>
              </w:rPr>
              <w:t>20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rPr>
                <w:rFonts w:cstheme="minorBidi"/>
                <w:color w:val="000000"/>
                <w:lang w:eastAsia="en-US"/>
              </w:rPr>
            </w:pP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000000"/>
                <w:lang w:eastAsia="en-US"/>
              </w:rPr>
            </w:pPr>
          </w:p>
        </w:tc>
      </w:tr>
      <w:tr w:rsidR="00594B91" w:rsidRPr="00594B91" w:rsidTr="00E15E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lastRenderedPageBreak/>
              <w:t xml:space="preserve">Тема 3.1. 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b/>
                <w:bCs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Сущность современного менеджмента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b/>
                <w:color w:val="000000"/>
                <w:lang w:eastAsia="en-US"/>
              </w:rPr>
            </w:pPr>
            <w:r w:rsidRPr="00594B91">
              <w:rPr>
                <w:rFonts w:cstheme="minorBidi"/>
                <w:b/>
                <w:color w:val="000000"/>
                <w:lang w:eastAsia="en-US"/>
              </w:rPr>
              <w:t>Сущность современного менеджмента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bCs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Сущность и характерные черты современного менеджмента. Цели и задачи менеджмента. Принципы управления. Объекты и субъекты управления. Школы менеджмента.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ОК 01, ОК 02, ОК 03, ОК 04, ОК 06, ОК 07, ОК 09, ОК 10, ОК 11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ПК 1.3, ПК 2.1, ПК 2.6,</w:t>
            </w:r>
          </w:p>
          <w:p w:rsidR="00594B91" w:rsidRPr="005D6EE8" w:rsidRDefault="00594B91" w:rsidP="005D6EE8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 xml:space="preserve">ПК 3.2    </w:t>
            </w:r>
            <w:r w:rsidR="005D6EE8">
              <w:rPr>
                <w:rFonts w:eastAsiaTheme="minorHAnsi" w:cstheme="minorBidi"/>
                <w:bCs/>
                <w:lang w:eastAsia="en-US"/>
              </w:rPr>
              <w:t>ЛР 4, ЛР 10</w:t>
            </w:r>
            <w:r w:rsidR="005D6EE8" w:rsidRPr="00852F5B">
              <w:rPr>
                <w:rFonts w:eastAsiaTheme="minorHAnsi" w:cstheme="minorBidi"/>
                <w:bCs/>
                <w:lang w:eastAsia="en-US"/>
              </w:rPr>
              <w:t xml:space="preserve">, ЛР </w:t>
            </w:r>
            <w:r w:rsidR="005D6EE8">
              <w:rPr>
                <w:rFonts w:eastAsiaTheme="minorHAnsi" w:cstheme="minorBidi"/>
                <w:bCs/>
                <w:lang w:eastAsia="en-US"/>
              </w:rPr>
              <w:t>15</w:t>
            </w:r>
            <w:r w:rsidRPr="00594B91">
              <w:rPr>
                <w:rFonts w:cstheme="minorBidi"/>
                <w:color w:val="000000"/>
                <w:lang w:eastAsia="en-US"/>
              </w:rPr>
              <w:t xml:space="preserve">  </w:t>
            </w:r>
          </w:p>
        </w:tc>
      </w:tr>
      <w:tr w:rsidR="00594B91" w:rsidRPr="00594B91" w:rsidTr="00E15E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Тема 3.2.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Типы структур организаций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b/>
                <w:color w:val="000000"/>
                <w:lang w:eastAsia="en-US"/>
              </w:rPr>
            </w:pPr>
            <w:r w:rsidRPr="00594B91">
              <w:rPr>
                <w:rFonts w:cstheme="minorBidi"/>
                <w:b/>
                <w:color w:val="000000"/>
                <w:lang w:eastAsia="en-US"/>
              </w:rPr>
              <w:t>Типы структур организаций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 xml:space="preserve">Понятие организации. Законы организации. Типы организационных структур. Внутренняя и внешняя среда организации. Факторы внешней среды организации. 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bCs/>
                <w:color w:val="000000"/>
                <w:lang w:eastAsia="en-US"/>
              </w:rPr>
            </w:pPr>
            <w:r w:rsidRPr="00594B91">
              <w:rPr>
                <w:rFonts w:cstheme="minorBidi"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ОК 01, ОК 02, ОК 03, ОК 04, ОК 06, ОК 07, ОК 09, ОК 10, ОК 11</w:t>
            </w:r>
          </w:p>
          <w:p w:rsidR="00594B91" w:rsidRPr="005D6EE8" w:rsidRDefault="00594B91" w:rsidP="005D6EE8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 xml:space="preserve">ПК 1.3, ПК 2.1, ПК 2.6,ПК 3.2   </w:t>
            </w:r>
            <w:r w:rsidR="005D6EE8">
              <w:rPr>
                <w:rFonts w:eastAsiaTheme="minorHAnsi" w:cstheme="minorBidi"/>
                <w:bCs/>
                <w:lang w:eastAsia="en-US"/>
              </w:rPr>
              <w:t>ЛР 4, ЛР 10</w:t>
            </w:r>
            <w:r w:rsidR="005D6EE8" w:rsidRPr="00852F5B">
              <w:rPr>
                <w:rFonts w:eastAsiaTheme="minorHAnsi" w:cstheme="minorBidi"/>
                <w:bCs/>
                <w:lang w:eastAsia="en-US"/>
              </w:rPr>
              <w:t xml:space="preserve">, ЛР </w:t>
            </w:r>
            <w:r w:rsidR="005D6EE8">
              <w:rPr>
                <w:rFonts w:eastAsiaTheme="minorHAnsi" w:cstheme="minorBidi"/>
                <w:bCs/>
                <w:lang w:eastAsia="en-US"/>
              </w:rPr>
              <w:t>15</w:t>
            </w:r>
            <w:r w:rsidRPr="00594B91">
              <w:rPr>
                <w:rFonts w:cstheme="minorBidi"/>
                <w:color w:val="000000"/>
                <w:lang w:eastAsia="en-US"/>
              </w:rPr>
              <w:t xml:space="preserve">    </w:t>
            </w:r>
          </w:p>
        </w:tc>
      </w:tr>
      <w:tr w:rsidR="00594B91" w:rsidRPr="00594B91" w:rsidTr="00E15E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Тема. 3.3.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Функции менеджмента в рыночной экономике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b/>
                <w:color w:val="000000"/>
                <w:lang w:eastAsia="en-US"/>
              </w:rPr>
            </w:pPr>
            <w:r w:rsidRPr="00594B91">
              <w:rPr>
                <w:rFonts w:cstheme="minorBidi"/>
                <w:b/>
                <w:color w:val="000000"/>
                <w:lang w:eastAsia="en-US"/>
              </w:rPr>
              <w:t>Функции менеджмента в рыночной экономике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Функции менеджмента. Организация и планирование.</w:t>
            </w:r>
          </w:p>
          <w:p w:rsidR="00594B91" w:rsidRPr="005D6EE8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Контроль и  мотивация. Социальная ответственность и этика менеджмента. Социально- психологические отношения в трудовом коллективе. Коммуникация и ее виды в управлении. Этапы коммуникации. Барьеры общения и пути их устранения. Управление конфликтами и стрессами.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EE8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 xml:space="preserve">ОК 01, ОК 02, ОК 03, ОК 04, ОК 06, ОК 07, ОК 09, ОК 10, ОК 11ПК 1.3, ПК 2.1, ПК 2.6,ПК 3.2     </w:t>
            </w:r>
          </w:p>
          <w:p w:rsidR="00594B91" w:rsidRPr="005D6EE8" w:rsidRDefault="005D6EE8" w:rsidP="005D6EE8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lang w:eastAsia="en-US"/>
              </w:rPr>
            </w:pPr>
            <w:r>
              <w:rPr>
                <w:rFonts w:eastAsiaTheme="minorHAnsi" w:cstheme="minorBidi"/>
                <w:bCs/>
                <w:lang w:eastAsia="en-US"/>
              </w:rPr>
              <w:t>ЛР 4, ЛР 10</w:t>
            </w:r>
            <w:r w:rsidRPr="00852F5B">
              <w:rPr>
                <w:rFonts w:eastAsiaTheme="minorHAnsi" w:cstheme="minorBidi"/>
                <w:bCs/>
                <w:lang w:eastAsia="en-US"/>
              </w:rPr>
              <w:t xml:space="preserve">, ЛР </w:t>
            </w:r>
            <w:r>
              <w:rPr>
                <w:rFonts w:eastAsiaTheme="minorHAnsi" w:cstheme="minorBidi"/>
                <w:bCs/>
                <w:lang w:eastAsia="en-US"/>
              </w:rPr>
              <w:t>15</w:t>
            </w:r>
            <w:r w:rsidR="00594B91" w:rsidRPr="00594B91">
              <w:rPr>
                <w:rFonts w:cstheme="minorBidi"/>
                <w:color w:val="000000"/>
                <w:lang w:eastAsia="en-US"/>
              </w:rPr>
              <w:t xml:space="preserve">  </w:t>
            </w:r>
          </w:p>
        </w:tc>
      </w:tr>
      <w:tr w:rsidR="00594B91" w:rsidRPr="00594B91" w:rsidTr="00E15E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Тема 3.4.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Методы и стили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руководства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b/>
                <w:color w:val="000000"/>
                <w:lang w:eastAsia="en-US"/>
              </w:rPr>
            </w:pPr>
            <w:r w:rsidRPr="00594B91">
              <w:rPr>
                <w:rFonts w:cstheme="minorBidi"/>
                <w:b/>
                <w:color w:val="000000"/>
                <w:lang w:eastAsia="en-US"/>
              </w:rPr>
              <w:t>Методы и стили руководства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Система методов управления. Стили управления.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bCs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Факторы, влияющие на управленческие решения. Этапы принятия управленческих решений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D6EE8" w:rsidRDefault="00594B91" w:rsidP="005D6EE8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 xml:space="preserve">ОК 01, ОК 02, ОК 03, ОК 04, ОК 06, ОК 07, ОК 09, ОК 10, ОК 11ПК 1.3, ПК 2.1, ПК 2.6,ПК 3.2       </w:t>
            </w:r>
            <w:r w:rsidR="005D6EE8">
              <w:rPr>
                <w:rFonts w:eastAsiaTheme="minorHAnsi" w:cstheme="minorBidi"/>
                <w:bCs/>
                <w:lang w:eastAsia="en-US"/>
              </w:rPr>
              <w:t>ЛР 4, ЛР 10</w:t>
            </w:r>
            <w:r w:rsidR="005D6EE8" w:rsidRPr="00852F5B">
              <w:rPr>
                <w:rFonts w:eastAsiaTheme="minorHAnsi" w:cstheme="minorBidi"/>
                <w:bCs/>
                <w:lang w:eastAsia="en-US"/>
              </w:rPr>
              <w:t xml:space="preserve">, ЛР </w:t>
            </w:r>
            <w:r w:rsidR="005D6EE8">
              <w:rPr>
                <w:rFonts w:eastAsiaTheme="minorHAnsi" w:cstheme="minorBidi"/>
                <w:bCs/>
                <w:lang w:eastAsia="en-US"/>
              </w:rPr>
              <w:t>15</w:t>
            </w:r>
            <w:r w:rsidRPr="00594B91">
              <w:rPr>
                <w:rFonts w:cstheme="minorBidi"/>
                <w:color w:val="000000"/>
                <w:lang w:eastAsia="en-US"/>
              </w:rPr>
              <w:t xml:space="preserve"> </w:t>
            </w:r>
          </w:p>
        </w:tc>
      </w:tr>
      <w:tr w:rsidR="00594B91" w:rsidRPr="00594B91" w:rsidTr="00E15E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11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b/>
                <w:bCs/>
                <w:color w:val="000000"/>
                <w:lang w:eastAsia="en-US"/>
              </w:rPr>
            </w:pPr>
            <w:r w:rsidRPr="00594B91">
              <w:rPr>
                <w:rFonts w:cstheme="minorBidi"/>
                <w:b/>
                <w:bCs/>
                <w:color w:val="000000"/>
                <w:lang w:eastAsia="en-US"/>
              </w:rPr>
              <w:t>Раздел 4. Основы маркетинга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b/>
                <w:color w:val="000000"/>
                <w:lang w:eastAsia="en-US"/>
              </w:rPr>
            </w:pPr>
            <w:r w:rsidRPr="00594B91">
              <w:rPr>
                <w:rFonts w:cstheme="minorBidi"/>
                <w:b/>
                <w:color w:val="000000"/>
                <w:lang w:eastAsia="en-US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</w:p>
        </w:tc>
      </w:tr>
      <w:tr w:rsidR="00594B91" w:rsidRPr="00594B91" w:rsidTr="00E15E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bCs/>
                <w:color w:val="000000"/>
                <w:lang w:eastAsia="en-US"/>
              </w:rPr>
            </w:pPr>
            <w:r w:rsidRPr="00594B91">
              <w:rPr>
                <w:rFonts w:cstheme="minorBidi"/>
                <w:bCs/>
                <w:color w:val="000000"/>
                <w:lang w:eastAsia="en-US"/>
              </w:rPr>
              <w:t>Тема 4.1.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bCs/>
                <w:color w:val="000000"/>
                <w:lang w:eastAsia="en-US"/>
              </w:rPr>
              <w:t xml:space="preserve"> Маркетинг как концепция управления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b/>
                <w:color w:val="000000"/>
                <w:lang w:eastAsia="en-US"/>
              </w:rPr>
            </w:pPr>
            <w:r w:rsidRPr="00594B91">
              <w:rPr>
                <w:rFonts w:cstheme="minorBidi"/>
                <w:b/>
                <w:bCs/>
                <w:color w:val="000000"/>
                <w:lang w:eastAsia="en-US"/>
              </w:rPr>
              <w:t>Маркетинг как концепция управления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Маркетинг и менеджмент. Маркетинговое управление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Функциональная структура маркетинга.</w:t>
            </w:r>
            <w:r w:rsidRPr="00594B91">
              <w:rPr>
                <w:rFonts w:cstheme="minorBidi"/>
                <w:bCs/>
                <w:color w:val="000000"/>
                <w:lang w:eastAsia="en-US"/>
              </w:rPr>
              <w:t xml:space="preserve"> Процесс управления маркетингом.</w:t>
            </w:r>
            <w:r w:rsidRPr="00594B91">
              <w:rPr>
                <w:rFonts w:cstheme="minorBidi"/>
                <w:color w:val="000000"/>
                <w:lang w:eastAsia="en-US"/>
              </w:rPr>
              <w:t xml:space="preserve"> Состояние спроса и задачи маркетинга. Принципы сегментирования. 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 xml:space="preserve">Решение о товарной марке и маркировке. Решение об упаковке товара. </w:t>
            </w:r>
          </w:p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Ассортиментная политика. Ценовые стратегии в маркетинге.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  <w:r w:rsidRPr="00594B91">
              <w:rPr>
                <w:rFonts w:cstheme="minorBidi"/>
                <w:color w:val="000000"/>
                <w:lang w:eastAsia="en-US"/>
              </w:rPr>
              <w:t>14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D6EE8" w:rsidRDefault="00594B91" w:rsidP="005D6EE8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lang w:eastAsia="en-US"/>
              </w:rPr>
            </w:pPr>
            <w:r w:rsidRPr="00594B91">
              <w:rPr>
                <w:rFonts w:cstheme="minorBidi"/>
                <w:lang w:eastAsia="en-US"/>
              </w:rPr>
              <w:t xml:space="preserve">ОК 01, ОК 02, ОК 03, ОК 04, ОК 06, ОК 07, ОК 09, ОК 10, ОК 11ПК 1.3, ПК 2.1, ПК 2.6,ПК 3.2   </w:t>
            </w:r>
            <w:r w:rsidR="005D6EE8">
              <w:rPr>
                <w:rFonts w:eastAsiaTheme="minorHAnsi" w:cstheme="minorBidi"/>
                <w:bCs/>
                <w:lang w:eastAsia="en-US"/>
              </w:rPr>
              <w:t>ЛР 4, ЛР 10</w:t>
            </w:r>
            <w:r w:rsidR="005D6EE8" w:rsidRPr="00852F5B">
              <w:rPr>
                <w:rFonts w:eastAsiaTheme="minorHAnsi" w:cstheme="minorBidi"/>
                <w:bCs/>
                <w:lang w:eastAsia="en-US"/>
              </w:rPr>
              <w:t xml:space="preserve">, ЛР </w:t>
            </w:r>
            <w:r w:rsidR="005D6EE8">
              <w:rPr>
                <w:rFonts w:eastAsiaTheme="minorHAnsi" w:cstheme="minorBidi"/>
                <w:bCs/>
                <w:lang w:eastAsia="en-US"/>
              </w:rPr>
              <w:t>15</w:t>
            </w:r>
            <w:r w:rsidRPr="00594B91">
              <w:rPr>
                <w:rFonts w:cstheme="minorBidi"/>
                <w:lang w:eastAsia="en-US"/>
              </w:rPr>
              <w:t xml:space="preserve">  </w:t>
            </w:r>
            <w:r w:rsidRPr="00594B91">
              <w:rPr>
                <w:rFonts w:cstheme="minorBidi"/>
                <w:color w:val="000000"/>
                <w:lang w:eastAsia="en-US"/>
              </w:rPr>
              <w:t xml:space="preserve"> </w:t>
            </w:r>
          </w:p>
        </w:tc>
      </w:tr>
      <w:tr w:rsidR="00594B91" w:rsidRPr="00594B91" w:rsidTr="00E15E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111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b/>
                <w:bCs/>
                <w:color w:val="000000"/>
                <w:lang w:eastAsia="en-US"/>
              </w:rPr>
            </w:pPr>
            <w:r w:rsidRPr="00594B91">
              <w:rPr>
                <w:rFonts w:cstheme="minorBidi"/>
                <w:b/>
                <w:bCs/>
                <w:color w:val="000000"/>
                <w:lang w:eastAsia="en-US"/>
              </w:rPr>
              <w:t>Промежуточная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b/>
                <w:i/>
                <w:color w:val="000000"/>
                <w:lang w:eastAsia="en-US"/>
              </w:rPr>
            </w:pPr>
            <w:r w:rsidRPr="00594B91">
              <w:rPr>
                <w:rFonts w:cstheme="minorBidi"/>
                <w:b/>
                <w:i/>
                <w:color w:val="000000"/>
                <w:lang w:eastAsia="en-US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</w:p>
        </w:tc>
      </w:tr>
      <w:tr w:rsidR="00594B91" w:rsidRPr="00594B91" w:rsidTr="00E15E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111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Bidi"/>
                <w:b/>
                <w:color w:val="000000"/>
                <w:lang w:eastAsia="en-US"/>
              </w:rPr>
            </w:pPr>
            <w:r w:rsidRPr="00594B91">
              <w:rPr>
                <w:rFonts w:cstheme="minorBidi"/>
                <w:b/>
                <w:bCs/>
                <w:color w:val="000000"/>
                <w:lang w:eastAsia="en-US"/>
              </w:rPr>
              <w:t>Всего:</w:t>
            </w:r>
            <w:r w:rsidRPr="00594B91">
              <w:rPr>
                <w:rFonts w:cstheme="minorBidi"/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b/>
                <w:i/>
                <w:color w:val="000000"/>
                <w:lang w:eastAsia="en-US"/>
              </w:rPr>
            </w:pPr>
            <w:r w:rsidRPr="00594B91">
              <w:rPr>
                <w:rFonts w:cstheme="minorBidi"/>
                <w:b/>
                <w:i/>
                <w:color w:val="000000"/>
                <w:lang w:eastAsia="en-US"/>
              </w:rPr>
              <w:t>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4B91" w:rsidRPr="00594B91" w:rsidRDefault="00594B91" w:rsidP="00594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  <w:color w:val="000000"/>
                <w:lang w:eastAsia="en-US"/>
              </w:rPr>
            </w:pPr>
          </w:p>
        </w:tc>
      </w:tr>
    </w:tbl>
    <w:p w:rsidR="005D782C" w:rsidRPr="005D782C" w:rsidRDefault="005D782C" w:rsidP="005D782C">
      <w:pPr>
        <w:keepNext/>
        <w:autoSpaceDE w:val="0"/>
        <w:autoSpaceDN w:val="0"/>
        <w:outlineLvl w:val="0"/>
        <w:rPr>
          <w:b/>
          <w:caps/>
        </w:rPr>
      </w:pPr>
    </w:p>
    <w:p w:rsidR="005D782C" w:rsidRPr="00173C6E" w:rsidRDefault="005D782C" w:rsidP="00A61F04">
      <w:pPr>
        <w:keepNext/>
        <w:autoSpaceDE w:val="0"/>
        <w:autoSpaceDN w:val="0"/>
        <w:outlineLvl w:val="0"/>
      </w:pPr>
      <w:r w:rsidRPr="005D782C">
        <w:rPr>
          <w:b/>
        </w:rPr>
        <w:tab/>
      </w:r>
    </w:p>
    <w:p w:rsidR="00451F77" w:rsidRPr="00173C6E" w:rsidRDefault="00451F77" w:rsidP="00A61F04">
      <w:pPr>
        <w:rPr>
          <w:b/>
        </w:rPr>
        <w:sectPr w:rsidR="00451F77" w:rsidRPr="00173C6E" w:rsidSect="00E66D61">
          <w:pgSz w:w="16840" w:h="11907" w:orient="landscape"/>
          <w:pgMar w:top="1134" w:right="851" w:bottom="284" w:left="1418" w:header="709" w:footer="709" w:gutter="0"/>
          <w:cols w:space="720"/>
        </w:sectPr>
      </w:pPr>
    </w:p>
    <w:p w:rsidR="003F41A5" w:rsidRPr="00BB5CBD" w:rsidRDefault="006837BB" w:rsidP="00BB5CBD">
      <w:pPr>
        <w:rPr>
          <w:b/>
          <w:bCs/>
        </w:rPr>
      </w:pPr>
      <w:r w:rsidRPr="006837BB">
        <w:rPr>
          <w:b/>
          <w:bCs/>
        </w:rPr>
        <w:lastRenderedPageBreak/>
        <w:t xml:space="preserve">3. УСЛОВИЯ РЕАЛИЗАЦИИ ПРОГРАММЫ </w:t>
      </w:r>
      <w:r w:rsidR="0058288D" w:rsidRPr="0058288D">
        <w:rPr>
          <w:b/>
          <w:bCs/>
        </w:rPr>
        <w:t>УЧЕБНО</w:t>
      </w:r>
      <w:r w:rsidR="00E15EA1">
        <w:rPr>
          <w:b/>
          <w:bCs/>
        </w:rPr>
        <w:t>Й ДИСЦИПЛИНЫ</w:t>
      </w:r>
      <w:r w:rsidR="00BB5CBD">
        <w:rPr>
          <w:b/>
          <w:bCs/>
        </w:rPr>
        <w:t xml:space="preserve"> </w:t>
      </w:r>
      <w:r w:rsidR="00E15EA1" w:rsidRPr="00E15EA1">
        <w:rPr>
          <w:b/>
        </w:rPr>
        <w:t>ОП.10 ОСНОВЫ ЭКОНОМИКИ, МЕНЕДЖМЕНТА И МАРКЕТИНГА</w:t>
      </w:r>
    </w:p>
    <w:p w:rsidR="00BB5CBD" w:rsidRPr="00BB5CBD" w:rsidRDefault="00BB5CBD" w:rsidP="00BB5CBD">
      <w:pPr>
        <w:suppressAutoHyphens/>
        <w:jc w:val="both"/>
        <w:rPr>
          <w:bCs/>
        </w:rPr>
      </w:pPr>
      <w:r w:rsidRPr="00BB5CBD">
        <w:rPr>
          <w:b/>
          <w:bCs/>
        </w:rPr>
        <w:t>3.1. Материально-техническое обеспечение</w:t>
      </w:r>
      <w:r w:rsidRPr="00BB5CBD">
        <w:rPr>
          <w:bCs/>
        </w:rPr>
        <w:t xml:space="preserve"> </w:t>
      </w:r>
    </w:p>
    <w:p w:rsidR="00BB5CBD" w:rsidRPr="00BB5CBD" w:rsidRDefault="00BB5CBD" w:rsidP="00BB5CBD">
      <w:pPr>
        <w:rPr>
          <w:bCs/>
        </w:rPr>
      </w:pPr>
      <w:r w:rsidRPr="00BB5CBD">
        <w:rPr>
          <w:bCs/>
        </w:rPr>
        <w:t xml:space="preserve">Для реализации программы учебной дисциплины предусмотрены помещения: кабинет </w:t>
      </w:r>
    </w:p>
    <w:p w:rsidR="00BB5CBD" w:rsidRPr="00BB5CBD" w:rsidRDefault="00BB5CBD" w:rsidP="00BB5CBD">
      <w:pPr>
        <w:ind w:right="567"/>
        <w:rPr>
          <w:b/>
          <w:lang w:eastAsia="en-US"/>
        </w:rPr>
      </w:pPr>
      <w:r w:rsidRPr="00BB5CBD">
        <w:rPr>
          <w:b/>
          <w:lang w:eastAsia="en-US"/>
        </w:rPr>
        <w:t xml:space="preserve">Оборудование учебного кабинета: </w:t>
      </w:r>
    </w:p>
    <w:p w:rsidR="00BB5CBD" w:rsidRPr="00BB5CBD" w:rsidRDefault="00BB5CBD" w:rsidP="00BB5CBD">
      <w:pPr>
        <w:ind w:left="113" w:right="567" w:firstLine="709"/>
        <w:rPr>
          <w:lang w:eastAsia="en-US"/>
        </w:rPr>
      </w:pPr>
      <w:r w:rsidRPr="00BB5CBD">
        <w:rPr>
          <w:lang w:eastAsia="en-US"/>
        </w:rPr>
        <w:t>- посадочные места по количеству обучающихся;</w:t>
      </w:r>
    </w:p>
    <w:p w:rsidR="00BB5CBD" w:rsidRPr="00BB5CBD" w:rsidRDefault="00BB5CBD" w:rsidP="00BB5CBD">
      <w:pPr>
        <w:ind w:left="113" w:right="567" w:firstLine="709"/>
        <w:rPr>
          <w:lang w:eastAsia="en-US"/>
        </w:rPr>
      </w:pPr>
      <w:r w:rsidRPr="00BB5CBD">
        <w:rPr>
          <w:lang w:eastAsia="en-US"/>
        </w:rPr>
        <w:t>- рабочее место преподавателя;</w:t>
      </w:r>
    </w:p>
    <w:p w:rsidR="00BB5CBD" w:rsidRPr="00BB5CBD" w:rsidRDefault="00BB5CBD" w:rsidP="00BB5CBD">
      <w:pPr>
        <w:ind w:left="113" w:right="567" w:firstLine="709"/>
        <w:rPr>
          <w:lang w:eastAsia="en-US"/>
        </w:rPr>
      </w:pPr>
      <w:r w:rsidRPr="00BB5CBD">
        <w:rPr>
          <w:lang w:eastAsia="en-US"/>
        </w:rPr>
        <w:t>-</w:t>
      </w:r>
      <w:r w:rsidRPr="00BB5CBD">
        <w:t xml:space="preserve"> комплектом учебно-наглядных пособий</w:t>
      </w:r>
    </w:p>
    <w:p w:rsidR="00BB5CBD" w:rsidRPr="00BB5CBD" w:rsidRDefault="00BB5CBD" w:rsidP="00BB5CBD">
      <w:pPr>
        <w:ind w:right="567"/>
        <w:rPr>
          <w:b/>
          <w:lang w:eastAsia="en-US"/>
        </w:rPr>
      </w:pPr>
      <w:r w:rsidRPr="00BB5CBD">
        <w:rPr>
          <w:b/>
          <w:lang w:eastAsia="en-US"/>
        </w:rPr>
        <w:t xml:space="preserve">Технические средства обучения: </w:t>
      </w:r>
    </w:p>
    <w:p w:rsidR="00BB5CBD" w:rsidRPr="00BB5CBD" w:rsidRDefault="00BB5CBD" w:rsidP="00BB5CBD">
      <w:pPr>
        <w:ind w:left="113" w:right="567" w:firstLine="709"/>
        <w:rPr>
          <w:lang w:eastAsia="en-US"/>
        </w:rPr>
      </w:pPr>
      <w:r w:rsidRPr="00BB5CBD">
        <w:rPr>
          <w:lang w:eastAsia="en-US"/>
        </w:rPr>
        <w:t>- компьютер с лицензионным программным обеспечением;</w:t>
      </w:r>
    </w:p>
    <w:p w:rsidR="00BB5CBD" w:rsidRPr="00BB5CBD" w:rsidRDefault="00BB5CBD" w:rsidP="00BB5CBD">
      <w:pPr>
        <w:ind w:left="113" w:right="567" w:firstLine="709"/>
        <w:rPr>
          <w:lang w:eastAsia="en-US"/>
        </w:rPr>
      </w:pPr>
      <w:r w:rsidRPr="00BB5CBD">
        <w:rPr>
          <w:lang w:eastAsia="en-US"/>
        </w:rPr>
        <w:t>- мультимедиапроектор;</w:t>
      </w:r>
    </w:p>
    <w:p w:rsidR="00BB5CBD" w:rsidRPr="00BB5CBD" w:rsidRDefault="00BB5CBD" w:rsidP="00BB5CBD">
      <w:pPr>
        <w:ind w:left="113" w:right="567" w:firstLine="709"/>
        <w:rPr>
          <w:lang w:eastAsia="en-US"/>
        </w:rPr>
      </w:pPr>
      <w:r w:rsidRPr="00BB5CBD">
        <w:rPr>
          <w:lang w:eastAsia="en-US"/>
        </w:rPr>
        <w:t>- экран</w:t>
      </w:r>
    </w:p>
    <w:p w:rsidR="00BB5CBD" w:rsidRPr="00BB5CBD" w:rsidRDefault="00BB5CBD" w:rsidP="00BB5CBD">
      <w:pPr>
        <w:ind w:right="567"/>
        <w:rPr>
          <w:b/>
          <w:lang w:eastAsia="en-US"/>
        </w:rPr>
      </w:pPr>
      <w:r w:rsidRPr="00BB5CBD">
        <w:rPr>
          <w:b/>
          <w:lang w:eastAsia="en-US"/>
        </w:rPr>
        <w:t xml:space="preserve">Средства телекоммуникации: </w:t>
      </w:r>
    </w:p>
    <w:p w:rsidR="00BB5CBD" w:rsidRPr="00BB5CBD" w:rsidRDefault="00BB5CBD" w:rsidP="00BB5CBD">
      <w:pPr>
        <w:ind w:left="113" w:right="567" w:firstLine="709"/>
        <w:rPr>
          <w:lang w:eastAsia="en-US"/>
        </w:rPr>
      </w:pPr>
      <w:r w:rsidRPr="00BB5CBD">
        <w:rPr>
          <w:lang w:eastAsia="en-US"/>
        </w:rPr>
        <w:t xml:space="preserve">-  локальная сеть, </w:t>
      </w:r>
    </w:p>
    <w:p w:rsidR="00BB5CBD" w:rsidRPr="00BB5CBD" w:rsidRDefault="00BB5CBD" w:rsidP="00BB5CBD">
      <w:pPr>
        <w:ind w:left="113" w:right="567" w:firstLine="709"/>
        <w:rPr>
          <w:lang w:eastAsia="en-US"/>
        </w:rPr>
      </w:pPr>
      <w:r w:rsidRPr="00BB5CBD">
        <w:rPr>
          <w:lang w:eastAsia="en-US"/>
        </w:rPr>
        <w:t xml:space="preserve">-  сеть Интернет, </w:t>
      </w:r>
    </w:p>
    <w:p w:rsidR="00BB5CBD" w:rsidRPr="00BB5CBD" w:rsidRDefault="00BB5CBD" w:rsidP="00BB5CBD">
      <w:pPr>
        <w:ind w:left="113" w:right="567" w:firstLine="709"/>
        <w:rPr>
          <w:lang w:eastAsia="en-US"/>
        </w:rPr>
      </w:pPr>
      <w:r w:rsidRPr="00BB5CBD">
        <w:rPr>
          <w:lang w:eastAsia="en-US"/>
        </w:rPr>
        <w:t>-  электронная  почта</w:t>
      </w:r>
    </w:p>
    <w:p w:rsidR="00720EBB" w:rsidRPr="00720EBB" w:rsidRDefault="00720EBB" w:rsidP="00720EBB">
      <w:pPr>
        <w:suppressAutoHyphens/>
        <w:jc w:val="both"/>
        <w:rPr>
          <w:rFonts w:eastAsiaTheme="minorEastAsia"/>
          <w:b/>
          <w:bCs/>
        </w:rPr>
      </w:pPr>
      <w:r w:rsidRPr="00720EBB">
        <w:rPr>
          <w:rFonts w:eastAsiaTheme="minorEastAsia"/>
          <w:b/>
          <w:bCs/>
        </w:rPr>
        <w:t>3.2. Информационное обеспечение реализации программы</w:t>
      </w:r>
    </w:p>
    <w:p w:rsidR="00720EBB" w:rsidRPr="00720EBB" w:rsidRDefault="00720EBB" w:rsidP="00E505F7">
      <w:pPr>
        <w:contextualSpacing/>
        <w:jc w:val="both"/>
        <w:rPr>
          <w:rFonts w:eastAsiaTheme="minorEastAsia"/>
          <w:b/>
        </w:rPr>
      </w:pPr>
      <w:r w:rsidRPr="00720EBB">
        <w:rPr>
          <w:rFonts w:eastAsiaTheme="minorEastAsia"/>
          <w:b/>
        </w:rPr>
        <w:t>3.2.1. Основные печатные издания</w:t>
      </w:r>
    </w:p>
    <w:p w:rsidR="00E15EA1" w:rsidRDefault="00E15EA1" w:rsidP="00E505F7">
      <w:pPr>
        <w:jc w:val="both"/>
      </w:pPr>
      <w:r>
        <w:t xml:space="preserve">1. Жабина, С. Б. Основы экономики, менеджмента и маркетинга в общественном питании [Электронный ресурс] : учебник / С. Б. Жабина, О. М. Бурдюгова, А. В. Колесова. – 3-е изд., стер. – Москва : Академия, 2015. – 336 с. - Режим доступа: </w:t>
      </w:r>
      <w:hyperlink r:id="rId8" w:history="1">
        <w:r w:rsidRPr="00CE4E13">
          <w:rPr>
            <w:rStyle w:val="a6"/>
          </w:rPr>
          <w:t>http://www.academia-moscow.ru/reader/?id=168118</w:t>
        </w:r>
      </w:hyperlink>
      <w:r>
        <w:t xml:space="preserve"> .</w:t>
      </w:r>
    </w:p>
    <w:p w:rsidR="00E15EA1" w:rsidRDefault="00E15EA1" w:rsidP="00E505F7">
      <w:pPr>
        <w:jc w:val="both"/>
      </w:pPr>
      <w:r>
        <w:t xml:space="preserve">2. Косьмин, А. Д. Менеджмент [Электронный ресурс] : учебник / А. Д. Косьмин. – Москва :Академия, 2014. – 208 с. – Режим доступа: </w:t>
      </w:r>
      <w:hyperlink r:id="rId9" w:history="1">
        <w:r w:rsidRPr="00CE4E13">
          <w:rPr>
            <w:rStyle w:val="a6"/>
          </w:rPr>
          <w:t>http://www.academia-moscow.ru/reader/?id=106719</w:t>
        </w:r>
      </w:hyperlink>
      <w:r>
        <w:t xml:space="preserve"> .</w:t>
      </w:r>
    </w:p>
    <w:p w:rsidR="00E15EA1" w:rsidRDefault="00E15EA1" w:rsidP="00E505F7">
      <w:pPr>
        <w:jc w:val="both"/>
      </w:pPr>
      <w:r>
        <w:t xml:space="preserve">3. Барышев А. Ф. Маркетинг [Электронный ресурс] : учебник / А. Ф. Барышев. - 11-е изд., стер. – Москва : Академия, 2014. - 224 с. - Режим доступа: </w:t>
      </w:r>
      <w:hyperlink r:id="rId10" w:history="1">
        <w:r w:rsidRPr="00CE4E13">
          <w:rPr>
            <w:rStyle w:val="a6"/>
          </w:rPr>
          <w:t>http://www.academia-moscow.ru/reader/?id=53867</w:t>
        </w:r>
      </w:hyperlink>
      <w:r>
        <w:t>.</w:t>
      </w:r>
    </w:p>
    <w:p w:rsidR="005D782C" w:rsidRPr="005D782C" w:rsidRDefault="00E505F7" w:rsidP="00E505F7">
      <w:pPr>
        <w:jc w:val="both"/>
      </w:pPr>
      <w:r>
        <w:rPr>
          <w:b/>
          <w:bCs/>
        </w:rPr>
        <w:t>3.2.2</w:t>
      </w:r>
      <w:r w:rsidR="00720EBB">
        <w:rPr>
          <w:b/>
          <w:bCs/>
        </w:rPr>
        <w:t xml:space="preserve"> </w:t>
      </w:r>
      <w:r w:rsidR="005D782C" w:rsidRPr="005D782C">
        <w:rPr>
          <w:b/>
          <w:bCs/>
        </w:rPr>
        <w:t>Дополнительные источники:</w:t>
      </w:r>
    </w:p>
    <w:p w:rsidR="00E15EA1" w:rsidRDefault="00E15EA1" w:rsidP="00E505F7">
      <w:pPr>
        <w:jc w:val="both"/>
      </w:pPr>
      <w:r>
        <w:t xml:space="preserve">1. Драчева, Е. Л. Менеджмент [Электронный ресурс] : учебник / Е. Л. Драчева. - 15-е изд., стер. - Москва : Академия, 2014. - 304 с. - Режим доступа: </w:t>
      </w:r>
      <w:hyperlink r:id="rId11" w:history="1">
        <w:r w:rsidRPr="00CE4E13">
          <w:rPr>
            <w:rStyle w:val="a6"/>
          </w:rPr>
          <w:t>http://www.academia-moscow.ru/reader/?id=94535</w:t>
        </w:r>
      </w:hyperlink>
      <w:r>
        <w:t xml:space="preserve">. </w:t>
      </w:r>
    </w:p>
    <w:p w:rsidR="00E15EA1" w:rsidRDefault="00E15EA1" w:rsidP="00E505F7">
      <w:pPr>
        <w:jc w:val="both"/>
      </w:pPr>
      <w:r>
        <w:t xml:space="preserve">2. Шевелёва, С. А. Основы экономики и бизнеса [Электронный ресурс] / С. А. Шевелёва, В.Е. Стогов. - 4-е изд., перераб. и доп. – Москва : Юнити-Дана, 2011. - 432 с. – Режим доступа: </w:t>
      </w:r>
      <w:hyperlink r:id="rId12" w:history="1">
        <w:r w:rsidRPr="00CE4E13">
          <w:rPr>
            <w:rStyle w:val="a6"/>
          </w:rPr>
          <w:t>http://biblioclub.ru/index.php?page=book&amp;id=117701</w:t>
        </w:r>
      </w:hyperlink>
      <w:r>
        <w:t xml:space="preserve">. </w:t>
      </w:r>
    </w:p>
    <w:p w:rsidR="00AC5175" w:rsidRDefault="00E15EA1" w:rsidP="00E505F7">
      <w:pPr>
        <w:jc w:val="both"/>
      </w:pPr>
      <w:r>
        <w:t xml:space="preserve">3. Алексунин, В. А. Маркетинг [Электронный ресурс] : учебник / В. А. Алексунин. – Москва: Дашков и К, 2014. — 200 с. — Режим доступа: </w:t>
      </w:r>
      <w:hyperlink r:id="rId13" w:history="1">
        <w:r w:rsidRPr="00CE4E13">
          <w:rPr>
            <w:rStyle w:val="a6"/>
          </w:rPr>
          <w:t>http://e.lanbook.com/books/element.php?pl1_id=70538</w:t>
        </w:r>
      </w:hyperlink>
      <w:r>
        <w:t>.</w:t>
      </w:r>
    </w:p>
    <w:p w:rsidR="00E15EA1" w:rsidRPr="00AC5175" w:rsidRDefault="00E15EA1" w:rsidP="00E15EA1">
      <w:pPr>
        <w:jc w:val="both"/>
        <w:rPr>
          <w:bCs/>
          <w:color w:val="000000"/>
        </w:rPr>
      </w:pPr>
    </w:p>
    <w:p w:rsidR="006837BB" w:rsidRPr="00E505F7" w:rsidRDefault="006837BB" w:rsidP="00E505F7">
      <w:pPr>
        <w:jc w:val="both"/>
        <w:rPr>
          <w:b/>
          <w:bCs/>
          <w:sz w:val="22"/>
          <w:szCs w:val="22"/>
        </w:rPr>
      </w:pPr>
      <w:r w:rsidRPr="00E505F7">
        <w:rPr>
          <w:b/>
          <w:sz w:val="22"/>
          <w:szCs w:val="22"/>
        </w:rPr>
        <w:t xml:space="preserve">4. КОНТРОЛЬ И ОЦЕНКА РЕЗУЛЬТАТОВ ОСВОЕНИЯ </w:t>
      </w:r>
      <w:r w:rsidR="00E15EA1" w:rsidRPr="00E505F7">
        <w:rPr>
          <w:b/>
          <w:bCs/>
          <w:sz w:val="22"/>
          <w:szCs w:val="22"/>
        </w:rPr>
        <w:t xml:space="preserve">УЧЕБНОЙ ДИСЦИПЛИНЫ </w:t>
      </w:r>
      <w:r w:rsidR="00E15EA1" w:rsidRPr="00E505F7">
        <w:rPr>
          <w:b/>
          <w:sz w:val="22"/>
          <w:szCs w:val="22"/>
        </w:rPr>
        <w:t>ОП.10 ОСНОВЫ ЭКОНОМИКИ, МЕНЕДЖМЕНТА И МАРКЕТИНГА</w:t>
      </w:r>
    </w:p>
    <w:p w:rsidR="00E25AF6" w:rsidRPr="00E505F7" w:rsidRDefault="00E25AF6" w:rsidP="00E505F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9E6842" w:rsidRPr="009E6842" w:rsidTr="00A62720">
        <w:tc>
          <w:tcPr>
            <w:tcW w:w="1912" w:type="pct"/>
          </w:tcPr>
          <w:p w:rsidR="009E6842" w:rsidRPr="000D7897" w:rsidRDefault="009E6842" w:rsidP="009E6842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0D7897">
              <w:rPr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1580" w:type="pct"/>
          </w:tcPr>
          <w:p w:rsidR="009E6842" w:rsidRPr="000D7897" w:rsidRDefault="009E6842" w:rsidP="009E6842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0D7897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508" w:type="pct"/>
          </w:tcPr>
          <w:p w:rsidR="009E6842" w:rsidRPr="000D7897" w:rsidRDefault="00A8016D" w:rsidP="009E6842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</w:t>
            </w:r>
            <w:r w:rsidR="009E6842" w:rsidRPr="000D7897">
              <w:rPr>
                <w:b/>
                <w:bCs/>
                <w:sz w:val="20"/>
                <w:szCs w:val="20"/>
              </w:rPr>
              <w:t>етоды оценки</w:t>
            </w:r>
          </w:p>
        </w:tc>
      </w:tr>
      <w:tr w:rsidR="008C121C" w:rsidRPr="009E6842" w:rsidTr="008C121C">
        <w:tc>
          <w:tcPr>
            <w:tcW w:w="5000" w:type="pct"/>
            <w:gridSpan w:val="3"/>
          </w:tcPr>
          <w:p w:rsidR="008C121C" w:rsidRPr="009E6842" w:rsidRDefault="008C121C" w:rsidP="009E6842">
            <w:pPr>
              <w:rPr>
                <w:bCs/>
                <w:i/>
              </w:rPr>
            </w:pPr>
            <w:r w:rsidRPr="009E6842">
              <w:rPr>
                <w:b/>
                <w:sz w:val="21"/>
                <w:szCs w:val="21"/>
              </w:rPr>
              <w:t>Умения</w:t>
            </w:r>
          </w:p>
        </w:tc>
      </w:tr>
      <w:tr w:rsidR="008C121C" w:rsidRPr="009E6842" w:rsidTr="00A62720">
        <w:tc>
          <w:tcPr>
            <w:tcW w:w="1912" w:type="pct"/>
          </w:tcPr>
          <w:p w:rsidR="008C121C" w:rsidRPr="003D69D0" w:rsidRDefault="008C121C" w:rsidP="00E32F3B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69D0">
              <w:rPr>
                <w:color w:val="000000"/>
              </w:rPr>
              <w:t>Рассчитывать основные технико-экономические показатели деятельности организации.</w:t>
            </w:r>
          </w:p>
          <w:p w:rsidR="008C121C" w:rsidRPr="003D69D0" w:rsidRDefault="008C121C" w:rsidP="00E32F3B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69D0">
              <w:rPr>
                <w:color w:val="000000"/>
              </w:rPr>
              <w:t>Применять в профессиональной деятельности приемы делового и управленческого общения.</w:t>
            </w:r>
          </w:p>
          <w:p w:rsidR="008C121C" w:rsidRPr="003D69D0" w:rsidRDefault="008C121C" w:rsidP="00E32F3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3D69D0">
              <w:rPr>
                <w:rFonts w:cs="Arial"/>
              </w:rPr>
              <w:t xml:space="preserve">Анализировать ситуацию на рынке товаров и услуг. </w:t>
            </w:r>
          </w:p>
        </w:tc>
        <w:tc>
          <w:tcPr>
            <w:tcW w:w="1580" w:type="pct"/>
          </w:tcPr>
          <w:p w:rsidR="008C121C" w:rsidRPr="003D69D0" w:rsidRDefault="008C121C" w:rsidP="00E32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3D69D0">
              <w:rPr>
                <w:color w:val="000000"/>
              </w:rPr>
              <w:t xml:space="preserve">В результате освоения учебной дисциплины обучающийся </w:t>
            </w:r>
            <w:r w:rsidRPr="003D69D0">
              <w:rPr>
                <w:b/>
                <w:color w:val="000000"/>
              </w:rPr>
              <w:t>должен уметь</w:t>
            </w:r>
            <w:r w:rsidRPr="003D69D0">
              <w:rPr>
                <w:color w:val="000000"/>
              </w:rPr>
              <w:t>:</w:t>
            </w:r>
          </w:p>
          <w:p w:rsidR="008C121C" w:rsidRPr="003D69D0" w:rsidRDefault="008C121C" w:rsidP="00E32F3B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69D0">
              <w:rPr>
                <w:color w:val="000000"/>
              </w:rPr>
              <w:t>- рассчитывать основные технико-экономические показатели деятельности организации;</w:t>
            </w:r>
          </w:p>
          <w:p w:rsidR="008C121C" w:rsidRPr="003D69D0" w:rsidRDefault="008C121C" w:rsidP="00E32F3B">
            <w:pPr>
              <w:tabs>
                <w:tab w:val="left" w:pos="-42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D69D0">
              <w:rPr>
                <w:color w:val="000000"/>
              </w:rPr>
              <w:lastRenderedPageBreak/>
              <w:t xml:space="preserve">- применять в профессиональной </w:t>
            </w:r>
            <w:bookmarkStart w:id="0" w:name="_GoBack"/>
            <w:bookmarkEnd w:id="0"/>
            <w:r w:rsidRPr="003D69D0">
              <w:rPr>
                <w:color w:val="000000"/>
              </w:rPr>
              <w:t>деятельности приемы делового и управленческого общения;</w:t>
            </w:r>
          </w:p>
          <w:p w:rsidR="008C121C" w:rsidRPr="003D69D0" w:rsidRDefault="008C121C" w:rsidP="00E32F3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3D69D0">
              <w:rPr>
                <w:rFonts w:cs="Arial"/>
              </w:rPr>
              <w:t xml:space="preserve">- анализировать ситуацию на рынке товаров и услуг. </w:t>
            </w:r>
          </w:p>
        </w:tc>
        <w:tc>
          <w:tcPr>
            <w:tcW w:w="1508" w:type="pct"/>
          </w:tcPr>
          <w:p w:rsidR="008C121C" w:rsidRPr="003D69D0" w:rsidRDefault="008C121C" w:rsidP="00E32F3B">
            <w:pPr>
              <w:jc w:val="center"/>
              <w:rPr>
                <w:rFonts w:eastAsia="Arial Unicode MS"/>
                <w:color w:val="000000"/>
              </w:rPr>
            </w:pPr>
            <w:r w:rsidRPr="003D69D0">
              <w:rPr>
                <w:rFonts w:eastAsia="Arial Unicode MS"/>
                <w:color w:val="000000"/>
              </w:rPr>
              <w:lastRenderedPageBreak/>
              <w:t>Ролевая игра</w:t>
            </w:r>
          </w:p>
          <w:p w:rsidR="008C121C" w:rsidRPr="003D69D0" w:rsidRDefault="008C121C" w:rsidP="00E32F3B">
            <w:pPr>
              <w:jc w:val="center"/>
              <w:rPr>
                <w:rFonts w:eastAsia="Arial Unicode MS"/>
                <w:color w:val="000000"/>
              </w:rPr>
            </w:pPr>
            <w:r w:rsidRPr="003D69D0">
              <w:rPr>
                <w:rFonts w:eastAsia="Arial Unicode MS"/>
                <w:color w:val="000000"/>
              </w:rPr>
              <w:t>Ситуационные задачи</w:t>
            </w:r>
          </w:p>
          <w:p w:rsidR="008C121C" w:rsidRPr="003D69D0" w:rsidRDefault="008C121C" w:rsidP="00E32F3B">
            <w:pPr>
              <w:jc w:val="center"/>
              <w:rPr>
                <w:rFonts w:eastAsia="Arial Unicode MS"/>
                <w:color w:val="000000"/>
              </w:rPr>
            </w:pPr>
            <w:r w:rsidRPr="003D69D0">
              <w:rPr>
                <w:rFonts w:eastAsia="Arial Unicode MS"/>
                <w:color w:val="000000"/>
              </w:rPr>
              <w:t>Практические задания</w:t>
            </w:r>
          </w:p>
          <w:p w:rsidR="008C121C" w:rsidRPr="003D69D0" w:rsidRDefault="008C121C" w:rsidP="00E32F3B">
            <w:pPr>
              <w:jc w:val="center"/>
              <w:rPr>
                <w:rFonts w:eastAsia="Arial Unicode MS"/>
                <w:color w:val="000000"/>
              </w:rPr>
            </w:pPr>
            <w:r w:rsidRPr="003D69D0">
              <w:rPr>
                <w:rFonts w:eastAsia="Arial Unicode MS"/>
                <w:color w:val="000000"/>
              </w:rPr>
              <w:t>Кейс –задания</w:t>
            </w:r>
          </w:p>
          <w:p w:rsidR="008C121C" w:rsidRPr="003D69D0" w:rsidRDefault="008C121C" w:rsidP="00E32F3B">
            <w:pPr>
              <w:jc w:val="center"/>
              <w:rPr>
                <w:rFonts w:eastAsia="Arial Unicode MS"/>
                <w:color w:val="000000"/>
              </w:rPr>
            </w:pPr>
            <w:r w:rsidRPr="003D69D0">
              <w:rPr>
                <w:rFonts w:eastAsia="Arial Unicode MS"/>
                <w:color w:val="000000"/>
              </w:rPr>
              <w:t>Индивидуальные проекты</w:t>
            </w:r>
          </w:p>
          <w:p w:rsidR="008C121C" w:rsidRPr="003D69D0" w:rsidRDefault="008C121C" w:rsidP="00E32F3B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</w:rPr>
            </w:pPr>
            <w:r w:rsidRPr="003D69D0">
              <w:rPr>
                <w:rFonts w:eastAsia="Arial Unicode MS"/>
                <w:color w:val="000000"/>
              </w:rPr>
              <w:t>Дифференцированный</w:t>
            </w:r>
          </w:p>
          <w:p w:rsidR="008C121C" w:rsidRPr="003D69D0" w:rsidRDefault="008C121C" w:rsidP="00E32F3B">
            <w:pPr>
              <w:jc w:val="center"/>
              <w:rPr>
                <w:color w:val="000000"/>
              </w:rPr>
            </w:pPr>
            <w:r w:rsidRPr="003D69D0">
              <w:rPr>
                <w:rFonts w:eastAsia="Arial Unicode MS"/>
                <w:color w:val="000000"/>
              </w:rPr>
              <w:t>зачет</w:t>
            </w:r>
          </w:p>
        </w:tc>
      </w:tr>
      <w:tr w:rsidR="008C121C" w:rsidRPr="009E6842" w:rsidTr="008C121C">
        <w:tc>
          <w:tcPr>
            <w:tcW w:w="5000" w:type="pct"/>
            <w:gridSpan w:val="3"/>
          </w:tcPr>
          <w:p w:rsidR="008C121C" w:rsidRPr="009E6842" w:rsidRDefault="008C121C" w:rsidP="009E6842">
            <w:pPr>
              <w:rPr>
                <w:bCs/>
                <w:sz w:val="20"/>
                <w:szCs w:val="20"/>
              </w:rPr>
            </w:pPr>
            <w:r w:rsidRPr="009E6842">
              <w:rPr>
                <w:b/>
                <w:bCs/>
                <w:sz w:val="20"/>
                <w:szCs w:val="20"/>
              </w:rPr>
              <w:lastRenderedPageBreak/>
              <w:t xml:space="preserve">Знания </w:t>
            </w:r>
          </w:p>
        </w:tc>
      </w:tr>
      <w:tr w:rsidR="008C121C" w:rsidRPr="009E6842" w:rsidTr="00A62720">
        <w:tc>
          <w:tcPr>
            <w:tcW w:w="1912" w:type="pct"/>
          </w:tcPr>
          <w:p w:rsidR="008C121C" w:rsidRPr="008C121C" w:rsidRDefault="008C121C" w:rsidP="00E32F3B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8C121C">
              <w:rPr>
                <w:rFonts w:eastAsiaTheme="minorHAnsi" w:cstheme="minorBidi"/>
                <w:lang w:eastAsia="en-US"/>
              </w:rPr>
              <w:t>Основные положения экономической теории.</w:t>
            </w:r>
          </w:p>
          <w:p w:rsidR="008C121C" w:rsidRPr="008C121C" w:rsidRDefault="008C121C" w:rsidP="00E32F3B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8C121C">
              <w:rPr>
                <w:rFonts w:eastAsiaTheme="minorHAnsi" w:cstheme="minorBidi"/>
                <w:lang w:eastAsia="en-US"/>
              </w:rPr>
              <w:t>Принципы рыночной экономики.</w:t>
            </w:r>
          </w:p>
          <w:p w:rsidR="008C121C" w:rsidRPr="008C121C" w:rsidRDefault="008C121C" w:rsidP="00E32F3B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8C121C">
              <w:rPr>
                <w:rFonts w:eastAsiaTheme="minorHAnsi" w:cstheme="minorBidi"/>
                <w:lang w:eastAsia="en-US"/>
              </w:rPr>
              <w:t>Современное состояние и перспективы развития отрасли.</w:t>
            </w:r>
          </w:p>
          <w:p w:rsidR="008C121C" w:rsidRPr="008C121C" w:rsidRDefault="008C121C" w:rsidP="00E32F3B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8C121C">
              <w:rPr>
                <w:rFonts w:eastAsiaTheme="minorHAnsi" w:cstheme="minorBidi"/>
                <w:lang w:eastAsia="en-US"/>
              </w:rPr>
              <w:t>Роль хозяйствующих субъектов в рыночной экономике.</w:t>
            </w:r>
          </w:p>
          <w:p w:rsidR="008C121C" w:rsidRPr="008C121C" w:rsidRDefault="008C121C" w:rsidP="00E32F3B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8C121C">
              <w:rPr>
                <w:rFonts w:eastAsiaTheme="minorHAnsi" w:cstheme="minorBidi"/>
                <w:lang w:eastAsia="en-US"/>
              </w:rPr>
              <w:t>Механизмы ценообразования на продукцию (услуги).</w:t>
            </w:r>
          </w:p>
          <w:p w:rsidR="008C121C" w:rsidRPr="008C121C" w:rsidRDefault="008C121C" w:rsidP="00E32F3B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8C121C">
              <w:rPr>
                <w:rFonts w:eastAsiaTheme="minorHAnsi" w:cstheme="minorBidi"/>
                <w:lang w:eastAsia="en-US"/>
              </w:rPr>
              <w:t>Формы оплаты труда.</w:t>
            </w:r>
          </w:p>
          <w:p w:rsidR="008C121C" w:rsidRPr="008C121C" w:rsidRDefault="008C121C" w:rsidP="00E32F3B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8C121C">
              <w:rPr>
                <w:rFonts w:eastAsiaTheme="minorHAnsi" w:cstheme="minorBidi"/>
                <w:lang w:eastAsia="en-US"/>
              </w:rPr>
              <w:t>Стили управления, виды коммуникации.</w:t>
            </w:r>
          </w:p>
          <w:p w:rsidR="008C121C" w:rsidRPr="008C121C" w:rsidRDefault="008C121C" w:rsidP="00E32F3B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8C121C">
              <w:rPr>
                <w:rFonts w:eastAsiaTheme="minorHAnsi" w:cstheme="minorBidi"/>
                <w:lang w:eastAsia="en-US"/>
              </w:rPr>
              <w:t>Принципы делового общения в коллективе.</w:t>
            </w:r>
          </w:p>
          <w:p w:rsidR="008C121C" w:rsidRPr="008C121C" w:rsidRDefault="008C121C" w:rsidP="00E32F3B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8C121C">
              <w:rPr>
                <w:rFonts w:eastAsiaTheme="minorHAnsi" w:cstheme="minorBidi"/>
                <w:lang w:eastAsia="en-US"/>
              </w:rPr>
              <w:t>Управленческий цикл.</w:t>
            </w:r>
          </w:p>
          <w:p w:rsidR="008C121C" w:rsidRPr="008C121C" w:rsidRDefault="008C121C" w:rsidP="00E32F3B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8C121C">
              <w:rPr>
                <w:rFonts w:eastAsiaTheme="minorHAnsi" w:cstheme="minorBidi"/>
                <w:lang w:eastAsia="en-US"/>
              </w:rPr>
              <w:t>Особенности менеджмента в области механизации сельского хозяйства.</w:t>
            </w:r>
          </w:p>
          <w:p w:rsidR="008C121C" w:rsidRPr="008C121C" w:rsidRDefault="008C121C" w:rsidP="00E32F3B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8C121C">
              <w:rPr>
                <w:rFonts w:eastAsiaTheme="minorHAnsi" w:cstheme="minorBidi"/>
                <w:lang w:eastAsia="en-US"/>
              </w:rPr>
              <w:t>Сущность, цели, основные -принципы и функции маркетинга, его связь с менеджментом.</w:t>
            </w:r>
          </w:p>
          <w:p w:rsidR="008C121C" w:rsidRPr="008C121C" w:rsidRDefault="008C121C" w:rsidP="00E32F3B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8C121C">
              <w:rPr>
                <w:rFonts w:eastAsiaTheme="minorHAnsi" w:cstheme="minorBidi"/>
                <w:lang w:eastAsia="en-US"/>
              </w:rPr>
              <w:t>Формы адаптации производства и сбыта к рыночной ситуации.</w:t>
            </w:r>
          </w:p>
        </w:tc>
        <w:tc>
          <w:tcPr>
            <w:tcW w:w="1580" w:type="pct"/>
          </w:tcPr>
          <w:p w:rsidR="008C121C" w:rsidRPr="008C121C" w:rsidRDefault="008C121C" w:rsidP="00E32F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 w:cstheme="minorBidi"/>
                <w:color w:val="000000"/>
                <w:lang w:eastAsia="en-US"/>
              </w:rPr>
            </w:pPr>
            <w:r w:rsidRPr="008C121C">
              <w:rPr>
                <w:rFonts w:eastAsiaTheme="minorHAnsi" w:cstheme="minorBidi"/>
                <w:color w:val="000000"/>
                <w:lang w:eastAsia="en-US"/>
              </w:rPr>
              <w:t xml:space="preserve">В результате освоения учебной дисциплины обучающийся </w:t>
            </w:r>
            <w:r w:rsidRPr="008C121C">
              <w:rPr>
                <w:rFonts w:eastAsiaTheme="minorHAnsi" w:cstheme="minorBidi"/>
                <w:b/>
                <w:color w:val="000000"/>
                <w:lang w:eastAsia="en-US"/>
              </w:rPr>
              <w:t>должен знать</w:t>
            </w:r>
            <w:r w:rsidRPr="008C121C">
              <w:rPr>
                <w:rFonts w:eastAsiaTheme="minorHAnsi" w:cstheme="minorBidi"/>
                <w:color w:val="000000"/>
                <w:lang w:eastAsia="en-US"/>
              </w:rPr>
              <w:t>:</w:t>
            </w:r>
          </w:p>
          <w:p w:rsidR="008C121C" w:rsidRPr="008C121C" w:rsidRDefault="008C121C" w:rsidP="00E32F3B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8C121C">
              <w:rPr>
                <w:rFonts w:eastAsiaTheme="minorHAnsi" w:cstheme="minorBidi"/>
                <w:lang w:eastAsia="en-US"/>
              </w:rPr>
              <w:t>-основные положения экономической теории;</w:t>
            </w:r>
          </w:p>
          <w:p w:rsidR="008C121C" w:rsidRPr="008C121C" w:rsidRDefault="008C121C" w:rsidP="00E32F3B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8C121C">
              <w:rPr>
                <w:rFonts w:eastAsiaTheme="minorHAnsi" w:cstheme="minorBidi"/>
                <w:lang w:eastAsia="en-US"/>
              </w:rPr>
              <w:t>-принципы рыночной экономики;</w:t>
            </w:r>
          </w:p>
          <w:p w:rsidR="008C121C" w:rsidRPr="008C121C" w:rsidRDefault="008C121C" w:rsidP="00E32F3B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8C121C">
              <w:rPr>
                <w:rFonts w:eastAsiaTheme="minorHAnsi" w:cstheme="minorBidi"/>
                <w:lang w:eastAsia="en-US"/>
              </w:rPr>
              <w:t>-современное состояние и перспективы развития отрасли;</w:t>
            </w:r>
          </w:p>
          <w:p w:rsidR="008C121C" w:rsidRPr="008C121C" w:rsidRDefault="008C121C" w:rsidP="00E32F3B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8C121C">
              <w:rPr>
                <w:rFonts w:eastAsiaTheme="minorHAnsi" w:cstheme="minorBidi"/>
                <w:lang w:eastAsia="en-US"/>
              </w:rPr>
              <w:t>-роль хозяйствующих субъектов в рыночной экономике;</w:t>
            </w:r>
          </w:p>
          <w:p w:rsidR="008C121C" w:rsidRPr="008C121C" w:rsidRDefault="008C121C" w:rsidP="00E32F3B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8C121C">
              <w:rPr>
                <w:rFonts w:eastAsiaTheme="minorHAnsi" w:cstheme="minorBidi"/>
                <w:lang w:eastAsia="en-US"/>
              </w:rPr>
              <w:t>-механизмы ценообразования на продукцию (услуги);</w:t>
            </w:r>
          </w:p>
          <w:p w:rsidR="008C121C" w:rsidRPr="008C121C" w:rsidRDefault="008C121C" w:rsidP="00E32F3B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8C121C">
              <w:rPr>
                <w:rFonts w:eastAsiaTheme="minorHAnsi" w:cstheme="minorBidi"/>
                <w:lang w:eastAsia="en-US"/>
              </w:rPr>
              <w:t>-формы оплаты труда;</w:t>
            </w:r>
          </w:p>
          <w:p w:rsidR="008C121C" w:rsidRPr="008C121C" w:rsidRDefault="008C121C" w:rsidP="00E32F3B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8C121C">
              <w:rPr>
                <w:rFonts w:eastAsiaTheme="minorHAnsi" w:cstheme="minorBidi"/>
                <w:lang w:eastAsia="en-US"/>
              </w:rPr>
              <w:t>-стили управления, виды коммуникации;</w:t>
            </w:r>
          </w:p>
          <w:p w:rsidR="008C121C" w:rsidRPr="008C121C" w:rsidRDefault="008C121C" w:rsidP="00E32F3B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8C121C">
              <w:rPr>
                <w:rFonts w:eastAsiaTheme="minorHAnsi" w:cstheme="minorBidi"/>
                <w:lang w:eastAsia="en-US"/>
              </w:rPr>
              <w:t>-принципы делового общения в коллективе;</w:t>
            </w:r>
          </w:p>
          <w:p w:rsidR="008C121C" w:rsidRPr="008C121C" w:rsidRDefault="008C121C" w:rsidP="00E32F3B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8C121C">
              <w:rPr>
                <w:rFonts w:eastAsiaTheme="minorHAnsi" w:cstheme="minorBidi"/>
                <w:lang w:eastAsia="en-US"/>
              </w:rPr>
              <w:t>-управленческий цикл;</w:t>
            </w:r>
          </w:p>
          <w:p w:rsidR="008C121C" w:rsidRPr="008C121C" w:rsidRDefault="008C121C" w:rsidP="00E32F3B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8C121C">
              <w:rPr>
                <w:rFonts w:eastAsiaTheme="minorHAnsi" w:cstheme="minorBidi"/>
                <w:lang w:eastAsia="en-US"/>
              </w:rPr>
              <w:t>-особенности менеджмента в области механизации сельского хозяйства;</w:t>
            </w:r>
          </w:p>
          <w:p w:rsidR="008C121C" w:rsidRPr="008C121C" w:rsidRDefault="008C121C" w:rsidP="00E32F3B">
            <w:pPr>
              <w:widowControl w:val="0"/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8C121C">
              <w:rPr>
                <w:rFonts w:eastAsiaTheme="minorHAnsi" w:cstheme="minorBidi"/>
                <w:lang w:eastAsia="en-US"/>
              </w:rPr>
              <w:t>-сущность, цели, основные -принципы и функции маркетинга, его связь с менеджментом;</w:t>
            </w:r>
          </w:p>
          <w:p w:rsidR="008C121C" w:rsidRPr="008C121C" w:rsidRDefault="008C121C" w:rsidP="00E32F3B">
            <w:pPr>
              <w:jc w:val="both"/>
              <w:rPr>
                <w:rFonts w:eastAsiaTheme="minorHAnsi" w:cstheme="minorBidi"/>
                <w:bCs/>
                <w:color w:val="000000"/>
                <w:lang w:eastAsia="en-US"/>
              </w:rPr>
            </w:pPr>
            <w:r w:rsidRPr="008C121C">
              <w:rPr>
                <w:rFonts w:eastAsiaTheme="minorHAnsi" w:cstheme="minorBidi"/>
                <w:color w:val="000000"/>
                <w:lang w:eastAsia="en-US"/>
              </w:rPr>
              <w:t>-формы адаптации производства и сбыта к рыночной ситуации.</w:t>
            </w:r>
          </w:p>
        </w:tc>
        <w:tc>
          <w:tcPr>
            <w:tcW w:w="1508" w:type="pct"/>
          </w:tcPr>
          <w:p w:rsidR="008C121C" w:rsidRPr="008C121C" w:rsidRDefault="008C121C" w:rsidP="00E32F3B">
            <w:pPr>
              <w:jc w:val="center"/>
              <w:rPr>
                <w:rFonts w:eastAsiaTheme="minorHAnsi" w:cstheme="minorBidi"/>
                <w:bCs/>
                <w:color w:val="000000"/>
                <w:lang w:eastAsia="en-US"/>
              </w:rPr>
            </w:pPr>
            <w:r w:rsidRPr="008C121C">
              <w:rPr>
                <w:rFonts w:eastAsiaTheme="minorHAnsi" w:cstheme="minorBidi"/>
                <w:bCs/>
                <w:color w:val="000000"/>
                <w:lang w:eastAsia="en-US"/>
              </w:rPr>
              <w:t>-устный индивидуальный и фронтальный опрос;</w:t>
            </w:r>
          </w:p>
          <w:p w:rsidR="008C121C" w:rsidRPr="008C121C" w:rsidRDefault="008C121C" w:rsidP="00E32F3B">
            <w:pPr>
              <w:jc w:val="center"/>
              <w:rPr>
                <w:rFonts w:eastAsiaTheme="minorHAnsi" w:cstheme="minorBidi"/>
                <w:bCs/>
                <w:color w:val="000000"/>
                <w:lang w:eastAsia="en-US"/>
              </w:rPr>
            </w:pPr>
            <w:r w:rsidRPr="008C121C">
              <w:rPr>
                <w:rFonts w:eastAsiaTheme="minorHAnsi" w:cstheme="minorBidi"/>
                <w:bCs/>
                <w:color w:val="000000"/>
                <w:lang w:eastAsia="en-US"/>
              </w:rPr>
              <w:t>- письменная работа в форме тестирования, индивидуальных заданий; устный индивидуальный опрос;</w:t>
            </w:r>
          </w:p>
          <w:p w:rsidR="008C121C" w:rsidRPr="008C121C" w:rsidRDefault="008C121C" w:rsidP="00E32F3B">
            <w:pPr>
              <w:jc w:val="center"/>
              <w:rPr>
                <w:rFonts w:eastAsiaTheme="minorHAnsi" w:cstheme="minorBidi"/>
                <w:bCs/>
                <w:color w:val="000000"/>
                <w:lang w:eastAsia="en-US"/>
              </w:rPr>
            </w:pPr>
            <w:r w:rsidRPr="008C121C">
              <w:rPr>
                <w:rFonts w:eastAsiaTheme="minorHAnsi" w:cstheme="minorBidi"/>
                <w:bCs/>
                <w:color w:val="000000"/>
                <w:lang w:eastAsia="en-US"/>
              </w:rPr>
              <w:t>- устный контроль в форме дискуссии, индивидуальный опрос;</w:t>
            </w:r>
          </w:p>
          <w:p w:rsidR="008C121C" w:rsidRPr="008C121C" w:rsidRDefault="008C121C" w:rsidP="00E32F3B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Bidi"/>
                <w:color w:val="000000"/>
                <w:lang w:eastAsia="en-US"/>
              </w:rPr>
            </w:pPr>
            <w:r w:rsidRPr="008C121C">
              <w:rPr>
                <w:rFonts w:eastAsia="Arial Unicode MS" w:cstheme="minorBidi"/>
                <w:color w:val="000000"/>
                <w:lang w:eastAsia="en-US"/>
              </w:rPr>
              <w:t>Заполнение таблиц</w:t>
            </w:r>
          </w:p>
          <w:p w:rsidR="008C121C" w:rsidRPr="008C121C" w:rsidRDefault="008C121C" w:rsidP="00E32F3B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Bidi"/>
                <w:color w:val="000000"/>
                <w:lang w:eastAsia="en-US"/>
              </w:rPr>
            </w:pPr>
            <w:r w:rsidRPr="008C121C">
              <w:rPr>
                <w:rFonts w:eastAsia="Arial Unicode MS" w:cstheme="minorBidi"/>
                <w:color w:val="000000"/>
                <w:lang w:eastAsia="en-US"/>
              </w:rPr>
              <w:t>Собеседование</w:t>
            </w:r>
          </w:p>
          <w:p w:rsidR="008C121C" w:rsidRPr="008C121C" w:rsidRDefault="008C121C" w:rsidP="00E32F3B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Bidi"/>
                <w:color w:val="000000"/>
                <w:lang w:eastAsia="en-US"/>
              </w:rPr>
            </w:pPr>
            <w:r w:rsidRPr="008C121C">
              <w:rPr>
                <w:rFonts w:eastAsia="Arial Unicode MS" w:cstheme="minorBidi"/>
                <w:color w:val="000000"/>
                <w:lang w:eastAsia="en-US"/>
              </w:rPr>
              <w:t>Творческие задания</w:t>
            </w:r>
          </w:p>
          <w:p w:rsidR="008C121C" w:rsidRPr="008C121C" w:rsidRDefault="008C121C" w:rsidP="00E32F3B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Bidi"/>
                <w:color w:val="000000"/>
                <w:lang w:eastAsia="en-US"/>
              </w:rPr>
            </w:pPr>
            <w:r w:rsidRPr="008C121C">
              <w:rPr>
                <w:rFonts w:eastAsia="Arial Unicode MS" w:cstheme="minorBidi"/>
                <w:color w:val="000000"/>
                <w:lang w:eastAsia="en-US"/>
              </w:rPr>
              <w:t>Подготовка стендовых докладов</w:t>
            </w:r>
          </w:p>
          <w:p w:rsidR="008C121C" w:rsidRPr="008C121C" w:rsidRDefault="008C121C" w:rsidP="00E32F3B">
            <w:pPr>
              <w:jc w:val="both"/>
              <w:rPr>
                <w:rFonts w:eastAsiaTheme="minorHAnsi" w:cstheme="minorBidi"/>
                <w:bCs/>
                <w:color w:val="000000"/>
                <w:lang w:eastAsia="en-US"/>
              </w:rPr>
            </w:pPr>
          </w:p>
        </w:tc>
      </w:tr>
    </w:tbl>
    <w:p w:rsidR="009E6842" w:rsidRDefault="009E6842" w:rsidP="00A61F04"/>
    <w:p w:rsidR="009E6842" w:rsidRDefault="009E6842" w:rsidP="00A61F04"/>
    <w:sectPr w:rsidR="009E6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973" w:rsidRDefault="00E90973" w:rsidP="00A61F04">
      <w:r>
        <w:separator/>
      </w:r>
    </w:p>
  </w:endnote>
  <w:endnote w:type="continuationSeparator" w:id="0">
    <w:p w:rsidR="00E90973" w:rsidRDefault="00E90973" w:rsidP="00A6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973" w:rsidRDefault="00E90973" w:rsidP="00A61F04">
      <w:r>
        <w:separator/>
      </w:r>
    </w:p>
  </w:footnote>
  <w:footnote w:type="continuationSeparator" w:id="0">
    <w:p w:rsidR="00E90973" w:rsidRDefault="00E90973" w:rsidP="00A61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6420"/>
    <w:multiLevelType w:val="hybridMultilevel"/>
    <w:tmpl w:val="D6647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32028"/>
    <w:multiLevelType w:val="hybridMultilevel"/>
    <w:tmpl w:val="97A28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41243"/>
    <w:multiLevelType w:val="hybridMultilevel"/>
    <w:tmpl w:val="714607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A526459"/>
    <w:multiLevelType w:val="hybridMultilevel"/>
    <w:tmpl w:val="01D236F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C30DE"/>
    <w:multiLevelType w:val="hybridMultilevel"/>
    <w:tmpl w:val="ED300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30DEE"/>
    <w:multiLevelType w:val="hybridMultilevel"/>
    <w:tmpl w:val="4E70A6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C56A2D"/>
    <w:multiLevelType w:val="hybridMultilevel"/>
    <w:tmpl w:val="05A6323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55CCE"/>
    <w:multiLevelType w:val="hybridMultilevel"/>
    <w:tmpl w:val="549A1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B2B4C"/>
    <w:multiLevelType w:val="hybridMultilevel"/>
    <w:tmpl w:val="75A0D618"/>
    <w:lvl w:ilvl="0" w:tplc="B86C90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840857"/>
    <w:multiLevelType w:val="hybridMultilevel"/>
    <w:tmpl w:val="3AAE7320"/>
    <w:lvl w:ilvl="0" w:tplc="7E7E2288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BD29E9"/>
    <w:multiLevelType w:val="hybridMultilevel"/>
    <w:tmpl w:val="371E05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B75AA"/>
    <w:multiLevelType w:val="hybridMultilevel"/>
    <w:tmpl w:val="B540DAB4"/>
    <w:lvl w:ilvl="0" w:tplc="612A1B6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11A4B07"/>
    <w:multiLevelType w:val="hybridMultilevel"/>
    <w:tmpl w:val="26A632F6"/>
    <w:lvl w:ilvl="0" w:tplc="9E1AC27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43303923"/>
    <w:multiLevelType w:val="hybridMultilevel"/>
    <w:tmpl w:val="647A230A"/>
    <w:lvl w:ilvl="0" w:tplc="33A0F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134BEE"/>
    <w:multiLevelType w:val="hybridMultilevel"/>
    <w:tmpl w:val="5412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52B19"/>
    <w:multiLevelType w:val="hybridMultilevel"/>
    <w:tmpl w:val="1B8AF3D0"/>
    <w:lvl w:ilvl="0" w:tplc="B86C90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4704C5"/>
    <w:multiLevelType w:val="hybridMultilevel"/>
    <w:tmpl w:val="2E6C3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225C1"/>
    <w:multiLevelType w:val="hybridMultilevel"/>
    <w:tmpl w:val="53069D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654116B"/>
    <w:multiLevelType w:val="hybridMultilevel"/>
    <w:tmpl w:val="E2E4F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CD4862"/>
    <w:multiLevelType w:val="hybridMultilevel"/>
    <w:tmpl w:val="4D9E3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843D2F"/>
    <w:multiLevelType w:val="hybridMultilevel"/>
    <w:tmpl w:val="0D221A44"/>
    <w:lvl w:ilvl="0" w:tplc="B86C90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D11A41"/>
    <w:multiLevelType w:val="multilevel"/>
    <w:tmpl w:val="EB6AC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8DE1019"/>
    <w:multiLevelType w:val="multilevel"/>
    <w:tmpl w:val="81702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F30EF9"/>
    <w:multiLevelType w:val="hybridMultilevel"/>
    <w:tmpl w:val="28D28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977C3"/>
    <w:multiLevelType w:val="hybridMultilevel"/>
    <w:tmpl w:val="6D5E4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841CC0"/>
    <w:multiLevelType w:val="hybridMultilevel"/>
    <w:tmpl w:val="68CAA6A2"/>
    <w:lvl w:ilvl="0" w:tplc="9E1AC27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2352C27"/>
    <w:multiLevelType w:val="hybridMultilevel"/>
    <w:tmpl w:val="2D1297D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304DEA"/>
    <w:multiLevelType w:val="hybridMultilevel"/>
    <w:tmpl w:val="C58887C8"/>
    <w:lvl w:ilvl="0" w:tplc="612A1B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E9653D"/>
    <w:multiLevelType w:val="hybridMultilevel"/>
    <w:tmpl w:val="723CCC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27"/>
  </w:num>
  <w:num w:numId="4">
    <w:abstractNumId w:val="13"/>
  </w:num>
  <w:num w:numId="5">
    <w:abstractNumId w:val="4"/>
  </w:num>
  <w:num w:numId="6">
    <w:abstractNumId w:val="28"/>
  </w:num>
  <w:num w:numId="7">
    <w:abstractNumId w:val="2"/>
  </w:num>
  <w:num w:numId="8">
    <w:abstractNumId w:val="29"/>
  </w:num>
  <w:num w:numId="9">
    <w:abstractNumId w:val="12"/>
  </w:num>
  <w:num w:numId="10">
    <w:abstractNumId w:val="15"/>
  </w:num>
  <w:num w:numId="11">
    <w:abstractNumId w:val="3"/>
  </w:num>
  <w:num w:numId="12">
    <w:abstractNumId w:val="18"/>
  </w:num>
  <w:num w:numId="13">
    <w:abstractNumId w:val="5"/>
  </w:num>
  <w:num w:numId="14">
    <w:abstractNumId w:val="17"/>
  </w:num>
  <w:num w:numId="15">
    <w:abstractNumId w:val="30"/>
  </w:num>
  <w:num w:numId="16">
    <w:abstractNumId w:val="20"/>
  </w:num>
  <w:num w:numId="17">
    <w:abstractNumId w:val="26"/>
  </w:num>
  <w:num w:numId="18">
    <w:abstractNumId w:val="0"/>
  </w:num>
  <w:num w:numId="19">
    <w:abstractNumId w:val="19"/>
  </w:num>
  <w:num w:numId="20">
    <w:abstractNumId w:val="14"/>
  </w:num>
  <w:num w:numId="21">
    <w:abstractNumId w:val="24"/>
  </w:num>
  <w:num w:numId="22">
    <w:abstractNumId w:val="8"/>
  </w:num>
  <w:num w:numId="23">
    <w:abstractNumId w:val="6"/>
  </w:num>
  <w:num w:numId="24">
    <w:abstractNumId w:val="10"/>
  </w:num>
  <w:num w:numId="25">
    <w:abstractNumId w:val="16"/>
  </w:num>
  <w:num w:numId="26">
    <w:abstractNumId w:val="22"/>
  </w:num>
  <w:num w:numId="27">
    <w:abstractNumId w:val="9"/>
  </w:num>
  <w:num w:numId="28">
    <w:abstractNumId w:val="1"/>
  </w:num>
  <w:num w:numId="29">
    <w:abstractNumId w:val="11"/>
  </w:num>
  <w:num w:numId="30">
    <w:abstractNumId w:val="2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6A"/>
    <w:rsid w:val="00005C07"/>
    <w:rsid w:val="00047656"/>
    <w:rsid w:val="0006034F"/>
    <w:rsid w:val="00064167"/>
    <w:rsid w:val="00092597"/>
    <w:rsid w:val="000B5CD8"/>
    <w:rsid w:val="000C237A"/>
    <w:rsid w:val="000C7EB5"/>
    <w:rsid w:val="00147903"/>
    <w:rsid w:val="00184270"/>
    <w:rsid w:val="001862FE"/>
    <w:rsid w:val="001A4C9F"/>
    <w:rsid w:val="001A5DDC"/>
    <w:rsid w:val="001B1D20"/>
    <w:rsid w:val="001C116E"/>
    <w:rsid w:val="001F3A7A"/>
    <w:rsid w:val="002028DB"/>
    <w:rsid w:val="002A7E56"/>
    <w:rsid w:val="002B247A"/>
    <w:rsid w:val="00304D22"/>
    <w:rsid w:val="00315EAD"/>
    <w:rsid w:val="00337911"/>
    <w:rsid w:val="003733B6"/>
    <w:rsid w:val="003A221F"/>
    <w:rsid w:val="003D11E5"/>
    <w:rsid w:val="003D6F64"/>
    <w:rsid w:val="003F41A5"/>
    <w:rsid w:val="003F7418"/>
    <w:rsid w:val="004302E2"/>
    <w:rsid w:val="00437E00"/>
    <w:rsid w:val="004501F5"/>
    <w:rsid w:val="00451F77"/>
    <w:rsid w:val="00453D8E"/>
    <w:rsid w:val="004550E7"/>
    <w:rsid w:val="004724F8"/>
    <w:rsid w:val="004822F3"/>
    <w:rsid w:val="0048743A"/>
    <w:rsid w:val="00493207"/>
    <w:rsid w:val="00496EB6"/>
    <w:rsid w:val="004A0BE2"/>
    <w:rsid w:val="004B438A"/>
    <w:rsid w:val="004C1442"/>
    <w:rsid w:val="004D37F5"/>
    <w:rsid w:val="004E3952"/>
    <w:rsid w:val="004E3B81"/>
    <w:rsid w:val="0050197C"/>
    <w:rsid w:val="0051726A"/>
    <w:rsid w:val="005331E6"/>
    <w:rsid w:val="005466D7"/>
    <w:rsid w:val="0058288D"/>
    <w:rsid w:val="00594B91"/>
    <w:rsid w:val="005A244F"/>
    <w:rsid w:val="005B3484"/>
    <w:rsid w:val="005B5D57"/>
    <w:rsid w:val="005D253D"/>
    <w:rsid w:val="005D6EE8"/>
    <w:rsid w:val="005D782C"/>
    <w:rsid w:val="005F3B0D"/>
    <w:rsid w:val="00604627"/>
    <w:rsid w:val="0062387E"/>
    <w:rsid w:val="00627CA6"/>
    <w:rsid w:val="0063445E"/>
    <w:rsid w:val="00641040"/>
    <w:rsid w:val="00650305"/>
    <w:rsid w:val="006549AB"/>
    <w:rsid w:val="006837BB"/>
    <w:rsid w:val="006A225A"/>
    <w:rsid w:val="006C615C"/>
    <w:rsid w:val="006C7226"/>
    <w:rsid w:val="00720EBB"/>
    <w:rsid w:val="007252F9"/>
    <w:rsid w:val="007871D5"/>
    <w:rsid w:val="007A183A"/>
    <w:rsid w:val="007B1A3F"/>
    <w:rsid w:val="007E7963"/>
    <w:rsid w:val="007F02D8"/>
    <w:rsid w:val="00800AEA"/>
    <w:rsid w:val="00820C7B"/>
    <w:rsid w:val="00825F89"/>
    <w:rsid w:val="008356F0"/>
    <w:rsid w:val="008362AD"/>
    <w:rsid w:val="00844030"/>
    <w:rsid w:val="00852F5B"/>
    <w:rsid w:val="00867920"/>
    <w:rsid w:val="00890D7A"/>
    <w:rsid w:val="008B393F"/>
    <w:rsid w:val="008C121C"/>
    <w:rsid w:val="008D5D30"/>
    <w:rsid w:val="008E1BF8"/>
    <w:rsid w:val="008F3C9D"/>
    <w:rsid w:val="008F7D92"/>
    <w:rsid w:val="009222A8"/>
    <w:rsid w:val="0093415B"/>
    <w:rsid w:val="00956157"/>
    <w:rsid w:val="009619C4"/>
    <w:rsid w:val="00986F2E"/>
    <w:rsid w:val="00995906"/>
    <w:rsid w:val="009C0CAD"/>
    <w:rsid w:val="009E5080"/>
    <w:rsid w:val="009E6842"/>
    <w:rsid w:val="009F4E83"/>
    <w:rsid w:val="00A0200F"/>
    <w:rsid w:val="00A31B8D"/>
    <w:rsid w:val="00A556A5"/>
    <w:rsid w:val="00A61F04"/>
    <w:rsid w:val="00A62720"/>
    <w:rsid w:val="00A8016D"/>
    <w:rsid w:val="00AC5175"/>
    <w:rsid w:val="00B03034"/>
    <w:rsid w:val="00B11F1E"/>
    <w:rsid w:val="00B167B4"/>
    <w:rsid w:val="00B17E2B"/>
    <w:rsid w:val="00B23270"/>
    <w:rsid w:val="00B24BC3"/>
    <w:rsid w:val="00B473AC"/>
    <w:rsid w:val="00B5691B"/>
    <w:rsid w:val="00B618EE"/>
    <w:rsid w:val="00B75059"/>
    <w:rsid w:val="00B85CAD"/>
    <w:rsid w:val="00BA01CA"/>
    <w:rsid w:val="00BA739F"/>
    <w:rsid w:val="00BB5CBD"/>
    <w:rsid w:val="00BB7E3F"/>
    <w:rsid w:val="00BD29B9"/>
    <w:rsid w:val="00C12109"/>
    <w:rsid w:val="00C125F5"/>
    <w:rsid w:val="00C22CC8"/>
    <w:rsid w:val="00C47CBE"/>
    <w:rsid w:val="00C6397B"/>
    <w:rsid w:val="00C64D26"/>
    <w:rsid w:val="00C862CB"/>
    <w:rsid w:val="00C94499"/>
    <w:rsid w:val="00CA2BF5"/>
    <w:rsid w:val="00CB06B3"/>
    <w:rsid w:val="00CB23F1"/>
    <w:rsid w:val="00CB7A5A"/>
    <w:rsid w:val="00CC7089"/>
    <w:rsid w:val="00D0022F"/>
    <w:rsid w:val="00D07B67"/>
    <w:rsid w:val="00D23098"/>
    <w:rsid w:val="00D24FF4"/>
    <w:rsid w:val="00D6075C"/>
    <w:rsid w:val="00DB32F5"/>
    <w:rsid w:val="00DE42AA"/>
    <w:rsid w:val="00E0426A"/>
    <w:rsid w:val="00E14482"/>
    <w:rsid w:val="00E15EA1"/>
    <w:rsid w:val="00E25AF6"/>
    <w:rsid w:val="00E279AA"/>
    <w:rsid w:val="00E40989"/>
    <w:rsid w:val="00E40FE9"/>
    <w:rsid w:val="00E42500"/>
    <w:rsid w:val="00E4537A"/>
    <w:rsid w:val="00E505F7"/>
    <w:rsid w:val="00E53712"/>
    <w:rsid w:val="00E56325"/>
    <w:rsid w:val="00E66D61"/>
    <w:rsid w:val="00E761CC"/>
    <w:rsid w:val="00E83900"/>
    <w:rsid w:val="00E852B6"/>
    <w:rsid w:val="00E90973"/>
    <w:rsid w:val="00E916E7"/>
    <w:rsid w:val="00E92342"/>
    <w:rsid w:val="00E9288F"/>
    <w:rsid w:val="00E96410"/>
    <w:rsid w:val="00EC787C"/>
    <w:rsid w:val="00ED0F97"/>
    <w:rsid w:val="00ED5250"/>
    <w:rsid w:val="00ED7BBF"/>
    <w:rsid w:val="00EE336E"/>
    <w:rsid w:val="00EE34EE"/>
    <w:rsid w:val="00EF0C2A"/>
    <w:rsid w:val="00EF72C6"/>
    <w:rsid w:val="00F21FC0"/>
    <w:rsid w:val="00F3792C"/>
    <w:rsid w:val="00F55FA0"/>
    <w:rsid w:val="00F647FE"/>
    <w:rsid w:val="00F87783"/>
    <w:rsid w:val="00FB26E3"/>
    <w:rsid w:val="00FD1594"/>
    <w:rsid w:val="00FE0DB4"/>
    <w:rsid w:val="00F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7B8AA-1480-4079-8FC1-18F3C364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D61"/>
    <w:pPr>
      <w:keepNext/>
      <w:autoSpaceDE w:val="0"/>
      <w:autoSpaceDN w:val="0"/>
      <w:ind w:firstLine="284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C0C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9C0CA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EC78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6D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33791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7A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A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E1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B03034"/>
    <w:rPr>
      <w:b w:val="0"/>
      <w:bCs w:val="0"/>
      <w:i w:val="0"/>
      <w:iCs w:val="0"/>
      <w:color w:val="231F20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unhideWhenUsed/>
    <w:rsid w:val="007252F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252F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252F9"/>
    <w:rPr>
      <w:sz w:val="20"/>
      <w:szCs w:val="20"/>
    </w:rPr>
  </w:style>
  <w:style w:type="table" w:customStyle="1" w:styleId="11">
    <w:name w:val="Сетка таблицы1"/>
    <w:basedOn w:val="a1"/>
    <w:next w:val="a9"/>
    <w:uiPriority w:val="59"/>
    <w:rsid w:val="00ED0F9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-moscow.ru/reader/?id=168118" TargetMode="External"/><Relationship Id="rId13" Type="http://schemas.openxmlformats.org/officeDocument/2006/relationships/hyperlink" Target="http://e.lanbook.com/books/element.php?pl1_id=705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&amp;id=1177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ademia-moscow.ru/reader/?id=9453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cademia-moscow.ru/reader/?id=538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ademia-moscow.ru/reader/?id=1067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E22BF-AD9A-419B-BCFC-B7063290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9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Преподаватель</cp:lastModifiedBy>
  <cp:revision>51</cp:revision>
  <cp:lastPrinted>2017-01-25T06:36:00Z</cp:lastPrinted>
  <dcterms:created xsi:type="dcterms:W3CDTF">2020-06-25T04:18:00Z</dcterms:created>
  <dcterms:modified xsi:type="dcterms:W3CDTF">2023-02-18T07:54:00Z</dcterms:modified>
</cp:coreProperties>
</file>