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6E243E">
        <w:rPr>
          <w:rFonts w:eastAsia="Calibri"/>
          <w:b/>
          <w:sz w:val="22"/>
          <w:szCs w:val="22"/>
          <w:lang w:eastAsia="zh-CN"/>
        </w:rPr>
        <w:t>Приложение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6E243E">
        <w:rPr>
          <w:rFonts w:eastAsia="Calibri"/>
          <w:b/>
          <w:sz w:val="22"/>
          <w:szCs w:val="22"/>
          <w:lang w:eastAsia="zh-CN"/>
        </w:rPr>
        <w:t>к ППССЗ СПО по специальности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4"/>
          <w:lang w:eastAsia="zh-CN"/>
        </w:rPr>
      </w:pPr>
      <w:r w:rsidRPr="006E243E">
        <w:rPr>
          <w:rFonts w:eastAsia="Calibri"/>
          <w:b/>
          <w:sz w:val="22"/>
          <w:szCs w:val="22"/>
          <w:lang w:eastAsia="zh-CN"/>
        </w:rPr>
        <w:t xml:space="preserve"> </w:t>
      </w:r>
      <w:r w:rsidRPr="006E243E">
        <w:rPr>
          <w:rFonts w:eastAsia="Calibri"/>
          <w:b/>
          <w:sz w:val="24"/>
          <w:lang w:eastAsia="zh-CN"/>
        </w:rPr>
        <w:t xml:space="preserve">53.02.08 Инструментальное исполнительство 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6E243E">
        <w:rPr>
          <w:rFonts w:eastAsia="Calibri"/>
          <w:b/>
          <w:sz w:val="24"/>
          <w:lang w:eastAsia="zh-CN"/>
        </w:rPr>
        <w:t>по виду: Оркестровые духовые и ударные инструменты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3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sz w:val="32"/>
          <w:szCs w:val="22"/>
          <w:lang w:eastAsia="zh-CN"/>
        </w:rPr>
      </w:pPr>
      <w:r w:rsidRPr="006E243E">
        <w:rPr>
          <w:rFonts w:eastAsia="Calibri"/>
          <w:b/>
          <w:sz w:val="32"/>
          <w:szCs w:val="22"/>
          <w:lang w:eastAsia="zh-CN"/>
        </w:rPr>
        <w:t>Департамент образования и науки Тюменской области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szCs w:val="22"/>
          <w:lang w:eastAsia="zh-CN"/>
        </w:rPr>
      </w:pPr>
      <w:r w:rsidRPr="006E243E">
        <w:rPr>
          <w:rFonts w:eastAsia="Calibri"/>
          <w:szCs w:val="22"/>
          <w:lang w:eastAsia="zh-CN"/>
        </w:rPr>
        <w:t>ГАПОУ ТО «Тобольский многопрофильный техникум»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32"/>
          <w:szCs w:val="22"/>
          <w:lang w:eastAsia="zh-CN"/>
        </w:rPr>
      </w:pPr>
      <w:r w:rsidRPr="006E243E">
        <w:rPr>
          <w:rFonts w:eastAsia="Calibri"/>
          <w:b/>
          <w:caps/>
          <w:sz w:val="32"/>
          <w:szCs w:val="22"/>
          <w:lang w:eastAsia="zh-CN"/>
        </w:rPr>
        <w:t>Рабочая ПРОГРАММа профессионального модуля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caps/>
          <w:sz w:val="32"/>
          <w:szCs w:val="22"/>
          <w:lang w:eastAsia="zh-CN"/>
        </w:rPr>
      </w:pPr>
      <w:r w:rsidRPr="006E243E">
        <w:rPr>
          <w:rFonts w:eastAsia="Calibri"/>
          <w:caps/>
          <w:sz w:val="32"/>
          <w:szCs w:val="22"/>
          <w:lang w:eastAsia="zh-CN"/>
        </w:rPr>
        <w:t>ПМ.02 Педагогическая деятельность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  <w:r w:rsidRPr="006E243E">
        <w:rPr>
          <w:rFonts w:eastAsia="Calibri"/>
          <w:bCs/>
          <w:sz w:val="22"/>
          <w:szCs w:val="22"/>
          <w:lang w:eastAsia="zh-CN"/>
        </w:rPr>
        <w:t>2020 г.</w:t>
      </w: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lastRenderedPageBreak/>
        <w:t>Рабочая программа профессионального модуля ПМ.02 Педагогическая деятельность</w:t>
      </w:r>
      <w:r w:rsidRPr="006E243E">
        <w:rPr>
          <w:rFonts w:eastAsia="Calibri"/>
          <w:caps/>
          <w:sz w:val="24"/>
          <w:szCs w:val="24"/>
          <w:lang w:eastAsia="zh-CN"/>
        </w:rPr>
        <w:t xml:space="preserve"> </w:t>
      </w:r>
      <w:r w:rsidRPr="006E243E">
        <w:rPr>
          <w:rFonts w:eastAsia="Calibri"/>
          <w:sz w:val="24"/>
          <w:szCs w:val="24"/>
          <w:lang w:eastAsia="zh-CN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6E243E">
        <w:rPr>
          <w:rFonts w:eastAsia="Calibri"/>
          <w:sz w:val="24"/>
          <w:lang w:eastAsia="zh-CN"/>
        </w:rPr>
        <w:t>53.02.08 Инструментальное исполнительство по виду: Фортепиано</w:t>
      </w:r>
      <w:r w:rsidRPr="006E243E">
        <w:rPr>
          <w:rFonts w:eastAsia="Calibri"/>
          <w:sz w:val="24"/>
          <w:szCs w:val="24"/>
          <w:lang w:eastAsia="zh-CN"/>
        </w:rPr>
        <w:t>, утвержденным приказом Министерства образования и науки Российской Федерации  от 27 октября 2014 года № 1390.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6E243E">
        <w:rPr>
          <w:rFonts w:eastAsia="Calibri"/>
          <w:b/>
          <w:sz w:val="24"/>
          <w:szCs w:val="24"/>
          <w:lang w:eastAsia="zh-CN"/>
        </w:rPr>
        <w:t>Разработчики: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Кудряшов А.Н.,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b/>
          <w:sz w:val="24"/>
          <w:szCs w:val="24"/>
          <w:lang w:eastAsia="zh-CN"/>
        </w:rPr>
        <w:t>«Рассмотрено»</w:t>
      </w:r>
      <w:r w:rsidRPr="006E243E">
        <w:rPr>
          <w:rFonts w:eastAsia="Calibri"/>
          <w:sz w:val="24"/>
          <w:szCs w:val="24"/>
          <w:lang w:eastAsia="zh-CN"/>
        </w:rPr>
        <w:t xml:space="preserve"> на заседании цикловой комиссии «Музыкальное образование»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Протокол № ___ от «____» _______ 2020 г.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Председатель цикловой комиссии ______________ /Котенко Е.Г./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6E243E">
        <w:rPr>
          <w:rFonts w:eastAsia="Calibri"/>
          <w:b/>
          <w:sz w:val="24"/>
          <w:szCs w:val="24"/>
          <w:lang w:eastAsia="zh-CN"/>
        </w:rPr>
        <w:t>«Согласовано»</w:t>
      </w:r>
    </w:p>
    <w:p w:rsidR="00846B11" w:rsidRPr="006E243E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 xml:space="preserve">Методист ______________/Бикчандаева Д.М./ </w:t>
      </w:r>
    </w:p>
    <w:p w:rsidR="00B5564F" w:rsidRPr="006E243E" w:rsidRDefault="00B5564F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 w:rsidP="00846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6E243E" w:rsidRPr="006E243E" w:rsidTr="0005218D">
        <w:trPr>
          <w:trHeight w:val="931"/>
        </w:trPr>
        <w:tc>
          <w:tcPr>
            <w:tcW w:w="9007" w:type="dxa"/>
            <w:shd w:val="clear" w:color="auto" w:fill="auto"/>
          </w:tcPr>
          <w:p w:rsidR="00846B11" w:rsidRPr="006E243E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846B11" w:rsidRPr="006E243E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:rsidR="00846B11" w:rsidRPr="006E243E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стр.</w:t>
            </w:r>
          </w:p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6E243E" w:rsidRPr="006E243E" w:rsidTr="0005218D">
        <w:trPr>
          <w:trHeight w:val="720"/>
        </w:trPr>
        <w:tc>
          <w:tcPr>
            <w:tcW w:w="9007" w:type="dxa"/>
            <w:shd w:val="clear" w:color="auto" w:fill="auto"/>
          </w:tcPr>
          <w:p w:rsidR="00846B11" w:rsidRPr="006E243E" w:rsidRDefault="00846B11" w:rsidP="00846B11">
            <w:pPr>
              <w:spacing w:after="0" w:line="36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6E243E" w:rsidRPr="006E243E" w:rsidTr="0005218D">
        <w:trPr>
          <w:trHeight w:val="594"/>
        </w:trPr>
        <w:tc>
          <w:tcPr>
            <w:tcW w:w="9007" w:type="dxa"/>
            <w:shd w:val="clear" w:color="auto" w:fill="auto"/>
          </w:tcPr>
          <w:p w:rsidR="00846B11" w:rsidRPr="006E243E" w:rsidRDefault="00846B11" w:rsidP="00846B11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6E243E" w:rsidRPr="006E243E" w:rsidTr="0005218D">
        <w:trPr>
          <w:trHeight w:val="692"/>
        </w:trPr>
        <w:tc>
          <w:tcPr>
            <w:tcW w:w="9007" w:type="dxa"/>
            <w:shd w:val="clear" w:color="auto" w:fill="auto"/>
          </w:tcPr>
          <w:p w:rsidR="00846B11" w:rsidRPr="006E243E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6B11" w:rsidRPr="006E243E" w:rsidTr="0005218D">
        <w:trPr>
          <w:trHeight w:val="692"/>
        </w:trPr>
        <w:tc>
          <w:tcPr>
            <w:tcW w:w="9007" w:type="dxa"/>
            <w:shd w:val="clear" w:color="auto" w:fill="auto"/>
          </w:tcPr>
          <w:p w:rsidR="00846B11" w:rsidRPr="006E243E" w:rsidRDefault="00846B11" w:rsidP="00846B11">
            <w:pPr>
              <w:spacing w:after="0" w:line="36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6E243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846B11" w:rsidRPr="006E243E" w:rsidRDefault="00846B11" w:rsidP="00846B11">
            <w:pPr>
              <w:spacing w:after="0" w:line="36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846B11" w:rsidRPr="006E243E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/>
    <w:p w:rsidR="00846B11" w:rsidRPr="006E243E" w:rsidRDefault="00846B11" w:rsidP="00846B11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  <w:r w:rsidRPr="006E243E">
        <w:rPr>
          <w:rFonts w:eastAsia="Calibri"/>
          <w:b/>
          <w:caps/>
          <w:sz w:val="22"/>
          <w:szCs w:val="22"/>
          <w:lang w:eastAsia="zh-CN"/>
        </w:rPr>
        <w:lastRenderedPageBreak/>
        <w:t xml:space="preserve">паспорт ПРОГРАММЫ профессионального модуля </w:t>
      </w:r>
      <w:r w:rsidRPr="006E243E">
        <w:rPr>
          <w:rFonts w:eastAsia="Calibri"/>
          <w:b/>
          <w:sz w:val="22"/>
          <w:szCs w:val="22"/>
          <w:lang w:eastAsia="zh-CN"/>
        </w:rPr>
        <w:t>ПМ.02. Педагогическая деятельность</w:t>
      </w:r>
    </w:p>
    <w:p w:rsidR="00846B11" w:rsidRPr="006E243E" w:rsidRDefault="00846B11" w:rsidP="00846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2"/>
          <w:szCs w:val="22"/>
          <w:lang w:eastAsia="zh-CN"/>
        </w:rPr>
      </w:pPr>
      <w:r w:rsidRPr="006E243E">
        <w:rPr>
          <w:rFonts w:eastAsia="Calibri"/>
          <w:b/>
          <w:sz w:val="22"/>
          <w:szCs w:val="22"/>
          <w:lang w:eastAsia="zh-CN"/>
        </w:rPr>
        <w:t>1.1. Область применения программы профессионального модуля ПМ.02 Педагогическая деятельность.</w:t>
      </w:r>
    </w:p>
    <w:p w:rsidR="00846B11" w:rsidRPr="006E243E" w:rsidRDefault="00846B11" w:rsidP="00846B11">
      <w:pPr>
        <w:spacing w:after="0" w:line="240" w:lineRule="auto"/>
        <w:ind w:firstLine="737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53.02.03 </w:t>
      </w:r>
      <w:r w:rsidRPr="006E243E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6E243E">
        <w:rPr>
          <w:rFonts w:eastAsia="Times New Roman"/>
          <w:sz w:val="24"/>
          <w:szCs w:val="24"/>
          <w:lang w:eastAsia="ru-RU"/>
        </w:rPr>
        <w:t>Инструментальное исполнительство по виду: Оркестровые духовые и ударные инструменты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1.1 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1.2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1.3   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1.4  Осваивать основной учебно-педагогический репертуар.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1.5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1.6 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1.7 Планировать развитие профессиональных умений обучающихся.</w:t>
      </w:r>
    </w:p>
    <w:p w:rsidR="00846B11" w:rsidRPr="006E243E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ПК 1.8  Владеть культурой устной и письменной речи, профессиональной терминологией.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иметь практический опыт: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организации образовательного процесса с учетом базовых основ педагогики;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организации обучения игре на инструменте с учетом возраста и уровня подготовки обучающегося;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846B11" w:rsidRPr="006E243E" w:rsidRDefault="00846B11" w:rsidP="00846B1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уметь:</w:t>
      </w:r>
      <w:r w:rsidRPr="006E243E">
        <w:rPr>
          <w:rFonts w:eastAsia="Times New Roman"/>
          <w:b/>
          <w:sz w:val="24"/>
          <w:szCs w:val="24"/>
          <w:lang w:eastAsia="ru-RU"/>
        </w:rPr>
        <w:tab/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делать педагогический анализ ситуации в исполнительском классе;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пользоваться специальной литературой;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делать подбор репертуара с учетом индивидуальных особенностей обучающегося;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знать: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основы теории воспитания и образования;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психолого-педагогические особенности работы с детьми дошкольного и школьного возраста;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требования к личности педагога;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основные исторические этапы развития музыкального образования в России и за рубежом;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творческие и исполнительские школы;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современные методики обучения игре на инструменте;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педагогический репертуар детских музыкальных школ и детских школ искусств;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профессиональную терминологию;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lastRenderedPageBreak/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Всего – 822 часа, в том числе: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максимальной учебной нагрузки обучающегося – 597 часов, включая: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обязательной аудиторной учебной нагрузки обучающегося – 398 часов;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самостоятельной работы обучающегося – 199 часов;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УП. Учебная практика по педагогической работе – 189 часов;</w:t>
      </w:r>
    </w:p>
    <w:p w:rsidR="00846B11" w:rsidRPr="006E243E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Производственной педагогической практики – 36 часов.</w:t>
      </w:r>
    </w:p>
    <w:p w:rsidR="00846B11" w:rsidRPr="006E243E" w:rsidRDefault="00846B11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05218D" w:rsidRPr="006E243E" w:rsidRDefault="0005218D"/>
    <w:p w:rsidR="00846B11" w:rsidRPr="006E243E" w:rsidRDefault="00846B11"/>
    <w:p w:rsidR="0005218D" w:rsidRPr="006E243E" w:rsidRDefault="0005218D" w:rsidP="000521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  <w:sectPr w:rsidR="0005218D" w:rsidRPr="006E243E" w:rsidSect="00410669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5218D" w:rsidRPr="006E243E" w:rsidRDefault="0005218D" w:rsidP="000521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  <w:r w:rsidRPr="006E243E">
        <w:rPr>
          <w:rFonts w:eastAsia="Times New Roman"/>
          <w:b/>
          <w:caps/>
          <w:lang w:eastAsia="zh-CN"/>
        </w:rPr>
        <w:lastRenderedPageBreak/>
        <w:t>3. СТРУКТУРА и содержание профессионального модуля ПМ.02 Педагогическая деятельность</w:t>
      </w:r>
    </w:p>
    <w:p w:rsidR="0005218D" w:rsidRPr="006E243E" w:rsidRDefault="0005218D" w:rsidP="000521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/>
          <w:sz w:val="22"/>
          <w:szCs w:val="22"/>
          <w:lang w:eastAsia="zh-CN"/>
        </w:rPr>
      </w:pPr>
      <w:r w:rsidRPr="006E243E">
        <w:rPr>
          <w:rFonts w:eastAsia="Calibri"/>
          <w:b/>
          <w:sz w:val="22"/>
          <w:szCs w:val="22"/>
          <w:lang w:eastAsia="zh-CN"/>
        </w:rPr>
        <w:t>3.1. Структура профессионального модуля ПМ.02 Педагогическая деятельность</w:t>
      </w: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678"/>
        <w:gridCol w:w="992"/>
        <w:gridCol w:w="1134"/>
        <w:gridCol w:w="851"/>
        <w:gridCol w:w="1073"/>
        <w:gridCol w:w="768"/>
        <w:gridCol w:w="852"/>
        <w:gridCol w:w="567"/>
        <w:gridCol w:w="709"/>
        <w:gridCol w:w="1417"/>
      </w:tblGrid>
      <w:tr w:rsidR="006E243E" w:rsidRPr="006E243E" w:rsidTr="0005218D">
        <w:trPr>
          <w:trHeight w:val="435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Коды профессиональных компетенций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Cs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iCs/>
                <w:sz w:val="20"/>
                <w:szCs w:val="20"/>
                <w:lang w:eastAsia="zh-CN"/>
              </w:rPr>
              <w:t>Всего часов</w:t>
            </w:r>
          </w:p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iCs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i/>
                <w:iCs/>
                <w:sz w:val="20"/>
                <w:szCs w:val="20"/>
                <w:lang w:eastAsia="zh-CN"/>
              </w:rPr>
              <w:t>(макс. учебная нагрузка и практики)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 xml:space="preserve">Практика </w:t>
            </w:r>
          </w:p>
        </w:tc>
      </w:tr>
      <w:tr w:rsidR="006E243E" w:rsidRPr="006E243E" w:rsidTr="0005218D">
        <w:trPr>
          <w:trHeight w:val="435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Обязательная аудиторная учебная нагрузка обучающегося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Самостоятельная работа обучающегося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Учебная,</w:t>
            </w:r>
          </w:p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Производственная (по профилю специальности),</w:t>
            </w:r>
          </w:p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  <w:p w:rsidR="0005218D" w:rsidRPr="006E243E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i/>
                <w:sz w:val="18"/>
                <w:szCs w:val="20"/>
                <w:lang w:eastAsia="zh-CN"/>
              </w:rPr>
              <w:t>(если предусмотрена рассредоточенная практика)</w:t>
            </w:r>
          </w:p>
        </w:tc>
      </w:tr>
      <w:tr w:rsidR="006E243E" w:rsidRPr="006E243E" w:rsidTr="0005218D">
        <w:trPr>
          <w:trHeight w:val="554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в т.ч. практические занятия,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6E243E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83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6E243E" w:rsidRPr="006E243E" w:rsidTr="0005218D">
        <w:trPr>
          <w:trHeight w:val="839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sz w:val="20"/>
                <w:szCs w:val="20"/>
                <w:lang w:eastAsia="zh-CN"/>
              </w:rPr>
              <w:t>Ауд.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sz w:val="20"/>
                <w:szCs w:val="20"/>
                <w:lang w:eastAsia="zh-CN"/>
              </w:rPr>
              <w:t>Сам.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6E243E" w:rsidRPr="006E243E" w:rsidTr="0005218D">
        <w:trPr>
          <w:trHeight w:val="39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11</w:t>
            </w:r>
          </w:p>
        </w:tc>
      </w:tr>
      <w:tr w:rsidR="006E243E" w:rsidRPr="006E243E" w:rsidTr="0005218D">
        <w:trPr>
          <w:trHeight w:val="390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327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218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109</w:t>
            </w: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rPr>
          <w:trHeight w:val="240"/>
        </w:trPr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Раздел 1. Основы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Раздел 3. Основы педагогики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 xml:space="preserve">Раздел 2. Возрастная психология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rPr>
          <w:trHeight w:val="477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Раздел 4. Этика и психология профессиональной деятельности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rPr>
          <w:trHeight w:val="41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 02. Учебно-методическое обеспечение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rPr>
          <w:trHeight w:val="158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Раздел 5. Методика обучения игре на фортепиано.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Раздел 6. Методика преподавания игры на инструменте.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Cs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 xml:space="preserve">УП.05 </w:t>
            </w:r>
            <w:r w:rsidRPr="006E243E">
              <w:rPr>
                <w:rFonts w:eastAsia="Calibri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6E243E" w:rsidRPr="006E243E" w:rsidTr="0005218D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Производственная практика (педагогическая)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</w:tr>
      <w:tr w:rsidR="006E243E" w:rsidRPr="006E243E" w:rsidTr="0005218D">
        <w:trPr>
          <w:trHeight w:val="46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Times New Roman"/>
                <w:b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6E243E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</w:tr>
    </w:tbl>
    <w:p w:rsidR="0005218D" w:rsidRPr="006E243E" w:rsidRDefault="0005218D" w:rsidP="0005218D"/>
    <w:p w:rsidR="0005218D" w:rsidRPr="006E243E" w:rsidRDefault="0005218D" w:rsidP="0005218D"/>
    <w:p w:rsidR="00550BAD" w:rsidRPr="006E243E" w:rsidRDefault="00550BAD" w:rsidP="0005218D"/>
    <w:p w:rsidR="0005218D" w:rsidRPr="006E243E" w:rsidRDefault="0005218D" w:rsidP="000521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eastAsia="Times New Roman"/>
          <w:b/>
          <w:sz w:val="24"/>
          <w:szCs w:val="24"/>
          <w:lang w:eastAsia="x-none"/>
        </w:rPr>
      </w:pPr>
      <w:r w:rsidRPr="006E243E">
        <w:rPr>
          <w:rFonts w:eastAsia="Times New Roman"/>
          <w:b/>
          <w:caps/>
          <w:sz w:val="24"/>
          <w:szCs w:val="24"/>
          <w:lang w:val="x-none" w:eastAsia="x-none"/>
        </w:rPr>
        <w:lastRenderedPageBreak/>
        <w:t xml:space="preserve">3.2. </w:t>
      </w:r>
      <w:r w:rsidRPr="006E243E">
        <w:rPr>
          <w:rFonts w:eastAsia="Times New Roman"/>
          <w:b/>
          <w:sz w:val="24"/>
          <w:szCs w:val="24"/>
          <w:lang w:val="x-none" w:eastAsia="x-none"/>
        </w:rPr>
        <w:t>Содержание обучения по профессиональному модулю ПМ.0</w:t>
      </w:r>
      <w:r w:rsidRPr="006E243E">
        <w:rPr>
          <w:rFonts w:eastAsia="Times New Roman"/>
          <w:b/>
          <w:sz w:val="24"/>
          <w:szCs w:val="24"/>
          <w:lang w:eastAsia="x-none"/>
        </w:rPr>
        <w:t>2</w:t>
      </w:r>
      <w:r w:rsidRPr="006E243E">
        <w:rPr>
          <w:rFonts w:eastAsia="Times New Roman"/>
          <w:b/>
          <w:sz w:val="24"/>
          <w:szCs w:val="24"/>
          <w:lang w:val="x-none" w:eastAsia="x-none"/>
        </w:rPr>
        <w:t xml:space="preserve"> Педагогическая деятельность</w:t>
      </w:r>
    </w:p>
    <w:p w:rsidR="0005218D" w:rsidRPr="006E243E" w:rsidRDefault="0005218D" w:rsidP="0005218D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tbl>
      <w:tblPr>
        <w:tblW w:w="1425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6822"/>
        <w:gridCol w:w="1276"/>
        <w:gridCol w:w="1276"/>
        <w:gridCol w:w="1276"/>
      </w:tblGrid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 03.01. Педагогические основы преподавания творческих дисциплин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направления, отрасли.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1.4. Сознание.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right" w:pos="613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left" w:pos="206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1.9. Восприятие как психический процесс.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07</w:t>
            </w: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1.14. Эмоции и чувства.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1.15. Воля как психологическая категория.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воли.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Ступени волевого действия.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воли с другими сторонами психики.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волевых качеств личности.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1.16. Индивидуально-типологические свойства личности.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Характер.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Черты характера.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Шмишека» (диагностика типа акцентуации личности)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1.17. Способности.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1.18. Этнопсихология.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tabs>
                <w:tab w:val="center" w:pos="3312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Этнопсихология как наука.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направления современной этнопсихологии.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Области исследования этнопсихологии.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Национальный характер.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Презентация примеров особенностей характера представителей различных наций (с использованием видеоматериалов, слайд-презентаций)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1.19. Психология художественного творчества.</w:t>
            </w: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Вдохновение.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Мотивация творческой деятельности.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Психические процессы в творчестве.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Художественное сотворчество как коллективное творчество.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19"/>
        </w:trPr>
        <w:tc>
          <w:tcPr>
            <w:tcW w:w="104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501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8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Подобрать метод и провести диагностическое исследование.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08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34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50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454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5218D" w:rsidRPr="006E243E" w:rsidRDefault="0005218D" w:rsidP="0005218D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tbl>
      <w:tblPr>
        <w:tblW w:w="1431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817"/>
        <w:gridCol w:w="12"/>
        <w:gridCol w:w="6064"/>
        <w:gridCol w:w="1276"/>
        <w:gridCol w:w="1276"/>
        <w:gridCol w:w="1276"/>
      </w:tblGrid>
      <w:tr w:rsidR="006E243E" w:rsidRPr="006E243E" w:rsidTr="00550BAD">
        <w:trPr>
          <w:trHeight w:val="4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Раздел 2.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00"/>
        </w:trPr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193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86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98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Составление профессиограммы преподавателя.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2.3.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2.4.Педагогика в системе наук о человеке.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31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 2.5.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Школа и педагогика в России в 18-19 в.в.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2.6.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6E243E">
              <w:rPr>
                <w:rFonts w:eastAsia="Times-BoldItalic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6E243E">
              <w:rPr>
                <w:rFonts w:eastAsia="Times-BoldItalic"/>
                <w:iCs/>
                <w:sz w:val="20"/>
                <w:szCs w:val="20"/>
                <w:lang w:eastAsia="ru-RU"/>
              </w:rPr>
              <w:t>Сущность социализации и ее стадии.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6E243E">
              <w:rPr>
                <w:rFonts w:eastAsia="Times-BoldItalic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6E243E">
              <w:rPr>
                <w:rFonts w:eastAsia="Times-BoldItalic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6E243E">
              <w:rPr>
                <w:rFonts w:eastAsia="Times-BoldItalic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2.7.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 в целостном педагогическом процессе.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Воспитание. Сущность, предмет и задачи воспитания.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Воспитательный процесс.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Современные концепции воспитания.  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Воспитательные системы.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2.8. Закономерности и принципы обучения.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2.9. Современные дидактические концепции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2.10. Содержание образования как основа базовой культуры личности.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2.11. Формы и методы обучения.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2.12.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Цели и задачи гуманистического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2.13.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2.14.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2.15.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2.16.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2.17.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2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2.18.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2.19.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2.20.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2.21.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Нормативно-правовое обеспечение образования</w:t>
            </w: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Ознакомление с периодическими изданиями научно-педагогической направленности (газеты, журналы) по педагогике, имеющимися в библиотеке техникума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-BoldItalic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Осветить коммуникативные барьеры между учителем и учеником.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550BAD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5218D" w:rsidRPr="006E243E" w:rsidRDefault="0005218D" w:rsidP="0005218D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tbl>
      <w:tblPr>
        <w:tblW w:w="1425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6961"/>
        <w:gridCol w:w="1276"/>
        <w:gridCol w:w="1276"/>
        <w:gridCol w:w="1276"/>
      </w:tblGrid>
      <w:tr w:rsidR="006E243E" w:rsidRPr="006E243E" w:rsidTr="00550BAD">
        <w:tc>
          <w:tcPr>
            <w:tcW w:w="10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Понятия: сензитивный период, новообразования, ведущая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b/>
                <w:iCs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6E243E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6E243E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6E243E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6E243E">
              <w:rPr>
                <w:rFonts w:eastAsia="Times-BoldItalic"/>
                <w:iCs/>
                <w:sz w:val="20"/>
                <w:szCs w:val="20"/>
              </w:rPr>
              <w:t>Основные теории и направления развития личности в детстве.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Внеситуативно-познавательная форма общения.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6E243E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 xml:space="preserve">Внеситуативно-личностная форма общения.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lastRenderedPageBreak/>
              <w:t>Младший школьный возраст.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3.9.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6E243E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Формирование эгоидентичности.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</w:rPr>
              <w:t>1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6E243E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Межличностные отношения, виды  отношений.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6E243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243E" w:rsidRPr="006E243E" w:rsidTr="00550BAD"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5218D" w:rsidRPr="006E243E" w:rsidRDefault="0005218D" w:rsidP="0005218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05218D" w:rsidRPr="006E243E" w:rsidRDefault="0005218D" w:rsidP="0005218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058"/>
        <w:gridCol w:w="1276"/>
        <w:gridCol w:w="1276"/>
        <w:gridCol w:w="1276"/>
      </w:tblGrid>
      <w:tr w:rsidR="006E243E" w:rsidRPr="006E243E" w:rsidTr="00D70D30"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Классификация профессий.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пригодность.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делового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Цель и содержание делового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Принципы делового общения (Дж. Ягер).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Методы влияния и воздействия на людей.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Влияние личностных качеств на общение.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4.4. Деловые </w:t>
            </w: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стратегии управления общением</w:t>
            </w: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Законы управления общением.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4.6. Педагогическая этика.</w:t>
            </w: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4.7. Управленческая 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6E243E" w:rsidRPr="006E243E" w:rsidTr="00D70D30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689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123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5218D" w:rsidRPr="006E243E" w:rsidTr="00D70D30">
        <w:trPr>
          <w:trHeight w:val="199"/>
        </w:trPr>
        <w:tc>
          <w:tcPr>
            <w:tcW w:w="10314" w:type="dxa"/>
            <w:gridSpan w:val="3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6" w:type="dxa"/>
            <w:shd w:val="clear" w:color="auto" w:fill="auto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5218D" w:rsidRPr="006E243E" w:rsidRDefault="0005218D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5218D" w:rsidRPr="006E243E" w:rsidRDefault="0005218D" w:rsidP="0005218D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2"/>
        <w:gridCol w:w="517"/>
        <w:gridCol w:w="30"/>
        <w:gridCol w:w="21"/>
        <w:gridCol w:w="6469"/>
        <w:gridCol w:w="1276"/>
        <w:gridCol w:w="1276"/>
        <w:gridCol w:w="1276"/>
      </w:tblGrid>
      <w:tr w:rsidR="006E243E" w:rsidRPr="006E243E" w:rsidTr="00D70D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МДК 02.02 Учебно-методическое обеспечение </w:t>
            </w: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учебного процесса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270/180/90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Раздел 5.  </w:t>
            </w: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Методика преподавания игры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171/114/57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5.1.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sz w:val="20"/>
                <w:szCs w:val="20"/>
              </w:rPr>
              <w:t>Методика в музыкальном образовании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Методика как предмет. Содержание и задачи курса.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Роль методики в процессе обучения занятий музыкой.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ind w:left="567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Работа с дополнительной литературой.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ind w:left="3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Тема 5.2.</w:t>
            </w:r>
          </w:p>
          <w:p w:rsidR="00D70D30" w:rsidRPr="006E243E" w:rsidRDefault="00D70D30" w:rsidP="0005218D">
            <w:pPr>
              <w:spacing w:after="0" w:line="240" w:lineRule="auto"/>
              <w:ind w:left="34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bCs/>
                <w:sz w:val="20"/>
                <w:szCs w:val="20"/>
                <w:bdr w:val="none" w:sz="0" w:space="0" w:color="auto" w:frame="1"/>
                <w:lang w:eastAsia="ru-RU"/>
              </w:rPr>
              <w:t>История музыкального образования за рубежом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Особенности музыкального образования в античном мире (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VIII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 век до н. э. –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V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 н.э.): Греция, Рим.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Музыкальное образование  за рубежом в эпоху средних веков (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VI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–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XV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вв.)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Музыкальное образование  за рубежом в эпоху Нового времени (барокко, классицизм, романтизм, импрессионизм)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Музыкальное образование  за рубежом в эпоху Новейшего времени.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Тема 5.3. 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История отечественного музыкального образования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Отечественное музыкальное образование с конца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века до середины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XVII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Отечественное музыкальное образование с середины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XVII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века до 30 годов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XIX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Отечественное музыкальное образование со второй трети и до конца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XIX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Особенности отечественного музыкального образования в </w:t>
            </w:r>
            <w:r w:rsidRPr="006E243E">
              <w:rPr>
                <w:rFonts w:eastAsia="Times New Roman"/>
                <w:sz w:val="20"/>
                <w:szCs w:val="20"/>
                <w:lang w:val="en-US" w:eastAsia="ru-RU"/>
              </w:rPr>
              <w:t>XX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веке.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Анализ дополнительной литературы. </w:t>
            </w:r>
          </w:p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Тема 5.4. 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Физиологические основы исполнительства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Мышечно-тонусная  система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Физиологические состояния организма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Основные принципы постановки игрового аппарата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Здоровьесберегающие технологии.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Организация исполнительского процесса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5.5.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Особенности раннего обучения музыке.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Развивающее обучение.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Доигровой период обучения, значение в воспитании и развитии обучающегося.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Формы обучения в учебном процессе учреждения дополнительного образования.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Индивидуальная форма обучения. 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Личностно-ориентированный подход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к обучающемуся.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Методы обучения в музыкальной педагогике.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Открытые уроки, их значение.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Формыпроведения, построение (схема) и оформление документации.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Развитие коммуникативных навыков обучающихся.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Создание творческой обстановки на уроке.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Составление примерного конспекта урока.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5.6.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2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Федеральные государственные требования.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Официальный сайт учреждения дополнительного образования. Наполняемость официального сайта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4688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Создание персонального сайта преподавателя.Трансляция педагогического опыта.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4688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Профессиональный стандарт педагога дополнительного образования. Понятия «компетенция», «компетентностный подход».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Методическая работа преподавателя 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Учебно-методическое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tabs>
                <w:tab w:val="left" w:pos="7167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Создание авторских программ, методических разработок, методических рекомендаций преподавателями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Основные аспекты написания рецензии. Написание рецензии.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Анализ дополнительной литературы.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Изучение примерного блока документации учреждения дополнительного образования.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Заполнение документов для аттестации преподавателя.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Изучение блока учебной документации преподавателя.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Составление учебной (рабочей) программы.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Написание рецензии.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>Тема 5.7.</w:t>
            </w:r>
          </w:p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Музыкальные способности и методы их развития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Музыкальные способности, их виды и общая характеристика.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Определение музыкальных способностей.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Развитие музыкальных способностей обучающихся в учреждении дополнительного образования.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Метро-ритмические ощущения. Ритм. Метр. Развитие чувства музыкального ритма.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Внимание в музыкальном искусстве. Роль и виды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Память. Роль памяти в исполнительском процессе. Основные виды музыкальной памяти.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Музыкальное мышление. Специфика музыкального 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Написать реферат на одну из пройденных тем.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Составить комплекс упражнений на развитие памяти обучающихся.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Составить комплекс упражнений на развитие ритма обучающихся.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5.8. 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Этапы работы над музыкальным произведением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Три этапа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Значение видов работы.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tabs>
                <w:tab w:val="center" w:pos="4428"/>
              </w:tabs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6E243E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 по теме. </w:t>
            </w:r>
          </w:p>
          <w:p w:rsidR="00D70D30" w:rsidRPr="006E243E" w:rsidRDefault="00D70D30" w:rsidP="0005218D">
            <w:pPr>
              <w:tabs>
                <w:tab w:val="center" w:pos="4428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bCs/>
                <w:sz w:val="20"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5.9. 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Организация, дисциплина и значение домашней работы ученика.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Чёткость и ясность формулировок домашних занятий.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Режим домашних занятий. Проблема количества и качества работы.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243E">
              <w:rPr>
                <w:rFonts w:eastAsia="Calibri"/>
                <w:b/>
                <w:sz w:val="20"/>
                <w:szCs w:val="20"/>
              </w:rPr>
              <w:t xml:space="preserve">Тема 5.10. </w:t>
            </w: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Концертное выступление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Публичное исполнение. Оптимальное концертное состояние. Методы овладения оптимальным концертным состоянием.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Анализ эмоционального состояния, творческого подъёма во время 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концертного выступления.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Этапы подготовки обучающихся к конкурсному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ind w:left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часов аудиторных занятий по разделу 5.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70D30" w:rsidRPr="006E243E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D30" w:rsidRPr="006E243E" w:rsidRDefault="00D70D30" w:rsidP="0005218D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часов самостоятельных занятий по разделу 5. 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30" w:rsidRPr="006E243E" w:rsidRDefault="00D70D30" w:rsidP="0005218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70D30" w:rsidRPr="006E243E" w:rsidRDefault="00D70D3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7"/>
        <w:gridCol w:w="8848"/>
        <w:gridCol w:w="1418"/>
        <w:gridCol w:w="1276"/>
      </w:tblGrid>
      <w:tr w:rsidR="006E243E" w:rsidRPr="006E243E" w:rsidTr="00D70D30">
        <w:tc>
          <w:tcPr>
            <w:tcW w:w="3167" w:type="dxa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УП.02.  Учебная практика по педагогической работе</w:t>
            </w:r>
          </w:p>
        </w:tc>
        <w:tc>
          <w:tcPr>
            <w:tcW w:w="8848" w:type="dxa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rPr>
          <w:trHeight w:val="710"/>
        </w:trPr>
        <w:tc>
          <w:tcPr>
            <w:tcW w:w="3167" w:type="dxa"/>
            <w:vMerge w:val="restart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ind w:left="720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:rsidR="00550BAD" w:rsidRPr="006E243E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Calibri"/>
                <w:bCs/>
                <w:sz w:val="20"/>
                <w:szCs w:val="20"/>
                <w:lang w:eastAsia="ru-RU"/>
              </w:rPr>
              <w:t>Занятие студента с практикуемым.</w:t>
            </w:r>
          </w:p>
          <w:p w:rsidR="00550BAD" w:rsidRPr="006E243E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Проведение открытого урока студентом.</w:t>
            </w:r>
          </w:p>
          <w:p w:rsidR="00550BAD" w:rsidRPr="006E243E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Работа с документацией.</w:t>
            </w:r>
          </w:p>
        </w:tc>
        <w:tc>
          <w:tcPr>
            <w:tcW w:w="1418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7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D70D30">
        <w:tc>
          <w:tcPr>
            <w:tcW w:w="3167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:rsidR="00550BAD" w:rsidRPr="006E243E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Изучение специальной литературы.</w:t>
            </w:r>
          </w:p>
          <w:p w:rsidR="00550BAD" w:rsidRPr="006E243E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Посещение открытых уроков, концертов, конкурсов с участием учащихся школ искусств.</w:t>
            </w:r>
          </w:p>
          <w:p w:rsidR="00550BAD" w:rsidRPr="006E243E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Ведение документации (дневник учащегося, индивидуальный план).</w:t>
            </w:r>
          </w:p>
          <w:p w:rsidR="00550BAD" w:rsidRPr="006E243E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8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550BAD" w:rsidRPr="006E243E" w:rsidRDefault="00550BAD" w:rsidP="00550BA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50BAD" w:rsidRPr="006E243E" w:rsidRDefault="00550BAD"/>
    <w:p w:rsidR="00D70D30" w:rsidRPr="006E243E" w:rsidRDefault="00D70D30"/>
    <w:p w:rsidR="00D70D30" w:rsidRPr="006E243E" w:rsidRDefault="00D70D30"/>
    <w:p w:rsidR="00D70D30" w:rsidRPr="006E243E" w:rsidRDefault="00D70D30"/>
    <w:p w:rsidR="00D70D30" w:rsidRPr="006E243E" w:rsidRDefault="00D70D30"/>
    <w:p w:rsidR="00D70D30" w:rsidRPr="006E243E" w:rsidRDefault="00D70D30"/>
    <w:p w:rsidR="00D70D30" w:rsidRPr="006E243E" w:rsidRDefault="00D70D30"/>
    <w:p w:rsidR="00D70D30" w:rsidRPr="006E243E" w:rsidRDefault="00D70D30"/>
    <w:tbl>
      <w:tblPr>
        <w:tblpPr w:leftFromText="180" w:rightFromText="180" w:vertAnchor="page" w:horzAnchor="margin" w:tblpY="18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8221"/>
        <w:gridCol w:w="1418"/>
        <w:gridCol w:w="1276"/>
      </w:tblGrid>
      <w:tr w:rsidR="006E243E" w:rsidRPr="006E243E" w:rsidTr="00D70D30">
        <w:tc>
          <w:tcPr>
            <w:tcW w:w="3369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/>
                <w:sz w:val="22"/>
                <w:szCs w:val="20"/>
              </w:rPr>
            </w:pPr>
            <w:r w:rsidRPr="006E243E">
              <w:rPr>
                <w:rFonts w:eastAsia="Calibri"/>
                <w:b/>
                <w:sz w:val="22"/>
                <w:szCs w:val="20"/>
              </w:rPr>
              <w:lastRenderedPageBreak/>
              <w:t xml:space="preserve">Раздел 6. </w:t>
            </w:r>
          </w:p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/>
                <w:sz w:val="22"/>
                <w:szCs w:val="20"/>
              </w:rPr>
            </w:pPr>
            <w:r w:rsidRPr="006E243E">
              <w:rPr>
                <w:rFonts w:eastAsia="Calibri"/>
                <w:b/>
                <w:sz w:val="22"/>
                <w:szCs w:val="20"/>
              </w:rPr>
              <w:t>Методика обучения игре на духовых инструментах</w:t>
            </w:r>
          </w:p>
        </w:tc>
        <w:tc>
          <w:tcPr>
            <w:tcW w:w="8646" w:type="dxa"/>
            <w:gridSpan w:val="2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418" w:type="dxa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b/>
                <w:sz w:val="22"/>
                <w:szCs w:val="20"/>
              </w:rPr>
              <w:t>99/66/33</w:t>
            </w:r>
          </w:p>
        </w:tc>
        <w:tc>
          <w:tcPr>
            <w:tcW w:w="1276" w:type="dxa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Тема 6.1.</w:t>
            </w: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Особенности исполнительского процесса игры на духовых инструментах</w:t>
            </w: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Акустические основы звукообразования на духовых инструментах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Психофизиологические основы исполнительского процесса на духовых инструментах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Исполнительский аппарат и техника звукоизвлечения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Совершенствование постановки. Мышечная свобода как результат формирования рациональной постановки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Физиологические основы процесса дыхания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6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Техника исполнительского дыхания, его значение, методы развития.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7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Функция губ при игре на духовых инструментах, значение техники губ и методы её развития.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8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Функции языка, особенности атаки звука. Развитие техники языка.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9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Техника пальцев. Её значение в практике игры и методы развития.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10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Роль музыкального слуха в двигательном процессе и значение музыкально-слуховых представлений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Подготовка реферата по одной из пройденных тем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rPr>
          <w:trHeight w:val="295"/>
        </w:trPr>
        <w:tc>
          <w:tcPr>
            <w:tcW w:w="336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Тема 6.2.</w:t>
            </w: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Средства музыкальной выразительности исполнителя-духовика</w:t>
            </w: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Средства музыкальной выразительности исполнителя-духовика.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rPr>
          <w:trHeight w:val="255"/>
        </w:trPr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Качество звука и методы его совершенствования.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Штрихи на духовых инструментах. Их значение и особенности исполнения.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Выразительные возможности дыхания, его связь с динамикой и фразировкой.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Вибрато как технологический приём и как средство музыкальной выразительности.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6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Интеграция искусств как средство развития музыкальной выразительности исполнителя-духовика.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Анализ дополнительной литературы. </w:t>
            </w:r>
          </w:p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Написание реферата по одной из пройденных тем.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Тема 6.3.</w:t>
            </w: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Исполнительский аппарат музыканта-духовика</w:t>
            </w: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Психологическая основа приобретения навыков инструментального исполнительства.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Общая постановка. Положение корпуса, головы, рук, ног.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Характерные недостатки постановки у начинающих исполнителей и методы их устранения.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Основы формирования рациональной постановки исполнителя-духовика.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Работа над постановкой как процесс профессионального развития на всех этапах </w:t>
            </w:r>
            <w:r w:rsidRPr="006E243E">
              <w:rPr>
                <w:rFonts w:eastAsia="Calibri"/>
                <w:sz w:val="22"/>
                <w:szCs w:val="20"/>
              </w:rPr>
              <w:lastRenderedPageBreak/>
              <w:t xml:space="preserve">обучения.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Разработка методических рекомендаций по постановке исполнительского аппарата духовика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Тема 6.4.</w:t>
            </w: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Особенности учебного процесса в классе духовых инструментов</w:t>
            </w: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Организация и методика проведения урока.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Основные задачи начального этапа обучения, проведение первых уроков.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Направление работы в старших классах ДШИ.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Организация занятий в классе ансамбля, оркестра.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Организация самостоятельных занятий учащихся.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Анализ специальной литературы по проблеме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Тема 6.5.</w:t>
            </w: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Методическая основа обучения игре на духовых инструментах</w:t>
            </w: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Методика работы над продолжительными звуками.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Методика работы над гаммами и трезвучиями.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Методика работы над этюдами. 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Методика работы над музыкальным произведением в младших и старших классах ДШИ.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Единство технической и художественной составляющих в работе над музыкальным произведением.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Критический анализ современных методик обучения игре на духовых в форме реферата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Тема 6.6.</w:t>
            </w: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sz w:val="22"/>
                <w:szCs w:val="20"/>
              </w:rPr>
            </w:pPr>
            <w:r w:rsidRPr="006E243E">
              <w:rPr>
                <w:rFonts w:eastAsia="Calibri"/>
                <w:bCs/>
                <w:sz w:val="22"/>
                <w:szCs w:val="20"/>
              </w:rPr>
              <w:t>Педагогические школы</w:t>
            </w: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 xml:space="preserve">Обзорная характеристика существующих педагогических школ направления «Духовые инструменты». 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Различия в технической составляющей классической и современных школ.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3368" w:type="dxa"/>
            <w:vMerge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Cs/>
                <w:sz w:val="22"/>
                <w:szCs w:val="20"/>
              </w:rPr>
            </w:pPr>
          </w:p>
        </w:tc>
        <w:tc>
          <w:tcPr>
            <w:tcW w:w="425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Характеристика классического и современного репертуара для духовых инструментов ДШИ.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6E243E">
              <w:rPr>
                <w:rFonts w:eastAsia="Calibri"/>
                <w:b/>
                <w:bCs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3</w:t>
            </w: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sz w:val="22"/>
                <w:szCs w:val="20"/>
              </w:rPr>
            </w:pPr>
            <w:r w:rsidRPr="006E243E">
              <w:rPr>
                <w:rFonts w:eastAsia="Calibri"/>
                <w:sz w:val="22"/>
                <w:szCs w:val="20"/>
              </w:rPr>
              <w:t>Анализ дополнительной литературы, репертуара ДШИ.</w:t>
            </w:r>
          </w:p>
        </w:tc>
        <w:tc>
          <w:tcPr>
            <w:tcW w:w="1418" w:type="dxa"/>
            <w:vMerge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/>
                <w:i/>
                <w:sz w:val="22"/>
                <w:szCs w:val="20"/>
              </w:rPr>
            </w:pPr>
            <w:r w:rsidRPr="006E243E">
              <w:rPr>
                <w:rFonts w:eastAsia="Calibri"/>
                <w:b/>
                <w:i/>
                <w:sz w:val="22"/>
                <w:szCs w:val="20"/>
              </w:rPr>
              <w:t>Всего часов аудиторных занятий по разделу 6. Методика обучения игре на духовых инструментах.</w:t>
            </w:r>
          </w:p>
        </w:tc>
        <w:tc>
          <w:tcPr>
            <w:tcW w:w="1418" w:type="dxa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0"/>
              </w:rPr>
            </w:pPr>
            <w:r w:rsidRPr="006E243E">
              <w:rPr>
                <w:rFonts w:eastAsia="Calibri"/>
                <w:b/>
                <w:i/>
                <w:sz w:val="22"/>
                <w:szCs w:val="20"/>
              </w:rPr>
              <w:t>66</w:t>
            </w:r>
          </w:p>
        </w:tc>
        <w:tc>
          <w:tcPr>
            <w:tcW w:w="1276" w:type="dxa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  <w:tr w:rsidR="006E243E" w:rsidRPr="006E243E" w:rsidTr="00D70D30">
        <w:tc>
          <w:tcPr>
            <w:tcW w:w="12015" w:type="dxa"/>
            <w:gridSpan w:val="3"/>
          </w:tcPr>
          <w:p w:rsidR="00D70D30" w:rsidRPr="006E243E" w:rsidRDefault="00D70D30" w:rsidP="00D70D30">
            <w:pPr>
              <w:spacing w:after="0" w:line="240" w:lineRule="auto"/>
              <w:rPr>
                <w:rFonts w:eastAsia="Calibri"/>
                <w:b/>
                <w:i/>
                <w:sz w:val="22"/>
                <w:szCs w:val="20"/>
              </w:rPr>
            </w:pPr>
            <w:r w:rsidRPr="006E243E">
              <w:rPr>
                <w:rFonts w:eastAsia="Calibri"/>
                <w:b/>
                <w:i/>
                <w:sz w:val="22"/>
                <w:szCs w:val="20"/>
              </w:rPr>
              <w:t>Всего часов самостоятельных занятий по разделу 6.  Методика обучения игре на духовых инструментах.</w:t>
            </w:r>
          </w:p>
        </w:tc>
        <w:tc>
          <w:tcPr>
            <w:tcW w:w="1418" w:type="dxa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i/>
                <w:sz w:val="22"/>
                <w:szCs w:val="20"/>
              </w:rPr>
            </w:pPr>
            <w:r w:rsidRPr="006E243E">
              <w:rPr>
                <w:rFonts w:eastAsia="Calibri"/>
                <w:b/>
                <w:i/>
                <w:sz w:val="22"/>
                <w:szCs w:val="20"/>
              </w:rPr>
              <w:t>33</w:t>
            </w:r>
          </w:p>
        </w:tc>
        <w:tc>
          <w:tcPr>
            <w:tcW w:w="1276" w:type="dxa"/>
            <w:shd w:val="clear" w:color="auto" w:fill="FFFFFF"/>
          </w:tcPr>
          <w:p w:rsidR="00D70D30" w:rsidRPr="006E243E" w:rsidRDefault="00D70D30" w:rsidP="00D70D30">
            <w:pPr>
              <w:spacing w:after="0" w:line="240" w:lineRule="auto"/>
              <w:jc w:val="center"/>
              <w:rPr>
                <w:rFonts w:eastAsia="Calibri"/>
                <w:sz w:val="22"/>
                <w:szCs w:val="20"/>
              </w:rPr>
            </w:pPr>
          </w:p>
        </w:tc>
      </w:tr>
    </w:tbl>
    <w:p w:rsidR="00D70D30" w:rsidRPr="006E243E" w:rsidRDefault="00D70D30"/>
    <w:p w:rsidR="00D70D30" w:rsidRPr="006E243E" w:rsidRDefault="00D70D30"/>
    <w:p w:rsidR="00D70D30" w:rsidRPr="006E243E" w:rsidRDefault="00D70D30">
      <w:pPr>
        <w:sectPr w:rsidR="00D70D30" w:rsidRPr="006E243E" w:rsidSect="00550BAD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990B32" w:rsidRPr="006E243E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6E243E">
        <w:rPr>
          <w:rFonts w:eastAsia="Times New Roman"/>
          <w:b/>
          <w:caps/>
          <w:sz w:val="24"/>
          <w:szCs w:val="24"/>
          <w:lang w:eastAsia="zh-CN"/>
        </w:rPr>
        <w:lastRenderedPageBreak/>
        <w:t>4. условия реализации программы ПРОФЕССИОНАЛЬНОГО МОДУЛЯ</w:t>
      </w:r>
    </w:p>
    <w:p w:rsidR="00990B32" w:rsidRPr="006E243E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990B32" w:rsidRPr="006E243E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6E243E">
        <w:rPr>
          <w:rFonts w:eastAsia="Times New Roman"/>
          <w:b/>
          <w:sz w:val="24"/>
          <w:szCs w:val="24"/>
          <w:lang w:eastAsia="zh-CN"/>
        </w:rPr>
        <w:t xml:space="preserve">4.1. </w:t>
      </w:r>
      <w:r w:rsidRPr="006E243E">
        <w:rPr>
          <w:rFonts w:eastAsia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:rsidR="00990B32" w:rsidRPr="006E243E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Реализация программы модуля не предполагает наличие специального учебного кабинета.</w:t>
      </w:r>
    </w:p>
    <w:p w:rsidR="00990B32" w:rsidRPr="006E243E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</w:p>
    <w:p w:rsidR="00990B32" w:rsidRPr="006E243E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6E243E">
        <w:rPr>
          <w:rFonts w:eastAsia="Times New Roman"/>
          <w:b/>
          <w:sz w:val="24"/>
          <w:szCs w:val="24"/>
          <w:lang w:eastAsia="zh-CN"/>
        </w:rPr>
        <w:t>4.2. Информационное обеспечение обучения</w:t>
      </w:r>
    </w:p>
    <w:p w:rsidR="00990B32" w:rsidRPr="006E243E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6E243E">
        <w:rPr>
          <w:rFonts w:eastAsia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:rsidR="00990B32" w:rsidRPr="006E243E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990B32" w:rsidRPr="006E243E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6E243E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6E243E">
        <w:rPr>
          <w:rFonts w:eastAsia="Calibri"/>
          <w:bCs/>
          <w:sz w:val="24"/>
          <w:szCs w:val="24"/>
          <w:lang w:eastAsia="zh-CN"/>
        </w:rPr>
        <w:t xml:space="preserve">МДК02.01.Педагогические основы преподавания творческих дисциплин): </w:t>
      </w:r>
    </w:p>
    <w:p w:rsidR="00990B32" w:rsidRPr="006E243E" w:rsidRDefault="00990B32" w:rsidP="00990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990B32" w:rsidRPr="006E243E" w:rsidRDefault="00990B32" w:rsidP="00990B32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6E243E">
        <w:rPr>
          <w:rFonts w:eastAsia="Calibri"/>
          <w:bCs/>
          <w:sz w:val="24"/>
          <w:szCs w:val="24"/>
          <w:lang w:eastAsia="zh-CN"/>
        </w:rPr>
        <w:t>Скакун, В. А. Организация и методика профессионального обучения: учеб.пособие / В. А. Скакун .-  М. : Форум  ; М. : ИНФРА-М, 2015.</w:t>
      </w:r>
    </w:p>
    <w:p w:rsidR="00990B32" w:rsidRPr="006E243E" w:rsidRDefault="00990B32" w:rsidP="00990B32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6E243E">
        <w:rPr>
          <w:rFonts w:eastAsia="Calibri"/>
          <w:bCs/>
          <w:sz w:val="24"/>
          <w:szCs w:val="24"/>
          <w:lang w:eastAsia="zh-CN"/>
        </w:rPr>
        <w:t xml:space="preserve">Алексеев, А.Д. Методика обучения игре на фортепиано [Электронный ресурс] : учебное пособие / А.Д. Алексеев. — Электрон. дан. — Санкт-Петербург : Лань, Планета музыки, 2018. — 280 с. — Режим доступа: </w:t>
      </w:r>
      <w:hyperlink r:id="rId6" w:history="1">
        <w:r w:rsidRPr="006E243E">
          <w:rPr>
            <w:rFonts w:eastAsia="Calibri"/>
            <w:bCs/>
            <w:sz w:val="24"/>
            <w:szCs w:val="24"/>
            <w:u w:val="single"/>
            <w:lang w:eastAsia="zh-CN"/>
          </w:rPr>
          <w:t>https://e.lanbook.com/book/103129</w:t>
        </w:r>
      </w:hyperlink>
      <w:r w:rsidRPr="006E243E">
        <w:rPr>
          <w:rFonts w:eastAsia="Calibri"/>
          <w:bCs/>
          <w:sz w:val="24"/>
          <w:szCs w:val="24"/>
          <w:lang w:eastAsia="zh-CN"/>
        </w:rPr>
        <w:t>. — 19.02.2019.</w:t>
      </w:r>
    </w:p>
    <w:p w:rsidR="00990B32" w:rsidRPr="006E243E" w:rsidRDefault="00990B32" w:rsidP="00990B32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6E243E">
        <w:rPr>
          <w:rFonts w:eastAsia="Calibri"/>
          <w:bCs/>
          <w:sz w:val="24"/>
          <w:szCs w:val="24"/>
          <w:lang w:eastAsia="zh-CN"/>
        </w:rPr>
        <w:t xml:space="preserve">Рачина, Б.С. Педагогическая практика: подготовка педагога-музыканта [Электронный ресурс] : учебное пособие / Б.С. Рачина. — Электрон. дан. — Санкт-Петербург : Лань, Планета музыки, 2015. — 512 с. — Режим доступа: </w:t>
      </w:r>
      <w:hyperlink r:id="rId7" w:history="1">
        <w:r w:rsidRPr="006E243E">
          <w:rPr>
            <w:rFonts w:eastAsia="Calibri"/>
            <w:bCs/>
            <w:sz w:val="24"/>
            <w:szCs w:val="24"/>
            <w:u w:val="single"/>
            <w:lang w:eastAsia="zh-CN"/>
          </w:rPr>
          <w:t>https://e.lanbook.com/book/58833</w:t>
        </w:r>
      </w:hyperlink>
      <w:r w:rsidRPr="006E243E">
        <w:rPr>
          <w:rFonts w:eastAsia="Calibri"/>
          <w:bCs/>
          <w:sz w:val="24"/>
          <w:szCs w:val="24"/>
          <w:lang w:eastAsia="zh-CN"/>
        </w:rPr>
        <w:t>. — 19.02.2019.</w:t>
      </w:r>
    </w:p>
    <w:p w:rsidR="00990B32" w:rsidRPr="006E243E" w:rsidRDefault="00990B32" w:rsidP="00990B32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Обухова, Л. Ф. Возрастная психология: учебник для бакалавров / Л. Ф. Обухова. - М. :Юрайт, 2014.</w:t>
      </w:r>
    </w:p>
    <w:p w:rsidR="00990B32" w:rsidRPr="006E243E" w:rsidRDefault="00990B32" w:rsidP="00990B32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sz w:val="24"/>
          <w:szCs w:val="24"/>
          <w:lang w:eastAsia="zh-CN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990B32" w:rsidRPr="006E243E" w:rsidRDefault="00990B32" w:rsidP="00990B32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6E243E">
        <w:rPr>
          <w:rFonts w:eastAsia="Calibri"/>
          <w:bCs/>
          <w:sz w:val="24"/>
          <w:szCs w:val="24"/>
          <w:lang w:eastAsia="zh-CN"/>
        </w:rPr>
        <w:t>Цыпин, Г. М. Музыкальное исполнительство. Исполнитель и техника: учебник для СПО / Г. М. Цыпин. - М. :Юрайт, 2016.</w:t>
      </w:r>
    </w:p>
    <w:p w:rsidR="00990B32" w:rsidRPr="006E243E" w:rsidRDefault="00990B32" w:rsidP="00990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990B32" w:rsidRPr="006E243E" w:rsidRDefault="00990B32" w:rsidP="00990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6E243E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6E243E">
        <w:rPr>
          <w:rFonts w:eastAsia="Calibri"/>
          <w:bCs/>
          <w:sz w:val="24"/>
          <w:szCs w:val="24"/>
          <w:lang w:eastAsia="zh-CN"/>
        </w:rPr>
        <w:t xml:space="preserve">МДК 02.01.Педагогические основы преподавания творческих дисциплин): </w:t>
      </w:r>
    </w:p>
    <w:p w:rsidR="00990B32" w:rsidRPr="006E243E" w:rsidRDefault="00990B32" w:rsidP="00990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 xml:space="preserve">Бонфельд М.Ш. Музыка как речь и как мышление. - М., 1993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 xml:space="preserve">Бочкарев Л.Л. Психология музыкальной деятельности. - М., 1997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 xml:space="preserve">Кирнарская Д.К. Опыт тестирования музыкальной одаренности на вступительных экзаменах //Вопросы психологии. - 1992 - №1-2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Лурия А.Р.: Лекции по общей психологии. - СПб.: Питер, 2009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Маклаков А.Г.: Общая психология. - СПб.: Питер, 2009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 xml:space="preserve">Мелик-Пашаев А.А. Педагогика искусства и творческие способности. 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Микалко М.: Взламывая стереотипы. 9 стратегий креативного гения. - СПб.: Питер, 2009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Немов Р.С. : Общая психология. - СПб: Питер, 2009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t>Петровский А.В.: Психология . - М.: Академия, 2009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6E243E">
        <w:rPr>
          <w:rFonts w:eastAsia="Calibri"/>
          <w:sz w:val="24"/>
          <w:szCs w:val="24"/>
          <w:lang w:eastAsia="zh-CN"/>
        </w:rPr>
        <w:lastRenderedPageBreak/>
        <w:t>Под общ.ред. д-ра псих. наук, проф. В.Н. Дружинина: Психология. - СПб.: Питер, 2009</w:t>
      </w:r>
    </w:p>
    <w:p w:rsidR="00990B32" w:rsidRPr="006E243E" w:rsidRDefault="00990B32" w:rsidP="00990B3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 xml:space="preserve">Шадриков В.Д. Психология способностей. - М. - Воронеж, 1997 </w:t>
      </w:r>
    </w:p>
    <w:p w:rsidR="00990B32" w:rsidRPr="006E243E" w:rsidRDefault="00990B32" w:rsidP="00990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990B32" w:rsidRPr="006E243E" w:rsidRDefault="00990B32" w:rsidP="00990B3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Интернет-ресурсы:</w:t>
      </w:r>
    </w:p>
    <w:p w:rsidR="00990B32" w:rsidRPr="006E243E" w:rsidRDefault="006E243E" w:rsidP="00990B32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8" w:history="1">
        <w:r w:rsidR="00990B32" w:rsidRPr="006E243E">
          <w:rPr>
            <w:rFonts w:eastAsia="Times New Roman"/>
            <w:sz w:val="24"/>
            <w:szCs w:val="24"/>
            <w:lang w:eastAsia="zh-CN"/>
          </w:rPr>
          <w:t>http://www.pedlib.ru</w:t>
        </w:r>
      </w:hyperlink>
    </w:p>
    <w:p w:rsidR="00990B32" w:rsidRPr="006E243E" w:rsidRDefault="006E243E" w:rsidP="00990B32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9" w:history="1">
        <w:r w:rsidR="00990B32" w:rsidRPr="006E243E">
          <w:rPr>
            <w:rFonts w:eastAsia="Times New Roman"/>
            <w:sz w:val="24"/>
            <w:szCs w:val="24"/>
            <w:lang w:eastAsia="zh-CN"/>
          </w:rPr>
          <w:t>http://www.flogiston.ru</w:t>
        </w:r>
      </w:hyperlink>
    </w:p>
    <w:p w:rsidR="00990B32" w:rsidRPr="006E243E" w:rsidRDefault="006E243E" w:rsidP="00990B32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10" w:history="1">
        <w:r w:rsidR="00990B32" w:rsidRPr="006E243E">
          <w:rPr>
            <w:rFonts w:eastAsia="Times New Roman"/>
            <w:sz w:val="24"/>
            <w:szCs w:val="24"/>
            <w:lang w:eastAsia="zh-CN"/>
          </w:rPr>
          <w:t>http://www.psi.webzone.ru</w:t>
        </w:r>
      </w:hyperlink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 xml:space="preserve">Основные источники (МДК 02.02. </w:t>
      </w:r>
      <w:r w:rsidRPr="006E243E">
        <w:rPr>
          <w:rFonts w:eastAsia="Times New Roman"/>
          <w:sz w:val="24"/>
          <w:szCs w:val="24"/>
          <w:lang w:eastAsia="ru-RU"/>
        </w:rPr>
        <w:t xml:space="preserve"> Учебно-методическое обеспечение учебного процесса):</w:t>
      </w:r>
    </w:p>
    <w:p w:rsidR="00990B32" w:rsidRPr="006E243E" w:rsidRDefault="00990B32" w:rsidP="00990B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 xml:space="preserve">Леонов,В.А. Основы </w:t>
      </w:r>
      <w:bookmarkStart w:id="0" w:name="_GoBack"/>
      <w:bookmarkEnd w:id="0"/>
      <w:r w:rsidRPr="006E243E">
        <w:rPr>
          <w:rFonts w:eastAsia="Calibri"/>
          <w:bCs/>
          <w:sz w:val="24"/>
          <w:szCs w:val="24"/>
        </w:rPr>
        <w:t>теории исполнительства и методики обучения игре на духовых инструментах: уч.пособие/ В.А.Леонов.- Ростов н/Д: Изд-во Ростовской государственной консерватории им. С.В.Рахманинова, 2010.</w:t>
      </w:r>
    </w:p>
    <w:p w:rsidR="00990B32" w:rsidRPr="006E243E" w:rsidRDefault="00990B32" w:rsidP="00990B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Снегирёв,В.М. Методика обучения игре на ударных инструментах: краткий курс/ В.М.Снегирёв.- М.,2003.</w:t>
      </w:r>
    </w:p>
    <w:p w:rsidR="00990B32" w:rsidRPr="006E243E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>Сумеркин В. Методика обучения игре на тромбоне. М., 1987.</w:t>
      </w:r>
    </w:p>
    <w:p w:rsidR="00990B32" w:rsidRPr="006E243E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>Усов Ю. Методика обучения игре на трубе. М., 1984.</w:t>
      </w:r>
    </w:p>
    <w:p w:rsidR="00990B32" w:rsidRPr="006E243E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>Федотов А. Методика обучения игре на духовых инструментах. М., 1975.</w:t>
      </w:r>
    </w:p>
    <w:p w:rsidR="00990B32" w:rsidRPr="006E243E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 xml:space="preserve">Дополнительные источники (МДК 02.02. </w:t>
      </w:r>
      <w:r w:rsidRPr="006E243E">
        <w:rPr>
          <w:rFonts w:eastAsia="Times New Roman"/>
          <w:sz w:val="24"/>
          <w:szCs w:val="24"/>
          <w:lang w:eastAsia="ru-RU"/>
        </w:rPr>
        <w:t xml:space="preserve"> Учебно-методическое обеспечение учебного процесса):</w:t>
      </w:r>
    </w:p>
    <w:p w:rsidR="00990B32" w:rsidRPr="006E243E" w:rsidRDefault="00990B32" w:rsidP="00990B32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Большиянов,А.Ю. Школа игры на саксофоне: пособие/ А.Ю.Большиянов.- СПб.: Лань,2011.</w:t>
      </w:r>
    </w:p>
    <w:p w:rsidR="00990B32" w:rsidRPr="006E243E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Бызов,А. Две пьесы: два сюжета из деревенской жизни: для флейты/ А.Бызов.- Екатеринбург, 2004.</w:t>
      </w:r>
    </w:p>
    <w:p w:rsidR="00990B32" w:rsidRPr="006E243E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Бызов,А. Сюита: для флейты и ф-но/ А.Бызов.- Екатеринбург, 2004.</w:t>
      </w:r>
    </w:p>
    <w:p w:rsidR="00990B32" w:rsidRPr="006E243E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Данкла,Ш. Вариации: для флейты и гобоя/ Ш.Данкла.- М.: ИЦ ВЛАДОС, 2002.</w:t>
      </w:r>
    </w:p>
    <w:p w:rsidR="00990B32" w:rsidRPr="006E243E" w:rsidRDefault="00990B32" w:rsidP="00990B32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>Диков Б. Методика обучения игре на духовых инструментах. М., 1962.</w:t>
      </w:r>
    </w:p>
    <w:p w:rsidR="00990B32" w:rsidRPr="006E243E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Голиков,В.П. Пьесы для солирующих духовых инструментов и ансамблей/ В.П.Голиков.-М.:ВЛАДОС,2002.</w:t>
      </w:r>
    </w:p>
    <w:p w:rsidR="00990B32" w:rsidRPr="006E243E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Клоц,м. Школа игры на ударных инструментах/ М.Клоц.-СПб.: Планета музыки,2008.</w:t>
      </w:r>
    </w:p>
    <w:p w:rsidR="00990B32" w:rsidRPr="006E243E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Терехов,С. Школа игры на ударных инструментах/ С.Терехов.- СПб.: «Союз художников»,2010.</w:t>
      </w:r>
    </w:p>
    <w:p w:rsidR="00990B32" w:rsidRPr="006E243E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eastAsia="ru-RU"/>
        </w:rPr>
        <w:t>Интернет-ресурсы:</w:t>
      </w:r>
    </w:p>
    <w:p w:rsidR="00990B32" w:rsidRPr="006E243E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Cs/>
          <w:sz w:val="24"/>
          <w:szCs w:val="24"/>
          <w:lang w:val="en-US" w:eastAsia="ru-RU"/>
        </w:rPr>
        <w:t>http</w:t>
      </w:r>
      <w:r w:rsidRPr="006E243E">
        <w:rPr>
          <w:rFonts w:eastAsia="Times New Roman"/>
          <w:bCs/>
          <w:sz w:val="24"/>
          <w:szCs w:val="24"/>
          <w:lang w:eastAsia="ru-RU"/>
        </w:rPr>
        <w:t>://</w:t>
      </w:r>
      <w:r w:rsidRPr="006E243E">
        <w:rPr>
          <w:rFonts w:eastAsia="Times New Roman"/>
          <w:bCs/>
          <w:sz w:val="24"/>
          <w:szCs w:val="24"/>
          <w:lang w:val="en-US" w:eastAsia="ru-RU"/>
        </w:rPr>
        <w:t>www</w:t>
      </w:r>
      <w:r w:rsidRPr="006E243E">
        <w:rPr>
          <w:rFonts w:eastAsia="Times New Roman"/>
          <w:bCs/>
          <w:sz w:val="24"/>
          <w:szCs w:val="24"/>
          <w:lang w:eastAsia="ru-RU"/>
        </w:rPr>
        <w:t>.</w:t>
      </w:r>
      <w:r w:rsidRPr="006E243E">
        <w:rPr>
          <w:rFonts w:eastAsia="Times New Roman"/>
          <w:bCs/>
          <w:sz w:val="24"/>
          <w:szCs w:val="24"/>
          <w:lang w:val="en-US" w:eastAsia="ru-RU"/>
        </w:rPr>
        <w:t>partitura</w:t>
      </w:r>
      <w:r w:rsidRPr="006E243E">
        <w:rPr>
          <w:rFonts w:eastAsia="Times New Roman"/>
          <w:bCs/>
          <w:sz w:val="24"/>
          <w:szCs w:val="24"/>
          <w:lang w:eastAsia="ru-RU"/>
        </w:rPr>
        <w:t>.</w:t>
      </w:r>
      <w:r w:rsidRPr="006E243E">
        <w:rPr>
          <w:rFonts w:eastAsia="Times New Roman"/>
          <w:bCs/>
          <w:sz w:val="24"/>
          <w:szCs w:val="24"/>
          <w:lang w:val="en-US" w:eastAsia="ru-RU"/>
        </w:rPr>
        <w:t>ru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ascii="yandex-sans" w:eastAsia="Times New Roman" w:hAnsi="yandex-sans"/>
          <w:sz w:val="23"/>
          <w:szCs w:val="23"/>
          <w:lang w:eastAsia="ru-RU"/>
        </w:rPr>
      </w:pPr>
      <w:r w:rsidRPr="006E243E">
        <w:rPr>
          <w:rFonts w:ascii="yandex-sans" w:eastAsia="Times New Roman" w:hAnsi="yandex-sans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6E243E">
        <w:rPr>
          <w:rFonts w:ascii="yandex-sans" w:eastAsia="Times New Roman" w:hAnsi="yandex-sans" w:hint="eastAsia"/>
          <w:sz w:val="23"/>
          <w:szCs w:val="23"/>
          <w:lang w:eastAsia="ru-RU"/>
        </w:rPr>
        <w:t>х</w:t>
      </w:r>
      <w:r w:rsidRPr="006E243E">
        <w:rPr>
          <w:rFonts w:ascii="yandex-sans" w:eastAsia="Times New Roman" w:hAnsi="yandex-sans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>На т</w:t>
      </w:r>
      <w:r w:rsidRPr="006E243E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6E243E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6E243E">
        <w:rPr>
          <w:rFonts w:ascii="yandex-sans" w:eastAsia="Times New Roman" w:hAnsi="yandex-sans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6E243E">
        <w:rPr>
          <w:rFonts w:eastAsia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6E243E">
        <w:rPr>
          <w:rFonts w:eastAsia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ascii="yandex-sans" w:eastAsia="Times New Roman" w:hAnsi="yandex-sans"/>
          <w:sz w:val="23"/>
          <w:szCs w:val="23"/>
          <w:shd w:val="clear" w:color="auto" w:fill="FFFFFF"/>
          <w:lang w:eastAsia="ru-RU"/>
        </w:rPr>
      </w:pPr>
      <w:r w:rsidRPr="006E243E">
        <w:rPr>
          <w:rFonts w:ascii="yandex-sans" w:eastAsia="Times New Roman" w:hAnsi="yandex-sans"/>
          <w:sz w:val="23"/>
          <w:szCs w:val="23"/>
          <w:lang w:eastAsia="ru-RU"/>
        </w:rPr>
        <w:t>Описываются условия организации учебной и производственной практики,</w:t>
      </w:r>
      <w:r w:rsidRPr="006E243E">
        <w:rPr>
          <w:rFonts w:ascii="yandex-sans" w:eastAsia="Times New Roman" w:hAnsi="yandex-sans"/>
          <w:sz w:val="23"/>
          <w:szCs w:val="23"/>
          <w:shd w:val="clear" w:color="auto" w:fill="FFFFFF"/>
          <w:lang w:eastAsia="ru-RU"/>
        </w:rPr>
        <w:t xml:space="preserve"> консультационной помощи обучающимся.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lastRenderedPageBreak/>
        <w:t>4.4. Кадровое обеспечение образовательного процесса.</w:t>
      </w:r>
    </w:p>
    <w:p w:rsidR="00990B32" w:rsidRPr="006E243E" w:rsidRDefault="00990B32" w:rsidP="00990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90B32" w:rsidRPr="006E243E" w:rsidRDefault="00990B32" w:rsidP="00990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6E243E">
        <w:rPr>
          <w:rFonts w:eastAsia="Times New Roman"/>
          <w:sz w:val="24"/>
          <w:szCs w:val="24"/>
          <w:lang w:eastAsia="ru-RU"/>
        </w:rPr>
        <w:t xml:space="preserve"> </w:t>
      </w:r>
      <w:r w:rsidRPr="006E243E">
        <w:rPr>
          <w:rFonts w:eastAsia="Times New Roman"/>
          <w:b/>
          <w:sz w:val="24"/>
          <w:szCs w:val="24"/>
          <w:lang w:eastAsia="ru-RU"/>
        </w:rPr>
        <w:t>и инвалидов.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6E243E">
        <w:rPr>
          <w:rFonts w:eastAsia="Times New Roman"/>
          <w:sz w:val="24"/>
          <w:szCs w:val="24"/>
          <w:lang w:eastAsia="ru-RU"/>
        </w:rPr>
        <w:t>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shd w:val="clear" w:color="auto" w:fill="FFFFFF"/>
          <w:lang w:eastAsia="ru-RU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990B32" w:rsidRPr="006E243E" w:rsidRDefault="00990B32" w:rsidP="00990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4"/>
          <w:szCs w:val="24"/>
          <w:lang w:eastAsia="x-none"/>
        </w:rPr>
      </w:pPr>
    </w:p>
    <w:p w:rsidR="00990B32" w:rsidRPr="006E243E" w:rsidRDefault="00990B32" w:rsidP="00990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eastAsia="Times New Roman"/>
          <w:b/>
          <w:caps/>
          <w:sz w:val="24"/>
          <w:szCs w:val="24"/>
          <w:lang w:val="x-none" w:eastAsia="x-none"/>
        </w:rPr>
      </w:pPr>
      <w:r w:rsidRPr="006E243E">
        <w:rPr>
          <w:rFonts w:eastAsia="Times New Roman"/>
          <w:b/>
          <w:caps/>
          <w:sz w:val="24"/>
          <w:szCs w:val="24"/>
          <w:lang w:val="x-none" w:eastAsia="x-none"/>
        </w:rPr>
        <w:t>5.Контроль и оценка результатов освоения профессионального модуля (вида профессиональной деятельности)</w:t>
      </w:r>
    </w:p>
    <w:p w:rsidR="00990B32" w:rsidRPr="006E243E" w:rsidRDefault="00990B32" w:rsidP="00990B32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6E243E">
        <w:rPr>
          <w:rFonts w:eastAsia="Times New Roman"/>
          <w:b/>
          <w:bCs/>
          <w:sz w:val="24"/>
          <w:szCs w:val="24"/>
          <w:lang w:eastAsia="zh-CN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:rsidR="00990B32" w:rsidRPr="006E243E" w:rsidRDefault="00990B32" w:rsidP="00990B32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6E243E">
        <w:rPr>
          <w:rFonts w:eastAsia="Times New Roman"/>
          <w:b/>
          <w:sz w:val="24"/>
          <w:szCs w:val="24"/>
          <w:lang w:eastAsia="zh-CN"/>
        </w:rPr>
        <w:t>Критерии оценивания компетенций:</w:t>
      </w:r>
    </w:p>
    <w:p w:rsidR="00990B32" w:rsidRPr="006E243E" w:rsidRDefault="00990B32" w:rsidP="00990B32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E243E">
        <w:rPr>
          <w:rFonts w:eastAsia="Times New Roman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6E243E">
        <w:rPr>
          <w:rFonts w:eastAsia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6E243E" w:rsidRPr="006E243E" w:rsidTr="00934BE4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2.1.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2.2.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наний:  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2.3.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ab/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2.4.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2.5.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Применять классические и современные методы преподавания хорового пения и дирижирования.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преподавания хорового пения и дирижирования.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2.6.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ПК 2.7.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990B32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990B32" w:rsidRPr="006E243E" w:rsidRDefault="00990B32" w:rsidP="00990B32">
      <w:pPr>
        <w:shd w:val="clear" w:color="auto" w:fill="FFFFFF"/>
        <w:spacing w:after="0" w:line="240" w:lineRule="auto"/>
        <w:ind w:left="-142" w:firstLine="851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6E243E" w:rsidRPr="006E243E" w:rsidTr="00934BE4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1.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2.</w:t>
            </w:r>
          </w:p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3.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4.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ОК 5. 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6E243E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ОК 6.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 7. 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243E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ОК 8. 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демонстрация стремления к самопознанию, самооценке, саморегуляции и саморазвитию;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990B32" w:rsidRPr="006E243E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 xml:space="preserve">ОК 9. 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 интерпретация результатов наблюдений за обучающимися</w:t>
            </w:r>
          </w:p>
          <w:p w:rsidR="00990B32" w:rsidRPr="006E243E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6E243E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990B32" w:rsidRPr="006E243E" w:rsidRDefault="00990B32" w:rsidP="00990B32">
      <w:pPr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6E243E">
        <w:rPr>
          <w:rFonts w:eastAsia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МДК.02.01 Педагогические основы преподавания творческих дисциплин.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Раздел 1: Основы психологии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1 по темам: «Психология как наука», «История развития психологии».</w:t>
      </w:r>
    </w:p>
    <w:p w:rsidR="00990B32" w:rsidRPr="006E243E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6E243E" w:rsidRPr="006E243E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990B32" w:rsidRPr="006E243E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 xml:space="preserve"> Задания: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1 вариант</w:t>
      </w:r>
    </w:p>
    <w:p w:rsidR="00990B32" w:rsidRPr="006E243E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определения понятиям: психология, психика, житейская психология, психическое здоровье.</w:t>
      </w:r>
    </w:p>
    <w:p w:rsidR="00990B32" w:rsidRPr="006E243E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Назовите  3 группы явлений, которые изучает психология. </w:t>
      </w:r>
    </w:p>
    <w:p w:rsidR="00990B32" w:rsidRPr="006E243E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Назовите предмет и методы психологии в донаучный и современные периоды развития психологии.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  вариант</w:t>
      </w:r>
    </w:p>
    <w:p w:rsidR="00990B32" w:rsidRPr="006E243E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определения понятиям: психология, психика, научная психология, психологическое здоровье.</w:t>
      </w:r>
    </w:p>
    <w:p w:rsidR="00990B32" w:rsidRPr="006E243E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Приведите примеры отраслей  психологии (3-4).</w:t>
      </w:r>
    </w:p>
    <w:p w:rsidR="00990B32" w:rsidRPr="006E243E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Назовите предмет и методы психологии в психологии Средневековья, Возрождения и Нового времени.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lastRenderedPageBreak/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2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Ответить на вопросы: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такое осознаваемость?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является условием возникновения сознания?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2 свойства сознания.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Чем отличаются понятия «человек» и «личность»?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такое самосознание?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Как называются психические явления и процессы, которые не осознаются человеком или не контролируются им?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включает в себя понятие «Я-Концепция»?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Приведите примеры бессознательного в личности человека.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составляющие структуры личности по З. Фрейду.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входит в понятие «направленность»?</w:t>
      </w:r>
    </w:p>
    <w:p w:rsidR="00990B32" w:rsidRPr="006E243E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виды потребностей.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3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Вариант № 2</w:t>
      </w:r>
    </w:p>
    <w:p w:rsidR="00990B32" w:rsidRPr="006E243E" w:rsidRDefault="00990B32" w:rsidP="00990B32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6E243E" w:rsidRPr="006E243E" w:rsidTr="00934BE4">
        <w:trPr>
          <w:trHeight w:val="287"/>
        </w:trPr>
        <w:tc>
          <w:tcPr>
            <w:tcW w:w="20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E243E" w:rsidRPr="006E243E" w:rsidTr="00934BE4">
        <w:tc>
          <w:tcPr>
            <w:tcW w:w="20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E243E" w:rsidRPr="006E243E" w:rsidTr="00934BE4">
        <w:tc>
          <w:tcPr>
            <w:tcW w:w="20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E243E" w:rsidRPr="006E243E" w:rsidTr="00934BE4">
        <w:tc>
          <w:tcPr>
            <w:tcW w:w="20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E243E" w:rsidRPr="006E243E" w:rsidTr="00934BE4">
        <w:tc>
          <w:tcPr>
            <w:tcW w:w="20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990B32" w:rsidRPr="006E243E" w:rsidRDefault="00990B32" w:rsidP="00990B32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Перечислите:</w:t>
      </w:r>
    </w:p>
    <w:p w:rsidR="00990B32" w:rsidRPr="006E243E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Основные этапы развития представлений о предмете психологии: </w:t>
      </w:r>
    </w:p>
    <w:p w:rsidR="00990B32" w:rsidRPr="006E243E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Отрасли психологии: </w:t>
      </w:r>
    </w:p>
    <w:p w:rsidR="00990B32" w:rsidRPr="006E243E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Виды ощущений, сообщающих об изменениях, состоянии и движении в теле человека </w:t>
      </w:r>
    </w:p>
    <w:p w:rsidR="00990B32" w:rsidRPr="006E243E" w:rsidRDefault="00990B32" w:rsidP="00990B32">
      <w:pPr>
        <w:numPr>
          <w:ilvl w:val="0"/>
          <w:numId w:val="6"/>
        </w:num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Ответьте на вопрос.</w:t>
      </w:r>
    </w:p>
    <w:p w:rsidR="00990B32" w:rsidRPr="006E243E" w:rsidRDefault="00990B32" w:rsidP="00990B32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Чем отличаются понятия «психическое здоровье» и «психологическое здоровье»?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80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4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Ответить на вопросы, используя учебник: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Какую роль играет внимание в развитии психических познавательных процессов?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Чем отличается внешнее внимание от внутреннего?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3. Что является физиологической основой внимания?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4. Перечислите объекты непроизвольного внимания.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5. Назовите условие, при котором распределение внимания эффективно и продуктивно.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990B32" w:rsidRPr="006E243E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1,З 3, З 4, З 6, У 2</w:t>
            </w:r>
          </w:p>
        </w:tc>
      </w:tr>
    </w:tbl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Задания (</w:t>
      </w:r>
      <w:r w:rsidRPr="006E243E">
        <w:rPr>
          <w:rFonts w:eastAsia="Calibri"/>
          <w:b/>
          <w:i/>
          <w:sz w:val="24"/>
          <w:szCs w:val="24"/>
        </w:rPr>
        <w:t>полные версии</w:t>
      </w:r>
      <w:r w:rsidRPr="006E243E">
        <w:rPr>
          <w:rFonts w:eastAsia="Calibri"/>
          <w:b/>
          <w:sz w:val="24"/>
          <w:szCs w:val="24"/>
        </w:rPr>
        <w:t>)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Выбрать правильный вариант ответа.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1. Психология познавательных процессов изучает: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а — память;</w:t>
      </w:r>
      <w:r w:rsidRPr="006E243E">
        <w:rPr>
          <w:rFonts w:eastAsia="Times New Roman"/>
          <w:sz w:val="24"/>
          <w:szCs w:val="24"/>
          <w:lang w:eastAsia="ru-RU"/>
        </w:rPr>
        <w:br/>
        <w:t>б — способности;</w:t>
      </w:r>
      <w:r w:rsidRPr="006E243E">
        <w:rPr>
          <w:rFonts w:eastAsia="Times New Roman"/>
          <w:sz w:val="24"/>
          <w:szCs w:val="24"/>
          <w:lang w:eastAsia="ru-RU"/>
        </w:rPr>
        <w:br/>
        <w:t>в — характер;</w:t>
      </w:r>
      <w:r w:rsidRPr="006E243E">
        <w:rPr>
          <w:rFonts w:eastAsia="Times New Roman"/>
          <w:sz w:val="24"/>
          <w:szCs w:val="24"/>
          <w:lang w:eastAsia="ru-RU"/>
        </w:rPr>
        <w:br/>
        <w:t>г — мотивация.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2. Ощущения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б — отражение отдельных свойств предметов, воздействующих на наши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E243E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6E243E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3. Восприятия — это: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E243E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6E243E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4. Память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lastRenderedPageBreak/>
        <w:t>г — отражение прошлого опыта и запечатление, сохранение и воспроизведение чего-либо.</w:t>
      </w:r>
      <w:r w:rsidRPr="006E243E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5.  Воображение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6E243E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6E243E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6. Мышление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6E243E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6E243E">
        <w:rPr>
          <w:rFonts w:eastAsia="Times New Roman"/>
          <w:sz w:val="24"/>
          <w:szCs w:val="24"/>
          <w:lang w:eastAsia="ru-RU"/>
        </w:rPr>
        <w:br/>
        <w:t>г- отражение прошлого опыта и запечатление, сохранение и воспроизведение чего-либо.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7. К свойствам восприятия не относится:</w:t>
      </w:r>
      <w:r w:rsidRPr="006E243E">
        <w:rPr>
          <w:rFonts w:eastAsia="Times New Roman"/>
          <w:sz w:val="24"/>
          <w:szCs w:val="24"/>
          <w:lang w:eastAsia="ru-RU"/>
        </w:rPr>
        <w:br/>
        <w:t>а — целостность;</w:t>
      </w:r>
      <w:r w:rsidRPr="006E243E">
        <w:rPr>
          <w:rFonts w:eastAsia="Times New Roman"/>
          <w:sz w:val="24"/>
          <w:szCs w:val="24"/>
          <w:lang w:eastAsia="ru-RU"/>
        </w:rPr>
        <w:br/>
        <w:t>б — структурность;</w:t>
      </w:r>
      <w:r w:rsidRPr="006E243E">
        <w:rPr>
          <w:rFonts w:eastAsia="Times New Roman"/>
          <w:sz w:val="24"/>
          <w:szCs w:val="24"/>
          <w:lang w:eastAsia="ru-RU"/>
        </w:rPr>
        <w:br/>
        <w:t>в — осмысленность;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г — закономерность.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8. Длительное сохранение информации обеспечивает:</w:t>
      </w:r>
      <w:r w:rsidRPr="006E243E">
        <w:rPr>
          <w:rFonts w:eastAsia="Times New Roman"/>
          <w:sz w:val="24"/>
          <w:szCs w:val="24"/>
          <w:lang w:eastAsia="ru-RU"/>
        </w:rPr>
        <w:br/>
        <w:t>а — оперативная память;</w:t>
      </w:r>
      <w:r w:rsidRPr="006E243E">
        <w:rPr>
          <w:rFonts w:eastAsia="Times New Roman"/>
          <w:sz w:val="24"/>
          <w:szCs w:val="24"/>
          <w:lang w:eastAsia="ru-RU"/>
        </w:rPr>
        <w:br/>
        <w:t>б — промежуточная память;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в — долговременная память.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  <w:t>а – ощущение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б – настроение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  <w:t>в - память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г -темперамент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  <w:t>д – воображение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е – стресс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б- создание благоприятных условий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в- устойчивость интересов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д – активная умственная работа</w:t>
      </w:r>
      <w:r w:rsidRPr="006E243E">
        <w:rPr>
          <w:rFonts w:eastAsia="Times New Roman"/>
          <w:b/>
          <w:bCs/>
          <w:sz w:val="24"/>
          <w:szCs w:val="24"/>
          <w:lang w:eastAsia="ru-RU"/>
        </w:rPr>
        <w:br/>
      </w:r>
      <w:r w:rsidRPr="006E243E">
        <w:rPr>
          <w:rFonts w:eastAsia="Times New Roman"/>
          <w:bCs/>
          <w:sz w:val="24"/>
          <w:szCs w:val="24"/>
          <w:lang w:eastAsia="ru-RU"/>
        </w:rPr>
        <w:t>е – необычность раздражителя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11. Темперамент это: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6E243E">
        <w:rPr>
          <w:rFonts w:eastAsia="Times New Roman"/>
          <w:sz w:val="24"/>
          <w:szCs w:val="24"/>
          <w:lang w:eastAsia="ru-RU"/>
        </w:rPr>
        <w:br/>
        <w:t>б — общие закономерности психики;</w:t>
      </w:r>
      <w:r w:rsidRPr="006E243E">
        <w:rPr>
          <w:rFonts w:eastAsia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lastRenderedPageBreak/>
        <w:t>12. Холерик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б — человек, нервная система которого определяется преобладанием возбуждения над торможением.</w:t>
      </w:r>
      <w:r w:rsidRPr="006E243E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6E243E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13. Сангвиник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6E243E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6E243E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14. Флегматик — это: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системой.</w:t>
      </w:r>
      <w:r w:rsidRPr="006E243E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6E243E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6E243E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15. Меланхолик — это:</w:t>
      </w:r>
      <w:r w:rsidRPr="006E243E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6E243E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6E243E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6E243E">
        <w:rPr>
          <w:rFonts w:eastAsia="Times New Roman"/>
          <w:sz w:val="24"/>
          <w:szCs w:val="24"/>
          <w:lang w:eastAsia="ru-RU"/>
        </w:rPr>
        <w:br/>
        <w:t>А) сильный, уравновешенный, подвижный;</w:t>
      </w:r>
      <w:r w:rsidRPr="006E243E">
        <w:rPr>
          <w:rFonts w:eastAsia="Times New Roman"/>
          <w:sz w:val="24"/>
          <w:szCs w:val="24"/>
          <w:lang w:eastAsia="ru-RU"/>
        </w:rPr>
        <w:br/>
        <w:t>Б) сильный, уравновешенный, инертный;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6E243E">
        <w:rPr>
          <w:rFonts w:eastAsia="Times New Roman"/>
          <w:sz w:val="24"/>
          <w:szCs w:val="24"/>
          <w:lang w:eastAsia="ru-RU"/>
        </w:rPr>
        <w:br/>
        <w:t>Г) слабый, с повышенной сенситивностью, невысокой реактивностью?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6E243E">
        <w:rPr>
          <w:rFonts w:eastAsia="Times New Roman"/>
          <w:sz w:val="24"/>
          <w:szCs w:val="24"/>
          <w:lang w:eastAsia="ru-RU"/>
        </w:rPr>
        <w:br/>
        <w:t>а- перцепцией;</w:t>
      </w:r>
      <w:r w:rsidRPr="006E243E">
        <w:rPr>
          <w:rFonts w:eastAsia="Times New Roman"/>
          <w:sz w:val="24"/>
          <w:szCs w:val="24"/>
          <w:lang w:eastAsia="ru-RU"/>
        </w:rPr>
        <w:br/>
        <w:t>б- чувствами;</w:t>
      </w:r>
      <w:r w:rsidRPr="006E243E">
        <w:rPr>
          <w:rFonts w:eastAsia="Times New Roman"/>
          <w:sz w:val="24"/>
          <w:szCs w:val="24"/>
          <w:lang w:eastAsia="ru-RU"/>
        </w:rPr>
        <w:br/>
        <w:t>в- эмоциями;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г- чувствами и эмоциями;</w:t>
      </w:r>
      <w:r w:rsidRPr="006E243E">
        <w:rPr>
          <w:rFonts w:eastAsia="Times New Roman"/>
          <w:sz w:val="24"/>
          <w:szCs w:val="24"/>
          <w:lang w:eastAsia="ru-RU"/>
        </w:rPr>
        <w:br/>
        <w:t>д- ощущениями.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18. Воля – это:</w:t>
      </w:r>
      <w:r w:rsidRPr="006E243E">
        <w:rPr>
          <w:rFonts w:eastAsia="Times New Roman"/>
          <w:sz w:val="24"/>
          <w:szCs w:val="24"/>
          <w:lang w:eastAsia="ru-RU"/>
        </w:rPr>
        <w:br/>
        <w:t>а- неосознанное стремление к преодолению человеком трудностей в процессе деятельности;</w:t>
      </w:r>
      <w:r w:rsidRPr="006E243E">
        <w:rPr>
          <w:rFonts w:eastAsia="Times New Roman"/>
          <w:sz w:val="24"/>
          <w:szCs w:val="24"/>
          <w:lang w:eastAsia="ru-RU"/>
        </w:rPr>
        <w:br/>
        <w:t>б- напряжение, возникающее в связи с объективной необходимостью для решения проблемы;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:rsidR="00990B32" w:rsidRPr="006E243E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19. Характер – это:</w:t>
      </w:r>
      <w:r w:rsidRPr="006E243E">
        <w:rPr>
          <w:rFonts w:eastAsia="Times New Roman"/>
          <w:sz w:val="24"/>
          <w:szCs w:val="24"/>
          <w:lang w:eastAsia="ru-RU"/>
        </w:rPr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sz w:val="24"/>
          <w:szCs w:val="24"/>
          <w:lang w:eastAsia="ru-RU"/>
        </w:rPr>
        <w:lastRenderedPageBreak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6E243E">
        <w:rPr>
          <w:rFonts w:eastAsia="Times New Roman"/>
          <w:sz w:val="24"/>
          <w:szCs w:val="24"/>
          <w:lang w:eastAsia="ru-RU"/>
        </w:rPr>
        <w:br/>
      </w:r>
      <w:r w:rsidRPr="006E243E">
        <w:rPr>
          <w:rFonts w:eastAsia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20. Какая из указанных точек зрения считается наиболее научно состоятельной: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способности человека врожденны, генетически заданы;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21. Отрасль психологии, изучающая созидание человеком нового, оригинального в различных сферах деятельности- это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а- психология творчества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б- психология развития человека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в- социальная психология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г- экспериментальная психология</w:t>
      </w:r>
    </w:p>
    <w:p w:rsidR="00990B32" w:rsidRPr="006E243E" w:rsidRDefault="00990B32" w:rsidP="00990B32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22. Этническая психология изучает: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а - закономерности развития и проявления национально-психологических особенностей людей,</w:t>
      </w:r>
      <w:r w:rsidRPr="006E243E">
        <w:rPr>
          <w:rFonts w:eastAsia="Calibri"/>
          <w:b/>
          <w:sz w:val="24"/>
          <w:szCs w:val="24"/>
        </w:rPr>
        <w:br/>
        <w:t>б</w:t>
      </w:r>
      <w:r w:rsidRPr="006E243E">
        <w:rPr>
          <w:rFonts w:eastAsia="Calibri"/>
          <w:sz w:val="24"/>
          <w:szCs w:val="24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в -</w:t>
      </w: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sz w:val="24"/>
          <w:szCs w:val="24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зачет.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60 мин. на каждого аттестуемого.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ручка, чистый лист для ответа.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Зачет проходит в форме письменного ответа на вопросы.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ведется способом оценки правильности ответа. За каждый правильный ответ начисляется 1 балл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6E243E" w:rsidRPr="006E243E" w:rsidTr="00934BE4">
        <w:tc>
          <w:tcPr>
            <w:tcW w:w="4077" w:type="dxa"/>
            <w:gridSpan w:val="2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6E243E" w:rsidRPr="006E243E" w:rsidTr="00934BE4">
        <w:tc>
          <w:tcPr>
            <w:tcW w:w="2376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6E243E" w:rsidRPr="006E243E" w:rsidTr="00934BE4">
        <w:tc>
          <w:tcPr>
            <w:tcW w:w="2376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6E243E" w:rsidRPr="006E243E" w:rsidTr="00934BE4">
        <w:tc>
          <w:tcPr>
            <w:tcW w:w="2376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90B32" w:rsidRPr="006E243E" w:rsidTr="00934BE4">
        <w:tc>
          <w:tcPr>
            <w:tcW w:w="2376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Раздел 1: Основы педагогики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lastRenderedPageBreak/>
        <w:t>Самостоятельная работа № 1 по темам: «Педагогика как наука», «История развития педагогики».</w:t>
      </w:r>
    </w:p>
    <w:p w:rsidR="00990B32" w:rsidRPr="006E243E" w:rsidRDefault="00990B32" w:rsidP="00990B32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  <w:tr w:rsidR="00990B32" w:rsidRPr="006E243E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1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Задания: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 wp14:anchorId="60EBA263" wp14:editId="4AC197D1">
            <wp:extent cx="57340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Работа состоит из 2-х заданий.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 работа № 2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5.1 – З 5.5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Ответить на вопросы:</w:t>
      </w:r>
    </w:p>
    <w:p w:rsidR="00990B32" w:rsidRPr="006E243E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особенности педагогической профессии.</w:t>
      </w:r>
    </w:p>
    <w:p w:rsidR="00990B32" w:rsidRPr="006E243E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барьеры общения.</w:t>
      </w:r>
    </w:p>
    <w:p w:rsidR="00990B32" w:rsidRPr="006E243E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990B32" w:rsidRPr="006E243E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понятию педагогическая деятельность.</w:t>
      </w:r>
    </w:p>
    <w:p w:rsidR="00990B32" w:rsidRPr="006E243E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компоненты педагогической деятельности.</w:t>
      </w:r>
    </w:p>
    <w:p w:rsidR="00990B32" w:rsidRPr="006E243E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Охарактеризовать профессионально важные качества личности педагога.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60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6 вопросов,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3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 xml:space="preserve">З 4.1 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Вариант 1</w:t>
      </w:r>
    </w:p>
    <w:p w:rsidR="00990B32" w:rsidRPr="006E243E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понятию дидактика.</w:t>
      </w:r>
    </w:p>
    <w:p w:rsidR="00990B32" w:rsidRPr="006E243E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функции обучения.</w:t>
      </w:r>
    </w:p>
    <w:p w:rsidR="00990B32" w:rsidRPr="006E243E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этапы деятельности педагога.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Вариант 2</w:t>
      </w:r>
    </w:p>
    <w:p w:rsidR="00990B32" w:rsidRPr="006E243E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понятию обучение.</w:t>
      </w:r>
    </w:p>
    <w:p w:rsidR="00990B32" w:rsidRPr="006E243E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требования, предъявляемые к оценке обучающимся.</w:t>
      </w:r>
    </w:p>
    <w:p w:rsidR="00990B32" w:rsidRPr="006E243E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составляющие деятельности учащихся.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15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4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4.12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:rsidR="00990B32" w:rsidRPr="006E243E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:rsidR="00990B32" w:rsidRPr="006E243E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:rsidR="00990B32" w:rsidRPr="006E243E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990B32" w:rsidRPr="006E243E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20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 работа № 5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1, З 3, З 4, З 5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Ответить на вопросы: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</w:t>
      </w:r>
      <w:r w:rsidRPr="006E243E">
        <w:rPr>
          <w:rFonts w:eastAsia="Calibri"/>
          <w:sz w:val="24"/>
          <w:szCs w:val="24"/>
        </w:rPr>
        <w:tab/>
      </w:r>
      <w:r w:rsidRPr="006E243E">
        <w:rPr>
          <w:rFonts w:eastAsia="Calibri"/>
          <w:b/>
          <w:sz w:val="24"/>
          <w:szCs w:val="24"/>
        </w:rPr>
        <w:t>Дать определение понятиям: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Педагогика, 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образование, 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развитие, 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государственный стандарт, 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воспитание, 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обучение, 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социализация.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sz w:val="24"/>
          <w:szCs w:val="24"/>
        </w:rPr>
        <w:t>2.</w:t>
      </w:r>
      <w:r w:rsidRPr="006E243E">
        <w:rPr>
          <w:rFonts w:eastAsia="Calibri"/>
          <w:sz w:val="24"/>
          <w:szCs w:val="24"/>
        </w:rPr>
        <w:tab/>
      </w:r>
      <w:r w:rsidRPr="006E243E">
        <w:rPr>
          <w:rFonts w:eastAsia="Calibri"/>
          <w:b/>
          <w:sz w:val="24"/>
          <w:szCs w:val="24"/>
        </w:rPr>
        <w:t>Ответить на вопросы: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</w:t>
      </w:r>
      <w:r w:rsidRPr="006E243E">
        <w:rPr>
          <w:rFonts w:eastAsia="Calibri"/>
          <w:sz w:val="24"/>
          <w:szCs w:val="24"/>
        </w:rPr>
        <w:tab/>
        <w:t>Чем отличаются научная педагогика и народная педагогика.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</w:t>
      </w:r>
      <w:r w:rsidRPr="006E243E">
        <w:rPr>
          <w:rFonts w:eastAsia="Calibri"/>
          <w:sz w:val="24"/>
          <w:szCs w:val="24"/>
        </w:rPr>
        <w:tab/>
        <w:t>Какими профессиональными качествами должен обладать современный педагог.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4) Что включает в себя профессиональная готовность к педагогической деятельности.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sz w:val="24"/>
          <w:szCs w:val="24"/>
        </w:rPr>
        <w:t>3.</w:t>
      </w:r>
      <w:r w:rsidRPr="006E243E">
        <w:rPr>
          <w:rFonts w:eastAsia="Calibri"/>
          <w:sz w:val="24"/>
          <w:szCs w:val="24"/>
        </w:rPr>
        <w:tab/>
      </w:r>
      <w:r w:rsidRPr="006E243E">
        <w:rPr>
          <w:rFonts w:eastAsia="Calibri"/>
          <w:b/>
          <w:sz w:val="24"/>
          <w:szCs w:val="24"/>
        </w:rPr>
        <w:t>Перечислите: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</w:t>
      </w:r>
      <w:r w:rsidRPr="006E243E">
        <w:rPr>
          <w:rFonts w:eastAsia="Calibri"/>
          <w:sz w:val="24"/>
          <w:szCs w:val="24"/>
        </w:rPr>
        <w:tab/>
        <w:t>Особенности современного мирового образовательного процесса.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</w:t>
      </w:r>
      <w:r w:rsidRPr="006E243E">
        <w:rPr>
          <w:rFonts w:eastAsia="Calibri"/>
          <w:sz w:val="24"/>
          <w:szCs w:val="24"/>
        </w:rPr>
        <w:tab/>
        <w:t>Факторы, определяющие структурные компоненты содержания образования.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</w:t>
      </w:r>
      <w:r w:rsidRPr="006E243E">
        <w:rPr>
          <w:rFonts w:eastAsia="Calibri"/>
          <w:sz w:val="24"/>
          <w:szCs w:val="24"/>
        </w:rPr>
        <w:tab/>
        <w:t>Отношения в сфере образовательной деятельности.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4)  Проблемы, исследуемые педагогикой.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5)</w:t>
      </w:r>
      <w:r w:rsidRPr="006E243E">
        <w:rPr>
          <w:rFonts w:eastAsia="Calibri"/>
          <w:sz w:val="24"/>
          <w:szCs w:val="24"/>
        </w:rPr>
        <w:tab/>
        <w:t>Типы образования по основным его отраслям.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6)</w:t>
      </w:r>
      <w:r w:rsidRPr="006E243E">
        <w:rPr>
          <w:rFonts w:eastAsia="Calibri"/>
          <w:sz w:val="24"/>
          <w:szCs w:val="24"/>
        </w:rPr>
        <w:tab/>
        <w:t>Нормативные документы, регламентирующие содержание образования.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4.</w:t>
      </w:r>
      <w:r w:rsidRPr="006E243E">
        <w:rPr>
          <w:rFonts w:eastAsia="Calibri"/>
          <w:sz w:val="24"/>
          <w:szCs w:val="24"/>
        </w:rPr>
        <w:tab/>
      </w:r>
      <w:r w:rsidRPr="006E243E">
        <w:rPr>
          <w:rFonts w:eastAsia="Calibri"/>
          <w:b/>
          <w:sz w:val="24"/>
          <w:szCs w:val="24"/>
        </w:rPr>
        <w:t>Назовите и охарактеризуйте: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- функции обучения,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- этапы деятельности педагога.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5.</w:t>
      </w:r>
      <w:r w:rsidRPr="006E243E">
        <w:rPr>
          <w:rFonts w:eastAsia="Calibri"/>
          <w:sz w:val="24"/>
          <w:szCs w:val="24"/>
        </w:rPr>
        <w:tab/>
      </w:r>
      <w:r w:rsidRPr="006E243E">
        <w:rPr>
          <w:rFonts w:eastAsia="Calibri"/>
          <w:b/>
          <w:sz w:val="24"/>
          <w:szCs w:val="24"/>
        </w:rPr>
        <w:t>Приведите пример использования на занятии следующих принципов обучения: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</w:t>
      </w:r>
      <w:r w:rsidRPr="006E243E">
        <w:rPr>
          <w:rFonts w:eastAsia="Calibri"/>
          <w:sz w:val="24"/>
          <w:szCs w:val="24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60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5 заданий,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6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1.8-1.10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Заполнить таблицу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62"/>
        <w:gridCol w:w="3209"/>
      </w:tblGrid>
      <w:tr w:rsidR="006E243E" w:rsidRPr="006E243E" w:rsidTr="00934B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990B32" w:rsidRPr="006E243E" w:rsidTr="00934B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20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включает в себя заполнение таблицы.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заполнения таблицы.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таблица заполнена полностью;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таблица заполнена с некоторыми неточностями;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таблица заполнена на половину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таблица не заполнена.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7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1.7 – З.1.8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Педагогический тренинг – </w:t>
      </w:r>
      <w:r w:rsidRPr="006E243E">
        <w:rPr>
          <w:rFonts w:eastAsia="Times New Roman"/>
          <w:b/>
          <w:sz w:val="24"/>
          <w:szCs w:val="24"/>
          <w:lang w:eastAsia="ru-RU"/>
        </w:rPr>
        <w:t>решение педагогических ситуаций.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i/>
          <w:iCs/>
          <w:sz w:val="24"/>
          <w:szCs w:val="24"/>
          <w:u w:val="single"/>
          <w:lang w:eastAsia="ru-RU"/>
        </w:rPr>
        <w:t>Задание по 1,2,3 ситуациям:  выявите методы воспитани, использованные учителем. Как бы вы поступили, какие методы и приемы воспитания вы применили бы? Почему?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Ситуация №1</w:t>
      </w:r>
      <w:r w:rsidRPr="006E243E">
        <w:rPr>
          <w:rFonts w:eastAsia="Times New Roman"/>
          <w:sz w:val="24"/>
          <w:szCs w:val="24"/>
          <w:lang w:eastAsia="ru-RU"/>
        </w:rPr>
        <w:t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Ситуация №2</w:t>
      </w:r>
      <w:r w:rsidRPr="006E243E">
        <w:rPr>
          <w:rFonts w:eastAsia="Times New Roman"/>
          <w:sz w:val="24"/>
          <w:szCs w:val="24"/>
          <w:lang w:eastAsia="ru-RU"/>
        </w:rPr>
        <w:t xml:space="preserve">: В пятом классе пришёл новый учитель-русского языка. Она внимательно присматривалась к ученикам. Бросилось в глаза, что ученица Акерке чувствует себя как-то неуверенно. На уроках отвечает боязливо. Дети посмеиваются над ней. Акерке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Акерке, узнала, что ей учиться трудно. В свой коллектив ее ребята не принимали. Учительница не упускала случая отметить любое достижение ученицы. Акерке прилагала много усилий, чтобы хорошо учить материал по языку и литературе. Учительница замечала это и обращала внимание других учеников. </w:t>
      </w:r>
      <w:r w:rsidRPr="006E243E">
        <w:rPr>
          <w:rFonts w:eastAsia="Times New Roman"/>
          <w:sz w:val="24"/>
          <w:szCs w:val="24"/>
          <w:lang w:eastAsia="ru-RU"/>
        </w:rPr>
        <w:lastRenderedPageBreak/>
        <w:t>Постепенно начал укрепляться авторитет Акерке в коллективе. Ее приняли к себе. Уже вместе играли, помогали ей в учебе.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Ситуация №3</w:t>
      </w:r>
      <w:r w:rsidRPr="006E243E">
        <w:rPr>
          <w:rFonts w:eastAsia="Times New Roman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i/>
          <w:iCs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Ситуация №4</w:t>
      </w:r>
      <w:r w:rsidRPr="006E243E">
        <w:rPr>
          <w:rFonts w:eastAsia="Times New Roman"/>
          <w:sz w:val="24"/>
          <w:szCs w:val="24"/>
          <w:lang w:eastAsia="ru-RU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i/>
          <w:iCs/>
          <w:sz w:val="24"/>
          <w:szCs w:val="24"/>
          <w:u w:val="single"/>
          <w:lang w:eastAsia="ru-RU"/>
        </w:rPr>
        <w:t>Задание №2.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u w:val="single"/>
          <w:lang w:eastAsia="ru-RU"/>
        </w:rPr>
        <w:t>Педагогическая ситуация №1.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lastRenderedPageBreak/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u w:val="single"/>
          <w:lang w:eastAsia="ru-RU"/>
        </w:rPr>
        <w:t>Педагогическая ситуация №2.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u w:val="single"/>
          <w:lang w:eastAsia="ru-RU"/>
        </w:rPr>
        <w:t>Педагогическая ситуация №3.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i/>
          <w:iCs/>
          <w:sz w:val="24"/>
          <w:szCs w:val="24"/>
          <w:u w:val="single"/>
          <w:lang w:eastAsia="ru-RU"/>
        </w:rPr>
        <w:t>Задание №3.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Назовите те, которые с Вашей точки зрения относятся к существенным, основным, а какие к дополнительным: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индивидуальные и возрастные особенности ученика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статус ученика в группе сверстников, одноклассников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черты характера педагога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число учащихся в школе, классе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является ли школа городской или сельской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990B32" w:rsidRPr="006E243E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i/>
          <w:sz w:val="24"/>
          <w:szCs w:val="24"/>
          <w:lang w:eastAsia="ru-RU"/>
        </w:rPr>
      </w:pPr>
      <w:r w:rsidRPr="006E243E">
        <w:rPr>
          <w:rFonts w:eastAsia="Times New Roman"/>
          <w:b/>
          <w:i/>
          <w:sz w:val="24"/>
          <w:szCs w:val="24"/>
          <w:u w:val="single"/>
          <w:lang w:eastAsia="ru-RU"/>
        </w:rPr>
        <w:t>Задание № 4</w:t>
      </w:r>
      <w:r w:rsidRPr="006E243E">
        <w:rPr>
          <w:rFonts w:eastAsia="Times New Roman"/>
          <w:b/>
          <w:i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lastRenderedPageBreak/>
        <w:t>Учитель – классный руководитель в этом классе – три года. Уровень развития коллектива – низкий. 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Задания к педагогической ситуации: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№ 1</w:t>
      </w:r>
    </w:p>
    <w:p w:rsidR="00990B32" w:rsidRPr="006E243E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:rsidR="00990B32" w:rsidRPr="006E243E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В какую группу методов воспитания входит данный метод?</w:t>
      </w:r>
    </w:p>
    <w:p w:rsidR="00990B32" w:rsidRPr="006E243E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:rsidR="00990B32" w:rsidRPr="006E243E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sz w:val="24"/>
          <w:szCs w:val="24"/>
          <w:lang w:eastAsia="ru-RU"/>
        </w:rPr>
        <w:t>№ 2</w:t>
      </w:r>
    </w:p>
    <w:p w:rsidR="00990B32" w:rsidRPr="006E243E" w:rsidRDefault="00990B32" w:rsidP="00990B3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:rsidR="00990B32" w:rsidRPr="006E243E" w:rsidRDefault="00990B32" w:rsidP="00990B32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90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7 заданий, где предложены ситуации для их решения.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1.5 – З.1.6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Педагогический тренинг – </w:t>
      </w:r>
      <w:r w:rsidRPr="006E243E">
        <w:rPr>
          <w:rFonts w:eastAsia="Times New Roman"/>
          <w:b/>
          <w:sz w:val="24"/>
          <w:szCs w:val="24"/>
          <w:lang w:eastAsia="ru-RU"/>
        </w:rPr>
        <w:t>решение педагогических ситуаций.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1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Посоветуйте мне: как мне быть, как развеять тоску? «Иродя». (Лиханов А. А. Драматическая педагогика.— М.: Педагогика, 1983.—С. 82.)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Вопросы: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Требования каких принципов, на ваш взгляд, не были в достаточной степени реализованы в процессе воспитания Ироди?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Чем же можно помочь Ироде?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2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У тебя опоздание на завод.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Да, Петренко опоздал.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Чтобы больше этого не было.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Есть, больше не будет.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Во второй раз Петренко опять опоздал. Я собираю отряд.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Можете идти.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Затем я слежу, что делается. Отряд сам будет воспитывать Петренко и говорить ему: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— Ты опоздал на завод, значит, наш отряд опаздывает.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Вопрос: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Требования какого принципа нашли свою реализацию в данной ситуации?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3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Учащиеся продолжали спокойно работать.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Вопрос: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Требование какого принципа нашло свое выражение в данной ситуации?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4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Но мои дети развиты,— пыталась отстаивать свою позицию Нина Ивановна.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Вопросы: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Как вы относитесь к планам воспитательной работы Нины Ивановны?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Требования какого принципа воспитания были нарушены при определении воспитательных мероприятий?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5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«Классный руководитель V класса М. И. с детьми на прогулке. Ребята играют, бегают.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Мальчик смущенно приближается к классной руководительнице.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Мальчик еще ниже опускает голову.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Да,— поперхнувшись, отвечает мальчик.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— А теперь иди играй.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Вопросы: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Проанализируйте данную ситуацию с точки зрения принципов воспитания.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Какие качества могут формироваться у детей вследствие такого воздействия воспитателя?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6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     На уроке ознакомления с окружающим в 1 классе;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Вопросы: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Оцените данную ситуацию с позиции требований принципов воспитания.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Как бы вы поступили в подобной ситуации?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Педагогическая ситуация № 7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Садитесь, ешьте, вам ведь все мало! В семье возникла ссора. В это время пришел классный руководитель.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Поди опять двойки по математике? — спросил отчим.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К сожалению, не только двойки,— ответил бесстрастным голосом классный руководитель.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А что еще? — торжествуя и радуясь, спросил отчим.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 записке, адресованной подружке, Рая писала: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Вопросы: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Проанализируйте данную педагогическую ситуацию с точки зрения требований принципов воспитания.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Дайте оценку действиям учителя и ученицы.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80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Работа состоит из 4 заданий, где предложены ситуации для их решения.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1.11, З 1.12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Ответить на вопрос: Какую роль играет коллектив в воспитании и развитии личности?</w:t>
      </w:r>
    </w:p>
    <w:p w:rsidR="00990B32" w:rsidRPr="006E243E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Перечислить: признаки коллектива, этапы развития коллектива по А.С. Макаренко.</w:t>
      </w:r>
    </w:p>
    <w:p w:rsidR="00990B32" w:rsidRPr="006E243E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понятием: коллектив, коллективизм.</w:t>
      </w:r>
    </w:p>
    <w:p w:rsidR="00990B32" w:rsidRPr="006E243E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6E243E" w:rsidRPr="006E243E" w:rsidTr="00934B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Идеи о коллективе, его значении и принципах работы</w:t>
            </w:r>
          </w:p>
        </w:tc>
      </w:tr>
      <w:tr w:rsidR="00990B32" w:rsidRPr="006E243E" w:rsidTr="00934B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Приложение № 1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Основной целью воспитания, считал </w:t>
      </w:r>
      <w:r w:rsidRPr="006E243E">
        <w:rPr>
          <w:rFonts w:eastAsia="Calibri"/>
          <w:b/>
          <w:bCs/>
          <w:sz w:val="24"/>
          <w:szCs w:val="24"/>
        </w:rPr>
        <w:t>А.В.Луначарский</w:t>
      </w:r>
      <w:r w:rsidRPr="006E243E">
        <w:rPr>
          <w:rFonts w:eastAsia="Calibri"/>
          <w:sz w:val="24"/>
          <w:szCs w:val="24"/>
        </w:rPr>
        <w:t xml:space="preserve">, должно быть всестороннее развитие такой личности, которая умеет жить в гармонии с другими, которая умеет содружествовать, которая связана с другими сочувствием и мыслью социально. В то же </w:t>
      </w:r>
      <w:r w:rsidRPr="006E243E">
        <w:rPr>
          <w:rFonts w:eastAsia="Calibri"/>
          <w:sz w:val="24"/>
          <w:szCs w:val="24"/>
        </w:rPr>
        <w:lastRenderedPageBreak/>
        <w:t>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 своих многочисленных статьях и выступлениях </w:t>
      </w:r>
      <w:r w:rsidRPr="006E243E">
        <w:rPr>
          <w:rFonts w:eastAsia="Calibri"/>
          <w:b/>
          <w:bCs/>
          <w:sz w:val="24"/>
          <w:szCs w:val="24"/>
        </w:rPr>
        <w:t>Н. К. Крупская</w:t>
      </w:r>
      <w:r w:rsidRPr="006E243E">
        <w:rPr>
          <w:rFonts w:eastAsia="Calibri"/>
          <w:sz w:val="24"/>
          <w:szCs w:val="24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6E243E">
        <w:rPr>
          <w:rFonts w:eastAsia="Calibri"/>
          <w:b/>
          <w:bCs/>
          <w:sz w:val="24"/>
          <w:szCs w:val="24"/>
        </w:rPr>
        <w:t>С. Т. Шацкий</w:t>
      </w:r>
      <w:r w:rsidRPr="006E243E">
        <w:rPr>
          <w:rFonts w:eastAsia="Calibri"/>
          <w:sz w:val="24"/>
          <w:szCs w:val="24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Особо весомый вклад в разработку теории и практики коллектива внес </w:t>
      </w:r>
      <w:r w:rsidRPr="006E243E">
        <w:rPr>
          <w:rFonts w:eastAsia="Calibri"/>
          <w:b/>
          <w:bCs/>
          <w:sz w:val="24"/>
          <w:szCs w:val="24"/>
        </w:rPr>
        <w:t>А.С.Макаренко</w:t>
      </w:r>
      <w:r w:rsidRPr="006E243E">
        <w:rPr>
          <w:rFonts w:eastAsia="Calibri"/>
          <w:sz w:val="24"/>
          <w:szCs w:val="24"/>
        </w:rPr>
        <w:t>.Он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Последовательное развитие идеи А. С. Макаренко получили в педагогических трудах и опыте </w:t>
      </w:r>
      <w:r w:rsidRPr="006E243E">
        <w:rPr>
          <w:rFonts w:eastAsia="Calibri"/>
          <w:b/>
          <w:bCs/>
          <w:sz w:val="24"/>
          <w:szCs w:val="24"/>
        </w:rPr>
        <w:t>В.А.Сухомлинского</w:t>
      </w:r>
      <w:r w:rsidRPr="006E243E">
        <w:rPr>
          <w:rFonts w:eastAsia="Calibri"/>
          <w:sz w:val="24"/>
          <w:szCs w:val="24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80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4 заданий.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10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4.5 – З.4.6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Задание: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На основе представленной информации (приложение):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заполнить таблицы (№1 и №2).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ответить на вопросы.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Таблица № 1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6E243E" w:rsidRPr="006E243E" w:rsidTr="00934BE4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6E243E" w:rsidRPr="006E243E" w:rsidTr="00934BE4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Таблица № 2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6E243E" w:rsidRPr="006E243E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 xml:space="preserve">Системно-ролевая теория </w:t>
            </w: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Концепция системного построения </w:t>
            </w: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Концепция воспитания ребёнка </w:t>
            </w: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Концепция педагогической поддержки </w:t>
            </w: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Концепция самовоспитания школьника</w:t>
            </w:r>
          </w:p>
        </w:tc>
      </w:tr>
      <w:tr w:rsidR="006E243E" w:rsidRPr="006E243E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6E243E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Вопросы: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 чем отличие различных концепций развития личности?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Как отличаются цели воспитания в различные исторические эпохи?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лежит в основе различий современных концепций воспитания?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Чем отличается концепция Н.М.Таланчука от других?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Что понимают под синергетическим подходом к воспитанию?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Приложение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Материал для изучения: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  <w:u w:val="single"/>
        </w:rPr>
        <w:t xml:space="preserve">Классические концепции воспитания. </w:t>
      </w:r>
      <w:r w:rsidRPr="006E243E">
        <w:rPr>
          <w:rFonts w:eastAsia="Calibri"/>
          <w:sz w:val="24"/>
          <w:szCs w:val="24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  <w:u w:val="single"/>
        </w:rPr>
        <w:t xml:space="preserve">Древняя Греция. </w:t>
      </w:r>
      <w:r w:rsidRPr="006E243E">
        <w:rPr>
          <w:rFonts w:eastAsia="Calibri"/>
          <w:sz w:val="24"/>
          <w:szCs w:val="24"/>
        </w:rPr>
        <w:t>Спарта - подготовка к военной службе. Афины - широкое философское, литературное и политическое образование. Древнегреческие философы: Демокрит - вопрос природосообразности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  <w:u w:val="single"/>
        </w:rPr>
        <w:t>Эпоха Возрождения. </w:t>
      </w:r>
      <w:r w:rsidRPr="006E243E">
        <w:rPr>
          <w:rFonts w:eastAsia="Calibri"/>
          <w:i/>
          <w:sz w:val="24"/>
          <w:szCs w:val="24"/>
        </w:rPr>
        <w:t>Эразм Роттердамский</w:t>
      </w:r>
      <w:r w:rsidRPr="006E243E">
        <w:rPr>
          <w:rFonts w:eastAsia="Calibri"/>
          <w:sz w:val="24"/>
          <w:szCs w:val="24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Ян Амос Коменский</w:t>
      </w:r>
      <w:r w:rsidRPr="006E243E">
        <w:rPr>
          <w:rFonts w:eastAsia="Calibri"/>
          <w:sz w:val="24"/>
          <w:szCs w:val="24"/>
        </w:rPr>
        <w:t xml:space="preserve"> - выдающийся чешский педагог. Он считал, что человек есть часть природы и подчиняется ее всеобщим законам; принцип природосообразности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Джон Локк</w:t>
      </w:r>
      <w:r w:rsidRPr="006E243E">
        <w:rPr>
          <w:rFonts w:eastAsia="Calibri"/>
          <w:sz w:val="24"/>
          <w:szCs w:val="24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lastRenderedPageBreak/>
        <w:t>Жан Жак Руссо</w:t>
      </w:r>
      <w:r w:rsidRPr="006E243E">
        <w:rPr>
          <w:rFonts w:eastAsia="Calibri"/>
          <w:sz w:val="24"/>
          <w:szCs w:val="24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Генрих Песталоцци</w:t>
      </w:r>
      <w:r w:rsidRPr="006E243E">
        <w:rPr>
          <w:rFonts w:eastAsia="Calibri"/>
          <w:sz w:val="24"/>
          <w:szCs w:val="24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Гербарт - крупнейший немецкий педагог, считал, что цель воспитания состоит в в формировании добродетельного человека, уважающего существующий порядок и подчиняющегося ему. С точки зрения Гербарта обучение и воспитание нельзя разделять - это единый, сложный процесс (воспитывающее обучение). Фридрих Адольф Дистервег - выдающийся немецкий педагог, выдвинул идею общечеловеческого воспитания. Для достижения успеха в воспитании следует опираться на три принципа: природосообразности, культуросообразности и самодеятельности.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Константин Дмитриевич Ушинский</w:t>
      </w:r>
      <w:r w:rsidRPr="006E243E">
        <w:rPr>
          <w:rFonts w:eastAsia="Calibri"/>
          <w:sz w:val="24"/>
          <w:szCs w:val="24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Распространенной сегодня концепцией воспитания является концепция </w:t>
      </w:r>
      <w:r w:rsidRPr="006E243E">
        <w:rPr>
          <w:rFonts w:eastAsia="Calibri"/>
          <w:i/>
          <w:sz w:val="24"/>
          <w:szCs w:val="24"/>
        </w:rPr>
        <w:t>Рудольфа Штайнера</w:t>
      </w:r>
      <w:r w:rsidRPr="006E243E">
        <w:rPr>
          <w:rFonts w:eastAsia="Calibri"/>
          <w:sz w:val="24"/>
          <w:szCs w:val="24"/>
        </w:rPr>
        <w:t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Вальдорфской школы.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Американский философ и педагог </w:t>
      </w:r>
      <w:r w:rsidRPr="006E243E">
        <w:rPr>
          <w:rFonts w:eastAsia="Calibri"/>
          <w:i/>
          <w:sz w:val="24"/>
          <w:szCs w:val="24"/>
        </w:rPr>
        <w:t>Джон Дьюи</w:t>
      </w:r>
      <w:r w:rsidRPr="006E243E">
        <w:rPr>
          <w:rFonts w:eastAsia="Calibri"/>
          <w:sz w:val="24"/>
          <w:szCs w:val="24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педоцентризмом (ребенок в центре внимания).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По мнению </w:t>
      </w:r>
      <w:r w:rsidRPr="006E243E">
        <w:rPr>
          <w:rFonts w:eastAsia="Calibri"/>
          <w:i/>
          <w:sz w:val="24"/>
          <w:szCs w:val="24"/>
        </w:rPr>
        <w:t>Марии Монтессори</w:t>
      </w:r>
      <w:r w:rsidRPr="006E243E">
        <w:rPr>
          <w:rFonts w:eastAsia="Calibri"/>
          <w:sz w:val="24"/>
          <w:szCs w:val="24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органиов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Антон Семенович Макаренко</w:t>
      </w:r>
      <w:r w:rsidRPr="006E243E">
        <w:rPr>
          <w:rFonts w:eastAsia="Calibri"/>
          <w:sz w:val="24"/>
          <w:szCs w:val="24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Януш Корчак</w:t>
      </w:r>
      <w:r w:rsidRPr="006E243E">
        <w:rPr>
          <w:rFonts w:eastAsia="Calibri"/>
          <w:sz w:val="24"/>
          <w:szCs w:val="24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</w:t>
      </w:r>
      <w:r w:rsidRPr="006E243E">
        <w:rPr>
          <w:rFonts w:eastAsia="Calibri"/>
          <w:sz w:val="24"/>
          <w:szCs w:val="24"/>
        </w:rPr>
        <w:lastRenderedPageBreak/>
        <w:t>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6E243E">
        <w:rPr>
          <w:rFonts w:eastAsia="Calibri"/>
          <w:i/>
          <w:sz w:val="24"/>
          <w:szCs w:val="24"/>
        </w:rPr>
        <w:t>И.П.Ивановым.</w:t>
      </w:r>
      <w:r w:rsidRPr="006E243E">
        <w:rPr>
          <w:rFonts w:eastAsia="Calibri"/>
          <w:sz w:val="24"/>
          <w:szCs w:val="24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Современные концепции воспитания.</w:t>
      </w:r>
      <w:r w:rsidRPr="006E243E">
        <w:rPr>
          <w:rFonts w:eastAsia="Calibri"/>
          <w:sz w:val="24"/>
          <w:szCs w:val="24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В начале 90-х годов коллективом ученых под руководством </w:t>
      </w:r>
      <w:r w:rsidRPr="006E243E">
        <w:rPr>
          <w:rFonts w:eastAsia="Calibri"/>
          <w:i/>
          <w:sz w:val="24"/>
          <w:szCs w:val="24"/>
        </w:rPr>
        <w:t xml:space="preserve">А.А.Бодалева, З.И.Мальковой, Л.И.Новиковой </w:t>
      </w:r>
      <w:r w:rsidRPr="006E243E">
        <w:rPr>
          <w:rFonts w:eastAsia="Calibri"/>
          <w:sz w:val="24"/>
          <w:szCs w:val="24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Одна из первых концепций, которая появилась в период демократической перестройки школы, была разработана </w:t>
      </w:r>
      <w:r w:rsidRPr="006E243E">
        <w:rPr>
          <w:rFonts w:eastAsia="Calibri"/>
          <w:i/>
          <w:sz w:val="24"/>
          <w:szCs w:val="24"/>
        </w:rPr>
        <w:t>О.С.Газманом и А.В.Ивановым</w:t>
      </w:r>
      <w:r w:rsidRPr="006E243E">
        <w:rPr>
          <w:rFonts w:eastAsia="Calibri"/>
          <w:sz w:val="24"/>
          <w:szCs w:val="24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самореабилитации.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Концепция воспитания</w:t>
      </w:r>
      <w:r w:rsidRPr="006E243E">
        <w:rPr>
          <w:rFonts w:eastAsia="Calibri"/>
          <w:i/>
          <w:sz w:val="24"/>
          <w:szCs w:val="24"/>
        </w:rPr>
        <w:t xml:space="preserve"> И.М.Ильинского</w:t>
      </w:r>
      <w:r w:rsidRPr="006E243E">
        <w:rPr>
          <w:rFonts w:eastAsia="Calibri"/>
          <w:sz w:val="24"/>
          <w:szCs w:val="24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смысложизненные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Системно-синергетический подход к воспитанию лежит в основе концепции </w:t>
      </w:r>
      <w:r w:rsidRPr="006E243E">
        <w:rPr>
          <w:rFonts w:eastAsia="Calibri"/>
          <w:i/>
          <w:sz w:val="24"/>
          <w:szCs w:val="24"/>
        </w:rPr>
        <w:t>Н.М.Таланчука</w:t>
      </w:r>
      <w:r w:rsidRPr="006E243E">
        <w:rPr>
          <w:rFonts w:eastAsia="Calibri"/>
          <w:sz w:val="24"/>
          <w:szCs w:val="24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Таланчука: сущность всех педагогических явлений составляет системный синергетизм; любая педагогическая система рассматривается как синергетическая </w:t>
      </w:r>
      <w:r w:rsidRPr="006E243E">
        <w:rPr>
          <w:rFonts w:eastAsia="Calibri"/>
          <w:sz w:val="24"/>
          <w:szCs w:val="24"/>
        </w:rPr>
        <w:lastRenderedPageBreak/>
        <w:t>целостность; источником и движущими силами развития являются не противоречия, не борьба, не отрицание отрицания, а системный сигергетизм; педагогика есть наука о 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i/>
          <w:sz w:val="24"/>
          <w:szCs w:val="24"/>
        </w:rPr>
        <w:t>Синергетический подход</w:t>
      </w:r>
      <w:r w:rsidRPr="006E243E">
        <w:rPr>
          <w:rFonts w:eastAsia="Calibri"/>
          <w:sz w:val="24"/>
          <w:szCs w:val="24"/>
        </w:rPr>
        <w:t>. Термин "синергетика" происходит от греческого "синергена"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80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2 заданий.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11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4.2- З.4.6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 вариант</w:t>
      </w:r>
    </w:p>
    <w:p w:rsidR="00990B32" w:rsidRPr="006E243E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понятиям: педагогическая технология, педагогическая задача, педагогическое общение.</w:t>
      </w:r>
    </w:p>
    <w:p w:rsidR="00990B32" w:rsidRPr="006E243E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Перечислите: компоненты педагогического мастерства, виды планов педагога.</w:t>
      </w:r>
    </w:p>
    <w:p w:rsidR="00990B32" w:rsidRPr="006E243E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Назовите трудности, которые могут мешать эффективному  педагогическому общению.</w:t>
      </w:r>
    </w:p>
    <w:p w:rsidR="00990B32" w:rsidRPr="006E243E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 вариант</w:t>
      </w:r>
    </w:p>
    <w:p w:rsidR="00990B32" w:rsidRPr="006E243E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понятиям: педагогическое мастерство, педагогическая техника, педагогическое общение.</w:t>
      </w:r>
    </w:p>
    <w:p w:rsidR="00990B32" w:rsidRPr="006E243E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Перечислите: этапы решения педагогической задачи, функции организаторской деятельности педагога.</w:t>
      </w:r>
    </w:p>
    <w:p w:rsidR="00990B32" w:rsidRPr="006E243E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Назовите эффективные стили педагогического общения.</w:t>
      </w:r>
    </w:p>
    <w:p w:rsidR="00990B32" w:rsidRPr="006E243E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30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4 заданий,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Самостоятельная работа № 12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4.9- З.4.10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Задания:</w:t>
      </w:r>
    </w:p>
    <w:p w:rsidR="00990B32" w:rsidRPr="006E243E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типы отношений в сфере образовательной деятельности:</w:t>
      </w:r>
    </w:p>
    <w:p w:rsidR="00990B32" w:rsidRPr="006E243E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типы отношений между субъектами образовательной деятельности:</w:t>
      </w:r>
    </w:p>
    <w:p w:rsidR="00990B32" w:rsidRPr="006E243E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Перечислите документы, обеспечивающие в нашей стране правовую защиту ребенка:</w:t>
      </w:r>
    </w:p>
    <w:p w:rsidR="00990B32" w:rsidRPr="006E243E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Ответьте на вопрос: Какие задачи решают федеральные законы в области образования?</w:t>
      </w:r>
    </w:p>
    <w:p w:rsidR="00990B32" w:rsidRPr="006E243E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Приведите примеры (2-3) ситуаций правового взаимодействия в образовательной организации:</w:t>
      </w:r>
    </w:p>
    <w:p w:rsidR="00990B32" w:rsidRPr="006E243E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Приведите пример: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- конституционные права участников образовательного процесса: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- специального правового статуса участников образовательного процесса: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- индивидуального правового статуса участников образовательного процесса: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самостоятельная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30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6 заданий, на которые необходимо дать ответ.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990B32" w:rsidRPr="006E243E" w:rsidRDefault="00990B32" w:rsidP="00990B32">
      <w:pPr>
        <w:numPr>
          <w:ilvl w:val="1"/>
          <w:numId w:val="27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1, З 2, З 3, З 4, З 5, У 1-У3</w:t>
            </w:r>
          </w:p>
        </w:tc>
      </w:tr>
    </w:tbl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27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Задания (</w:t>
      </w:r>
      <w:r w:rsidRPr="006E243E">
        <w:rPr>
          <w:rFonts w:eastAsia="Calibri"/>
          <w:b/>
          <w:i/>
          <w:sz w:val="24"/>
          <w:szCs w:val="24"/>
        </w:rPr>
        <w:t>полные версии</w:t>
      </w:r>
      <w:r w:rsidRPr="006E243E">
        <w:rPr>
          <w:rFonts w:eastAsia="Calibri"/>
          <w:b/>
          <w:sz w:val="24"/>
          <w:szCs w:val="24"/>
        </w:rPr>
        <w:t>)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Что является предметом изучения педагогической науки?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деятельность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психика человека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образование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bCs/>
          <w:sz w:val="24"/>
          <w:szCs w:val="24"/>
        </w:rPr>
        <w:t>г) воспитание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образование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обучение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самовоспитание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воспитание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3. Кто выдвинул и обосновал принцип природосообразности обучения?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К.Д. Ушинский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Я.А. Коменский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Л.Н. Толстой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И.Г. Песталоцци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наглядности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научности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доступности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прочности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практические методы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словесные методы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наглядные методы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проблемные методы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6. Ограниченная во времени часть учебно-воспитательного процесса, на котором решаются функции обучения.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классно-урочная система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урок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структура урока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экскурсия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гуманизация воспитания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опора на положительное в воспитании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единство воспитательных воздействий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личностный подход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гуманизация воспитания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опора на положительное в воспитании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единство воспитательных воздействий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личностный подход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наказание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требование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поощрение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разъяснение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10. Кто разработал теорию коллектива?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Н.К. Крупская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А.С. Макаренко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В.А. Сухомлинский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С.Т. Шацкий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11. Эта деятельность предназначена для организации полноценного отдыха детей.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досуговая деятельность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оздоровительно-спортивная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познавательная деятельность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г) творческая деятельность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12. К какой педагогической технологии относится процесс планирования педагогического процесса?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технология конструирования педагогического процесса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технология педагогического общения и установления эффективных взаимоотношений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технология осуществления педагогического процесса.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13. Основной документ, обеспечивающий в нашей стране правовую защиту ребенка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а) ФЗ № 124  «Об основных гарантиях прав ребенка в Российской Федерации» 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Гражданский кодекс РФ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Семейный кодекс РФ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14. Определите признак общественного управления образованием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а) Государственные образовательные стандарты.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Государственные органы управления образованием.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Создание общественных органов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15. Закон, содержащий нормы трудового права в образовательном учреждении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ФЗ «Об образовании в РФ»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Трудовой кодекс РФ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в) Федеральная программа развития образования.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16. Образовательная среда учреждения дополнительного образования детей  включает в себя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6E243E" w:rsidRPr="006E243E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16-15</w:t>
            </w:r>
          </w:p>
        </w:tc>
      </w:tr>
      <w:tr w:rsidR="006E243E" w:rsidRPr="006E243E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14-10</w:t>
            </w:r>
          </w:p>
        </w:tc>
      </w:tr>
      <w:tr w:rsidR="006E243E" w:rsidRPr="006E243E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9-5</w:t>
            </w:r>
          </w:p>
        </w:tc>
      </w:tr>
      <w:tr w:rsidR="00990B32" w:rsidRPr="006E243E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4-0</w:t>
            </w:r>
          </w:p>
        </w:tc>
      </w:tr>
    </w:tbl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1</w:t>
      </w:r>
    </w:p>
    <w:p w:rsidR="00990B32" w:rsidRPr="006E243E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 xml:space="preserve">З 2.1, З 2.2.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2.1, З 2.2.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Задания: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1 вариант</w:t>
      </w:r>
    </w:p>
    <w:p w:rsidR="00990B32" w:rsidRPr="006E243E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:rsidR="00990B32" w:rsidRPr="006E243E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Этапы периодизации возрастного развития по Эльконину.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 вариант</w:t>
      </w:r>
    </w:p>
    <w:p w:rsidR="00990B32" w:rsidRPr="006E243E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:rsidR="00990B32" w:rsidRPr="006E243E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Условия и теорий личностного развития ребенка.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2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2.3- З 2.9, З 5, У 3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 Задания</w:t>
      </w:r>
    </w:p>
    <w:p w:rsidR="00990B32" w:rsidRPr="006E243E" w:rsidRDefault="00990B32" w:rsidP="00990B32">
      <w:pPr>
        <w:numPr>
          <w:ilvl w:val="0"/>
          <w:numId w:val="31"/>
        </w:num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вариант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развития детей в периоды: раннее детство и подростковый период.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 вариант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развития детей в периоды: младенчество, юношество.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3 вариант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990B32" w:rsidRPr="006E243E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развития детей в периоды: дошкольный возраст, младший школьный возраст.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Промежуточная аттестация</w:t>
      </w:r>
    </w:p>
    <w:p w:rsidR="00990B32" w:rsidRPr="006E243E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2, З 5, У3</w:t>
            </w:r>
          </w:p>
        </w:tc>
      </w:tr>
    </w:tbl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Задания (</w:t>
      </w:r>
      <w:r w:rsidRPr="006E243E">
        <w:rPr>
          <w:rFonts w:eastAsia="Calibri"/>
          <w:b/>
          <w:i/>
          <w:sz w:val="24"/>
          <w:szCs w:val="24"/>
        </w:rPr>
        <w:t>полные версии</w:t>
      </w:r>
      <w:r w:rsidRPr="006E243E">
        <w:rPr>
          <w:rFonts w:eastAsia="Calibri"/>
          <w:b/>
          <w:sz w:val="24"/>
          <w:szCs w:val="24"/>
        </w:rPr>
        <w:t>)</w:t>
      </w:r>
    </w:p>
    <w:p w:rsidR="00990B32" w:rsidRPr="006E243E" w:rsidRDefault="00990B32" w:rsidP="00990B32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E243E" w:rsidRPr="006E243E" w:rsidTr="00934BE4">
        <w:tc>
          <w:tcPr>
            <w:tcW w:w="2127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990B32" w:rsidRPr="006E243E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90B32" w:rsidRPr="006E243E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зачет.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 xml:space="preserve">45 мин.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ручка, бланк с таблицей.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Зачет проходит в форме заполнения таблицы.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правильного заполнения граф таблицы.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Текущий контроль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1</w:t>
      </w:r>
    </w:p>
    <w:p w:rsidR="00990B32" w:rsidRPr="006E243E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6E243E" w:rsidRPr="006E243E" w:rsidTr="00934BE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6E243E" w:rsidRPr="006E243E" w:rsidTr="00934BE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990B32" w:rsidRPr="006E243E" w:rsidTr="00934BE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</w:tbl>
    <w:p w:rsidR="00990B32" w:rsidRPr="006E243E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Задания: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6E243E">
        <w:rPr>
          <w:rFonts w:eastAsia="Calibri"/>
          <w:b/>
          <w:sz w:val="24"/>
          <w:szCs w:val="24"/>
          <w:lang w:eastAsia="ru-RU"/>
        </w:rPr>
        <w:t>1 вариант</w:t>
      </w:r>
    </w:p>
    <w:p w:rsidR="00990B32" w:rsidRPr="006E243E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lastRenderedPageBreak/>
        <w:t>Дайте определение понятиям: общение, деловое общение, барьер общения, профессиограмма.</w:t>
      </w:r>
    </w:p>
    <w:p w:rsidR="00990B32" w:rsidRPr="006E243E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Принципы делового общения.</w:t>
      </w:r>
    </w:p>
    <w:p w:rsidR="00990B32" w:rsidRPr="006E243E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6E243E">
        <w:rPr>
          <w:rFonts w:eastAsia="Calibri"/>
          <w:b/>
          <w:sz w:val="24"/>
          <w:szCs w:val="24"/>
          <w:lang w:eastAsia="ru-RU"/>
        </w:rPr>
        <w:t>2 вариант</w:t>
      </w:r>
    </w:p>
    <w:p w:rsidR="00990B32" w:rsidRPr="006E243E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:rsidR="00990B32" w:rsidRPr="006E243E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Барьеры общения.</w:t>
      </w:r>
    </w:p>
    <w:p w:rsidR="00990B32" w:rsidRPr="006E243E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6E243E">
        <w:rPr>
          <w:rFonts w:eastAsia="Calibri"/>
          <w:b/>
          <w:sz w:val="24"/>
          <w:szCs w:val="24"/>
          <w:lang w:eastAsia="ru-RU"/>
        </w:rPr>
        <w:t>3 вариант</w:t>
      </w:r>
    </w:p>
    <w:p w:rsidR="00990B32" w:rsidRPr="006E243E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:rsidR="00990B32" w:rsidRPr="006E243E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Методы влияния и воздействия на людей.</w:t>
      </w:r>
    </w:p>
    <w:p w:rsidR="00990B32" w:rsidRPr="006E243E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990B32" w:rsidRPr="006E243E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Контрольная работа № 2</w:t>
      </w:r>
    </w:p>
    <w:p w:rsidR="00990B32" w:rsidRPr="006E243E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6E243E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  <w:tr w:rsidR="00990B32" w:rsidRPr="006E243E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tabs>
                <w:tab w:val="left" w:pos="84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</w:tbl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5.2.  Задания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1 вариант</w:t>
      </w:r>
    </w:p>
    <w:p w:rsidR="00990B32" w:rsidRPr="006E243E" w:rsidRDefault="00990B32" w:rsidP="00990B32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Дайте определение понятиям: этика, профессиональная этика, этикет.</w:t>
      </w:r>
    </w:p>
    <w:p w:rsidR="00990B32" w:rsidRPr="006E243E" w:rsidRDefault="00990B32" w:rsidP="00990B32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Сущность и основные принципы педагогической этики.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2 вариант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Дайте определение понятиям: педагогическая этика, этикет, профессионализм.</w:t>
      </w:r>
    </w:p>
    <w:p w:rsidR="00990B32" w:rsidRPr="006E243E" w:rsidRDefault="00990B32" w:rsidP="00990B32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Сущность и основные принципы управленческой этики.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контрольная работа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45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6E243E">
        <w:rPr>
          <w:rFonts w:eastAsia="Calibri"/>
          <w:sz w:val="24"/>
          <w:szCs w:val="24"/>
        </w:rPr>
        <w:t xml:space="preserve">  ручка.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6E243E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990B32" w:rsidRPr="006E243E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E243E" w:rsidRPr="006E243E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E243E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6E243E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B32" w:rsidRPr="006E243E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E243E">
              <w:rPr>
                <w:rFonts w:eastAsia="Calibri"/>
                <w:sz w:val="24"/>
                <w:szCs w:val="24"/>
              </w:rPr>
              <w:t>З 2., У 3.</w:t>
            </w:r>
          </w:p>
        </w:tc>
      </w:tr>
    </w:tbl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90B32" w:rsidRPr="006E243E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Задания (</w:t>
      </w:r>
      <w:r w:rsidRPr="006E243E">
        <w:rPr>
          <w:rFonts w:eastAsia="Calibri"/>
          <w:b/>
          <w:i/>
          <w:sz w:val="24"/>
          <w:szCs w:val="24"/>
        </w:rPr>
        <w:t>полные версии</w:t>
      </w:r>
      <w:r w:rsidRPr="006E243E">
        <w:rPr>
          <w:rFonts w:eastAsia="Calibri"/>
          <w:b/>
          <w:sz w:val="24"/>
          <w:szCs w:val="24"/>
        </w:rPr>
        <w:t>)</w:t>
      </w:r>
    </w:p>
    <w:p w:rsidR="00990B32" w:rsidRPr="006E243E" w:rsidRDefault="00990B32" w:rsidP="00990B32">
      <w:pPr>
        <w:numPr>
          <w:ilvl w:val="0"/>
          <w:numId w:val="3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вариант</w:t>
      </w:r>
    </w:p>
    <w:p w:rsidR="00990B32" w:rsidRPr="006E243E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990B32" w:rsidRPr="006E243E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Дать определение понятиям: деловое общение, этика делового общения. </w:t>
      </w:r>
    </w:p>
    <w:p w:rsidR="00990B32" w:rsidRPr="006E243E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Перечислить принципы делового общения.</w:t>
      </w:r>
    </w:p>
    <w:p w:rsidR="00990B32" w:rsidRPr="006E243E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Охарактеризовать особенности делового общения: «сверху-вниз», «снизу-вверх», «по горизонтали».</w:t>
      </w:r>
    </w:p>
    <w:p w:rsidR="00990B32" w:rsidRPr="006E243E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Дать определение понятию: педагогическая этика. Охарактеризовать категории педагогической этики.</w:t>
      </w:r>
    </w:p>
    <w:p w:rsidR="00990B32" w:rsidRPr="006E243E" w:rsidRDefault="00990B32" w:rsidP="00990B32">
      <w:pPr>
        <w:numPr>
          <w:ilvl w:val="0"/>
          <w:numId w:val="37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</w:rPr>
        <w:t>Ответить на вопрос: Какие стили руководства являются эффективными?</w:t>
      </w:r>
    </w:p>
    <w:p w:rsidR="00990B32" w:rsidRPr="006E243E" w:rsidRDefault="00990B32" w:rsidP="00990B32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Times New Roman"/>
          <w:b/>
          <w:sz w:val="24"/>
          <w:szCs w:val="24"/>
          <w:lang w:eastAsia="ru-RU"/>
        </w:rPr>
        <w:t>2 вариант</w:t>
      </w:r>
    </w:p>
    <w:p w:rsidR="00990B32" w:rsidRPr="006E243E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:rsidR="00990B32" w:rsidRPr="006E243E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:rsidR="00990B32" w:rsidRPr="006E243E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:rsidR="00990B32" w:rsidRPr="006E243E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Охарактеризуйте барьеры общения.</w:t>
      </w:r>
    </w:p>
    <w:p w:rsidR="00990B32" w:rsidRPr="006E243E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6E243E">
        <w:rPr>
          <w:rFonts w:eastAsia="Calibri"/>
          <w:sz w:val="24"/>
          <w:szCs w:val="24"/>
        </w:rPr>
        <w:t xml:space="preserve"> Перечислите правила эффективного руководства.</w:t>
      </w:r>
    </w:p>
    <w:p w:rsidR="00990B32" w:rsidRPr="006E243E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:rsidR="00990B32" w:rsidRPr="006E243E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6E243E">
        <w:rPr>
          <w:rFonts w:eastAsia="Calibri"/>
          <w:sz w:val="24"/>
          <w:szCs w:val="24"/>
        </w:rPr>
        <w:t>оценить знания и умения аттестуемых.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6E243E">
        <w:rPr>
          <w:rFonts w:eastAsia="Calibri"/>
          <w:sz w:val="24"/>
          <w:szCs w:val="24"/>
        </w:rPr>
        <w:t>зачет.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6E243E">
        <w:rPr>
          <w:rFonts w:eastAsia="Calibri"/>
          <w:i/>
          <w:sz w:val="24"/>
          <w:szCs w:val="24"/>
        </w:rPr>
        <w:t>60 мин.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6E243E">
        <w:rPr>
          <w:rFonts w:eastAsia="Calibri"/>
          <w:sz w:val="24"/>
          <w:szCs w:val="24"/>
        </w:rPr>
        <w:t>ручка, лист бумаги.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Зачет проходит в форме письменной работы.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6E243E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 </w:t>
      </w:r>
      <w:r w:rsidRPr="006E243E">
        <w:rPr>
          <w:rFonts w:eastAsia="Calibri"/>
          <w:b/>
          <w:i/>
          <w:sz w:val="24"/>
          <w:szCs w:val="24"/>
        </w:rPr>
        <w:t>Критерии оценивания</w:t>
      </w:r>
      <w:r w:rsidRPr="006E243E">
        <w:rPr>
          <w:rFonts w:eastAsia="Calibri"/>
          <w:sz w:val="24"/>
          <w:szCs w:val="24"/>
        </w:rPr>
        <w:t>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«5» (отлично):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«4» (хорошо):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дает самостоятельный ответ;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«2» (неудовлетворительно):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990B32" w:rsidRPr="006E243E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6E243E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b/>
          <w:bCs/>
          <w:sz w:val="24"/>
          <w:szCs w:val="24"/>
          <w:lang w:eastAsia="ru-RU"/>
        </w:rPr>
        <w:t>это ваше. вставляйте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widowControl w:val="0"/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6E243E">
        <w:rPr>
          <w:rFonts w:eastAsia="Times New Roman"/>
          <w:b/>
          <w:sz w:val="24"/>
          <w:szCs w:val="24"/>
          <w:lang w:eastAsia="zh-CN"/>
        </w:rPr>
        <w:t>5.3. Система оценивания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Текущая работа студента включает: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•</w:t>
      </w:r>
      <w:r w:rsidRPr="006E243E">
        <w:rPr>
          <w:rFonts w:eastAsia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•</w:t>
      </w:r>
      <w:r w:rsidRPr="006E243E">
        <w:rPr>
          <w:rFonts w:eastAsia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90B32" w:rsidRPr="006E243E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6E243E">
        <w:rPr>
          <w:rFonts w:eastAsia="Times New Roman"/>
          <w:sz w:val="24"/>
          <w:szCs w:val="24"/>
          <w:lang w:eastAsia="zh-CN"/>
        </w:rPr>
        <w:t>•</w:t>
      </w:r>
      <w:r w:rsidRPr="006E243E">
        <w:rPr>
          <w:rFonts w:eastAsia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zh-CN"/>
        </w:rPr>
        <w:t>•</w:t>
      </w:r>
      <w:r w:rsidRPr="006E243E">
        <w:rPr>
          <w:rFonts w:eastAsia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990B32" w:rsidRPr="006E243E" w:rsidRDefault="00990B32" w:rsidP="00990B32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E243E">
        <w:rPr>
          <w:rFonts w:eastAsia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90B32" w:rsidRPr="006E243E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E243E" w:rsidRPr="006E243E" w:rsidTr="00934B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E243E" w:rsidRPr="006E243E" w:rsidTr="00934B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E243E" w:rsidRPr="006E243E" w:rsidTr="00934B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E243E" w:rsidRPr="006E243E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E243E" w:rsidRPr="006E243E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990B32" w:rsidRPr="006E243E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90B32" w:rsidRPr="006E243E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E243E">
              <w:rPr>
                <w:rFonts w:eastAsia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846B11" w:rsidRPr="006E243E" w:rsidRDefault="00846B11" w:rsidP="00990B32">
      <w:pPr>
        <w:spacing w:line="240" w:lineRule="auto"/>
        <w:rPr>
          <w:sz w:val="24"/>
          <w:szCs w:val="24"/>
        </w:rPr>
      </w:pPr>
    </w:p>
    <w:p w:rsidR="00846B11" w:rsidRPr="006E243E" w:rsidRDefault="00846B11" w:rsidP="00846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sectPr w:rsidR="00846B11" w:rsidRPr="006E243E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55877"/>
    <w:multiLevelType w:val="multilevel"/>
    <w:tmpl w:val="A2F6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066DEE"/>
    <w:multiLevelType w:val="multilevel"/>
    <w:tmpl w:val="E95E375E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4">
    <w:nsid w:val="4BDC7BFB"/>
    <w:multiLevelType w:val="hybridMultilevel"/>
    <w:tmpl w:val="5528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7BA410A"/>
    <w:multiLevelType w:val="hybridMultilevel"/>
    <w:tmpl w:val="A4B07666"/>
    <w:lvl w:ilvl="0" w:tplc="868E8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769C4"/>
    <w:multiLevelType w:val="hybridMultilevel"/>
    <w:tmpl w:val="096CB646"/>
    <w:lvl w:ilvl="0" w:tplc="0E82D4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42"/>
  </w:num>
  <w:num w:numId="4">
    <w:abstractNumId w:val="17"/>
  </w:num>
  <w:num w:numId="5">
    <w:abstractNumId w:val="29"/>
  </w:num>
  <w:num w:numId="6">
    <w:abstractNumId w:val="2"/>
  </w:num>
  <w:num w:numId="7">
    <w:abstractNumId w:val="6"/>
  </w:num>
  <w:num w:numId="8">
    <w:abstractNumId w:val="37"/>
  </w:num>
  <w:num w:numId="9">
    <w:abstractNumId w:val="0"/>
  </w:num>
  <w:num w:numId="10">
    <w:abstractNumId w:val="40"/>
  </w:num>
  <w:num w:numId="11">
    <w:abstractNumId w:val="20"/>
  </w:num>
  <w:num w:numId="12">
    <w:abstractNumId w:val="3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14"/>
  </w:num>
  <w:num w:numId="31">
    <w:abstractNumId w:val="13"/>
  </w:num>
  <w:num w:numId="32">
    <w:abstractNumId w:val="26"/>
  </w:num>
  <w:num w:numId="33">
    <w:abstractNumId w:val="25"/>
  </w:num>
  <w:num w:numId="34">
    <w:abstractNumId w:val="1"/>
  </w:num>
  <w:num w:numId="35">
    <w:abstractNumId w:val="12"/>
  </w:num>
  <w:num w:numId="36">
    <w:abstractNumId w:val="41"/>
  </w:num>
  <w:num w:numId="37">
    <w:abstractNumId w:val="39"/>
  </w:num>
  <w:num w:numId="38">
    <w:abstractNumId w:val="23"/>
  </w:num>
  <w:num w:numId="39">
    <w:abstractNumId w:val="7"/>
  </w:num>
  <w:num w:numId="40">
    <w:abstractNumId w:val="31"/>
  </w:num>
  <w:num w:numId="41">
    <w:abstractNumId w:val="32"/>
  </w:num>
  <w:num w:numId="42">
    <w:abstractNumId w:val="36"/>
  </w:num>
  <w:num w:numId="43">
    <w:abstractNumId w:val="38"/>
  </w:num>
  <w:num w:numId="44">
    <w:abstractNumId w:val="30"/>
  </w:num>
  <w:num w:numId="45">
    <w:abstractNumId w:val="9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F"/>
    <w:rsid w:val="000107DF"/>
    <w:rsid w:val="0005218D"/>
    <w:rsid w:val="0026188D"/>
    <w:rsid w:val="003F1604"/>
    <w:rsid w:val="00410669"/>
    <w:rsid w:val="00550BAD"/>
    <w:rsid w:val="006E243E"/>
    <w:rsid w:val="00846B11"/>
    <w:rsid w:val="00990B32"/>
    <w:rsid w:val="00B5564F"/>
    <w:rsid w:val="00D361B8"/>
    <w:rsid w:val="00D70D30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05218D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05218D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21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218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5218D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6B11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05218D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05218D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05218D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05218D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5218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5218D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5218D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05218D"/>
  </w:style>
  <w:style w:type="paragraph" w:styleId="a5">
    <w:name w:val="Normal (Web)"/>
    <w:basedOn w:val="a0"/>
    <w:uiPriority w:val="99"/>
    <w:qFormat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05218D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05218D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6">
    <w:name w:val="footnote text"/>
    <w:basedOn w:val="a0"/>
    <w:link w:val="a7"/>
    <w:qFormat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05218D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05218D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0521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9">
    <w:name w:val="Body Text"/>
    <w:basedOn w:val="a0"/>
    <w:link w:val="aa"/>
    <w:uiPriority w:val="99"/>
    <w:qFormat/>
    <w:rsid w:val="0005218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05218D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er"/>
    <w:basedOn w:val="a0"/>
    <w:link w:val="ac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d">
    <w:name w:val="page number"/>
    <w:basedOn w:val="a1"/>
    <w:rsid w:val="0005218D"/>
  </w:style>
  <w:style w:type="table" w:styleId="ae">
    <w:name w:val="Table Grid"/>
    <w:basedOn w:val="a2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2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0"/>
    <w:link w:val="af0"/>
    <w:uiPriority w:val="99"/>
    <w:qFormat/>
    <w:rsid w:val="0005218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uiPriority w:val="99"/>
    <w:rsid w:val="0005218D"/>
    <w:rPr>
      <w:rFonts w:ascii="Tahoma" w:eastAsia="Times New Roman" w:hAnsi="Tahoma"/>
      <w:sz w:val="16"/>
      <w:szCs w:val="16"/>
      <w:lang w:val="x-none" w:eastAsia="x-none"/>
    </w:rPr>
  </w:style>
  <w:style w:type="paragraph" w:styleId="af1">
    <w:name w:val="Body Text Indent"/>
    <w:basedOn w:val="a0"/>
    <w:link w:val="af2"/>
    <w:uiPriority w:val="99"/>
    <w:qFormat/>
    <w:rsid w:val="0005218D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05218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4">
    <w:name w:val="header"/>
    <w:basedOn w:val="a0"/>
    <w:link w:val="af5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1"/>
    <w:link w:val="af4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f6">
    <w:name w:val="Hyperlink"/>
    <w:uiPriority w:val="99"/>
    <w:unhideWhenUsed/>
    <w:rsid w:val="0005218D"/>
    <w:rPr>
      <w:color w:val="0000FF"/>
      <w:u w:val="single"/>
    </w:rPr>
  </w:style>
  <w:style w:type="paragraph" w:styleId="af7">
    <w:name w:val="Title"/>
    <w:link w:val="af8"/>
    <w:uiPriority w:val="99"/>
    <w:qFormat/>
    <w:rsid w:val="000521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05218D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05218D"/>
  </w:style>
  <w:style w:type="paragraph" w:customStyle="1" w:styleId="Style1">
    <w:name w:val="Style1"/>
    <w:basedOn w:val="a0"/>
    <w:rsid w:val="0005218D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5218D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05218D"/>
    <w:rPr>
      <w:sz w:val="24"/>
      <w:szCs w:val="24"/>
      <w:lang w:val="ru-RU" w:eastAsia="ru-RU" w:bidi="ar-SA"/>
    </w:rPr>
  </w:style>
  <w:style w:type="numbering" w:customStyle="1" w:styleId="27">
    <w:name w:val="Нет списка2"/>
    <w:next w:val="a3"/>
    <w:semiHidden/>
    <w:rsid w:val="0005218D"/>
  </w:style>
  <w:style w:type="table" w:customStyle="1" w:styleId="14">
    <w:name w:val="Сетка таблицы1"/>
    <w:basedOn w:val="a2"/>
    <w:next w:val="ae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3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05218D"/>
  </w:style>
  <w:style w:type="character" w:styleId="af9">
    <w:name w:val="Strong"/>
    <w:uiPriority w:val="22"/>
    <w:qFormat/>
    <w:rsid w:val="0005218D"/>
    <w:rPr>
      <w:b/>
      <w:bCs/>
    </w:rPr>
  </w:style>
  <w:style w:type="paragraph" w:styleId="afa">
    <w:name w:val="annotation text"/>
    <w:basedOn w:val="a0"/>
    <w:link w:val="afb"/>
    <w:uiPriority w:val="9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5218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5218D"/>
  </w:style>
  <w:style w:type="paragraph" w:styleId="afc">
    <w:name w:val="List"/>
    <w:basedOn w:val="a0"/>
    <w:uiPriority w:val="99"/>
    <w:rsid w:val="0005218D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05218D"/>
  </w:style>
  <w:style w:type="character" w:customStyle="1" w:styleId="8">
    <w:name w:val="Основной текст (8)_"/>
    <w:link w:val="81"/>
    <w:uiPriority w:val="99"/>
    <w:locked/>
    <w:rsid w:val="0005218D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05218D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05218D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05218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05218D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05218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05218D"/>
  </w:style>
  <w:style w:type="paragraph" w:styleId="afd">
    <w:name w:val="Subtitle"/>
    <w:basedOn w:val="a0"/>
    <w:link w:val="afe"/>
    <w:uiPriority w:val="99"/>
    <w:qFormat/>
    <w:rsid w:val="0005218D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05218D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05218D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052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05218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05218D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0521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0521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05218D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05218D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9">
    <w:name w:val="Обычный2"/>
    <w:uiPriority w:val="99"/>
    <w:rsid w:val="000521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05218D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05218D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05218D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05218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05218D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05218D"/>
  </w:style>
  <w:style w:type="character" w:customStyle="1" w:styleId="apple-style-span">
    <w:name w:val="apple-style-span"/>
    <w:rsid w:val="0005218D"/>
  </w:style>
  <w:style w:type="character" w:customStyle="1" w:styleId="83">
    <w:name w:val="Основной текст (8)3"/>
    <w:uiPriority w:val="99"/>
    <w:rsid w:val="0005218D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05218D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05218D"/>
    <w:rPr>
      <w:sz w:val="32"/>
    </w:rPr>
  </w:style>
  <w:style w:type="character" w:customStyle="1" w:styleId="FontStyle72">
    <w:name w:val="Font Style72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05218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05218D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05218D"/>
  </w:style>
  <w:style w:type="numbering" w:customStyle="1" w:styleId="120">
    <w:name w:val="Нет списка12"/>
    <w:next w:val="a3"/>
    <w:uiPriority w:val="99"/>
    <w:semiHidden/>
    <w:rsid w:val="0005218D"/>
  </w:style>
  <w:style w:type="numbering" w:customStyle="1" w:styleId="212">
    <w:name w:val="Нет списка21"/>
    <w:next w:val="a3"/>
    <w:semiHidden/>
    <w:rsid w:val="00052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05218D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05218D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21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218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5218D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6B11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05218D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05218D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05218D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05218D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5218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5218D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5218D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05218D"/>
  </w:style>
  <w:style w:type="paragraph" w:styleId="a5">
    <w:name w:val="Normal (Web)"/>
    <w:basedOn w:val="a0"/>
    <w:uiPriority w:val="99"/>
    <w:qFormat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05218D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05218D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6">
    <w:name w:val="footnote text"/>
    <w:basedOn w:val="a0"/>
    <w:link w:val="a7"/>
    <w:qFormat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05218D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05218D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0521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9">
    <w:name w:val="Body Text"/>
    <w:basedOn w:val="a0"/>
    <w:link w:val="aa"/>
    <w:uiPriority w:val="99"/>
    <w:qFormat/>
    <w:rsid w:val="0005218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05218D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er"/>
    <w:basedOn w:val="a0"/>
    <w:link w:val="ac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d">
    <w:name w:val="page number"/>
    <w:basedOn w:val="a1"/>
    <w:rsid w:val="0005218D"/>
  </w:style>
  <w:style w:type="table" w:styleId="ae">
    <w:name w:val="Table Grid"/>
    <w:basedOn w:val="a2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2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0"/>
    <w:link w:val="af0"/>
    <w:uiPriority w:val="99"/>
    <w:qFormat/>
    <w:rsid w:val="0005218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uiPriority w:val="99"/>
    <w:rsid w:val="0005218D"/>
    <w:rPr>
      <w:rFonts w:ascii="Tahoma" w:eastAsia="Times New Roman" w:hAnsi="Tahoma"/>
      <w:sz w:val="16"/>
      <w:szCs w:val="16"/>
      <w:lang w:val="x-none" w:eastAsia="x-none"/>
    </w:rPr>
  </w:style>
  <w:style w:type="paragraph" w:styleId="af1">
    <w:name w:val="Body Text Indent"/>
    <w:basedOn w:val="a0"/>
    <w:link w:val="af2"/>
    <w:uiPriority w:val="99"/>
    <w:qFormat/>
    <w:rsid w:val="0005218D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05218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4">
    <w:name w:val="header"/>
    <w:basedOn w:val="a0"/>
    <w:link w:val="af5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1"/>
    <w:link w:val="af4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f6">
    <w:name w:val="Hyperlink"/>
    <w:uiPriority w:val="99"/>
    <w:unhideWhenUsed/>
    <w:rsid w:val="0005218D"/>
    <w:rPr>
      <w:color w:val="0000FF"/>
      <w:u w:val="single"/>
    </w:rPr>
  </w:style>
  <w:style w:type="paragraph" w:styleId="af7">
    <w:name w:val="Title"/>
    <w:link w:val="af8"/>
    <w:uiPriority w:val="99"/>
    <w:qFormat/>
    <w:rsid w:val="000521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05218D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05218D"/>
  </w:style>
  <w:style w:type="paragraph" w:customStyle="1" w:styleId="Style1">
    <w:name w:val="Style1"/>
    <w:basedOn w:val="a0"/>
    <w:rsid w:val="0005218D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5218D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05218D"/>
    <w:rPr>
      <w:sz w:val="24"/>
      <w:szCs w:val="24"/>
      <w:lang w:val="ru-RU" w:eastAsia="ru-RU" w:bidi="ar-SA"/>
    </w:rPr>
  </w:style>
  <w:style w:type="numbering" w:customStyle="1" w:styleId="27">
    <w:name w:val="Нет списка2"/>
    <w:next w:val="a3"/>
    <w:semiHidden/>
    <w:rsid w:val="0005218D"/>
  </w:style>
  <w:style w:type="table" w:customStyle="1" w:styleId="14">
    <w:name w:val="Сетка таблицы1"/>
    <w:basedOn w:val="a2"/>
    <w:next w:val="ae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3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05218D"/>
  </w:style>
  <w:style w:type="character" w:styleId="af9">
    <w:name w:val="Strong"/>
    <w:uiPriority w:val="22"/>
    <w:qFormat/>
    <w:rsid w:val="0005218D"/>
    <w:rPr>
      <w:b/>
      <w:bCs/>
    </w:rPr>
  </w:style>
  <w:style w:type="paragraph" w:styleId="afa">
    <w:name w:val="annotation text"/>
    <w:basedOn w:val="a0"/>
    <w:link w:val="afb"/>
    <w:uiPriority w:val="9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5218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5218D"/>
  </w:style>
  <w:style w:type="paragraph" w:styleId="afc">
    <w:name w:val="List"/>
    <w:basedOn w:val="a0"/>
    <w:uiPriority w:val="99"/>
    <w:rsid w:val="0005218D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05218D"/>
  </w:style>
  <w:style w:type="character" w:customStyle="1" w:styleId="8">
    <w:name w:val="Основной текст (8)_"/>
    <w:link w:val="81"/>
    <w:uiPriority w:val="99"/>
    <w:locked/>
    <w:rsid w:val="0005218D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05218D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05218D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05218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05218D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05218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05218D"/>
  </w:style>
  <w:style w:type="paragraph" w:styleId="afd">
    <w:name w:val="Subtitle"/>
    <w:basedOn w:val="a0"/>
    <w:link w:val="afe"/>
    <w:uiPriority w:val="99"/>
    <w:qFormat/>
    <w:rsid w:val="0005218D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05218D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05218D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052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05218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05218D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0521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0521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05218D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05218D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9">
    <w:name w:val="Обычный2"/>
    <w:uiPriority w:val="99"/>
    <w:rsid w:val="000521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05218D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05218D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05218D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05218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05218D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05218D"/>
  </w:style>
  <w:style w:type="character" w:customStyle="1" w:styleId="apple-style-span">
    <w:name w:val="apple-style-span"/>
    <w:rsid w:val="0005218D"/>
  </w:style>
  <w:style w:type="character" w:customStyle="1" w:styleId="83">
    <w:name w:val="Основной текст (8)3"/>
    <w:uiPriority w:val="99"/>
    <w:rsid w:val="0005218D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05218D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05218D"/>
    <w:rPr>
      <w:sz w:val="32"/>
    </w:rPr>
  </w:style>
  <w:style w:type="character" w:customStyle="1" w:styleId="FontStyle72">
    <w:name w:val="Font Style72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05218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05218D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05218D"/>
  </w:style>
  <w:style w:type="numbering" w:customStyle="1" w:styleId="120">
    <w:name w:val="Нет списка12"/>
    <w:next w:val="a3"/>
    <w:uiPriority w:val="99"/>
    <w:semiHidden/>
    <w:rsid w:val="0005218D"/>
  </w:style>
  <w:style w:type="numbering" w:customStyle="1" w:styleId="212">
    <w:name w:val="Нет списка21"/>
    <w:next w:val="a3"/>
    <w:semiHidden/>
    <w:rsid w:val="000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lib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588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3129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psi.webzo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73</Pages>
  <Words>23309</Words>
  <Characters>132863</Characters>
  <Application>Microsoft Office Word</Application>
  <DocSecurity>0</DocSecurity>
  <Lines>1107</Lines>
  <Paragraphs>311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СОДЕРЖАНИЕ </vt:lpstr>
      <vt:lpstr>3.2. Содержание обучения по профессиональному модулю ПМ.02 Педагогическая деятел</vt:lpstr>
    </vt:vector>
  </TitlesOfParts>
  <Company>SPecialiST RePack</Company>
  <LinksUpToDate>false</LinksUpToDate>
  <CharactersWithSpaces>155861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eXpert</cp:lastModifiedBy>
  <cp:revision>3</cp:revision>
  <dcterms:created xsi:type="dcterms:W3CDTF">2020-06-26T06:14:00Z</dcterms:created>
  <dcterms:modified xsi:type="dcterms:W3CDTF">2020-12-15T07:55:00Z</dcterms:modified>
</cp:coreProperties>
</file>