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31" w:rsidRDefault="00253931" w:rsidP="00253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 w:rsidR="0043526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__</w:t>
      </w:r>
    </w:p>
    <w:p w:rsidR="00253931" w:rsidRDefault="00253931" w:rsidP="002539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253931" w:rsidRDefault="00253931" w:rsidP="002539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253931" w:rsidRPr="0043526A" w:rsidRDefault="00253931" w:rsidP="002539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53.02.03 Инструментальное исполнительство (по видам инструментов)</w:t>
      </w:r>
    </w:p>
    <w:p w:rsidR="008C30C9" w:rsidRDefault="008C30C9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0C9" w:rsidRDefault="008C30C9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0C9" w:rsidRDefault="008C30C9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526A" w:rsidRDefault="0043526A" w:rsidP="0043526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43526A" w:rsidRDefault="0043526A" w:rsidP="00435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8C30C9" w:rsidRDefault="008C30C9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3931" w:rsidRPr="0043526A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30C9" w:rsidRPr="0043526A" w:rsidRDefault="008C30C9" w:rsidP="00435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43526A">
        <w:rPr>
          <w:rFonts w:ascii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8C30C9" w:rsidRPr="00A25FFD" w:rsidRDefault="000C7A74" w:rsidP="00435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 05</w:t>
      </w:r>
      <w:r w:rsidR="008C30C9" w:rsidRPr="00A25FFD">
        <w:rPr>
          <w:rFonts w:ascii="Times New Roman" w:hAnsi="Times New Roman" w:cs="Times New Roman"/>
          <w:b/>
          <w:sz w:val="28"/>
          <w:szCs w:val="28"/>
        </w:rPr>
        <w:t xml:space="preserve"> Анализ музыкальных произведений</w:t>
      </w: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931" w:rsidRDefault="00253931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931" w:rsidRDefault="00253931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3931" w:rsidRDefault="00253931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435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0C9" w:rsidRDefault="0043526A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Тобольск, </w:t>
      </w:r>
      <w:r w:rsidR="009874C7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 xml:space="preserve">20 </w:t>
      </w:r>
      <w:r w:rsidR="008C30C9" w:rsidRPr="00A25FFD">
        <w:rPr>
          <w:rFonts w:ascii="Times New Roman" w:hAnsi="Times New Roman" w:cs="Times New Roman"/>
          <w:bCs/>
          <w:sz w:val="24"/>
          <w:szCs w:val="24"/>
        </w:rPr>
        <w:t>г.</w:t>
      </w:r>
    </w:p>
    <w:p w:rsidR="00F4707B" w:rsidRDefault="008C30C9" w:rsidP="00F4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7A74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</w:t>
      </w:r>
      <w:r w:rsidR="00F4707B" w:rsidRPr="000C7A74">
        <w:rPr>
          <w:rFonts w:ascii="Times New Roman" w:eastAsia="Times New Roman" w:hAnsi="Times New Roman" w:cs="Times New Roman"/>
          <w:sz w:val="24"/>
          <w:szCs w:val="24"/>
        </w:rPr>
        <w:t xml:space="preserve"> дисциплины </w:t>
      </w:r>
      <w:r w:rsidR="0043526A">
        <w:rPr>
          <w:rFonts w:ascii="Times New Roman" w:eastAsia="Times New Roman" w:hAnsi="Times New Roman" w:cs="Times New Roman"/>
          <w:sz w:val="24"/>
          <w:szCs w:val="24"/>
        </w:rPr>
        <w:t>«Анализ музыкальных произведений»  составлена в соответствии с</w:t>
      </w:r>
      <w:r w:rsidR="00F4707B" w:rsidRPr="000C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26A">
        <w:rPr>
          <w:rFonts w:ascii="Times New Roman" w:eastAsia="Times New Roman" w:hAnsi="Times New Roman" w:cs="Times New Roman"/>
          <w:sz w:val="24"/>
          <w:szCs w:val="24"/>
        </w:rPr>
        <w:t xml:space="preserve">ФГОС СПО </w:t>
      </w:r>
      <w:r w:rsidR="00F4707B" w:rsidRPr="000C7A74">
        <w:rPr>
          <w:rFonts w:ascii="Times New Roman" w:eastAsia="Times New Roman" w:hAnsi="Times New Roman" w:cs="Times New Roman"/>
          <w:sz w:val="24"/>
          <w:szCs w:val="24"/>
        </w:rPr>
        <w:t>по специальности</w:t>
      </w:r>
      <w:r w:rsidR="0043526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C0FA8" w:rsidRPr="000C7A74">
        <w:rPr>
          <w:rFonts w:ascii="Times New Roman" w:eastAsia="Times New Roman" w:hAnsi="Times New Roman" w:cs="Times New Roman"/>
          <w:sz w:val="24"/>
          <w:szCs w:val="24"/>
        </w:rPr>
        <w:t>53.02.03 Инструментальное исполнительство (по видам инструментов)</w:t>
      </w:r>
      <w:r w:rsidR="0043526A">
        <w:rPr>
          <w:rFonts w:ascii="Times New Roman" w:eastAsia="Times New Roman" w:hAnsi="Times New Roman" w:cs="Times New Roman"/>
          <w:sz w:val="24"/>
          <w:szCs w:val="24"/>
        </w:rPr>
        <w:t>, утвержденным приказом Министерства образования и науки Российской Федерации от 27.10.2014 №1390, зарегистрирован в Минюст России 27 ноября 2014 г. №34957.</w:t>
      </w:r>
      <w:proofErr w:type="gramEnd"/>
    </w:p>
    <w:p w:rsidR="0043526A" w:rsidRDefault="0043526A" w:rsidP="00F4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26A" w:rsidRDefault="0043526A" w:rsidP="00F4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A74" w:rsidRPr="00A80C8A" w:rsidRDefault="000C7A74" w:rsidP="000C7A74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3526A" w:rsidRDefault="0043526A" w:rsidP="000C7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0C7A74" w:rsidRPr="0043526A">
        <w:rPr>
          <w:rFonts w:ascii="Times New Roman" w:eastAsia="Times New Roman" w:hAnsi="Times New Roman" w:cs="Times New Roman"/>
          <w:b/>
          <w:sz w:val="24"/>
          <w:szCs w:val="24"/>
        </w:rPr>
        <w:t>азработчик:</w:t>
      </w:r>
      <w:r w:rsidR="000C7A74" w:rsidRPr="00A80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7A74" w:rsidRPr="00A80C8A" w:rsidRDefault="000C7A74" w:rsidP="000C7A74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7A74" w:rsidRPr="00A80C8A" w:rsidRDefault="000C7A74" w:rsidP="000C7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Марьясова И</w:t>
      </w:r>
      <w:r w:rsidR="0043526A">
        <w:rPr>
          <w:rFonts w:ascii="Times New Roman" w:eastAsia="Times New Roman" w:hAnsi="Times New Roman" w:cs="Times New Roman"/>
          <w:sz w:val="24"/>
          <w:szCs w:val="24"/>
        </w:rPr>
        <w:t>несса Александровна,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квалификационной категории </w:t>
      </w:r>
      <w:r w:rsidR="0043526A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«Т</w:t>
      </w:r>
      <w:r w:rsidR="00253931"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4707B" w:rsidRPr="00776E2D" w:rsidRDefault="00F4707B" w:rsidP="00F4707B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4707B" w:rsidRPr="00776E2D" w:rsidRDefault="00F4707B" w:rsidP="00F4707B">
      <w:pPr>
        <w:numPr>
          <w:ilvl w:val="0"/>
          <w:numId w:val="18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4707B" w:rsidRPr="00776E2D" w:rsidRDefault="00F4707B" w:rsidP="00F4707B"/>
    <w:p w:rsidR="00F4707B" w:rsidRPr="00776E2D" w:rsidRDefault="00F4707B" w:rsidP="00F470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F4707B" w:rsidRPr="00776E2D" w:rsidRDefault="00F4707B" w:rsidP="00F4707B"/>
    <w:p w:rsidR="008C30C9" w:rsidRDefault="008C30C9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77D8" w:rsidRDefault="000977D8" w:rsidP="00097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526A" w:rsidRPr="00A80C8A" w:rsidRDefault="000977D8" w:rsidP="000977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3526A" w:rsidRPr="000977D8">
        <w:rPr>
          <w:rFonts w:ascii="Times New Roman" w:eastAsia="Times New Roman" w:hAnsi="Times New Roman" w:cs="Times New Roman"/>
          <w:b/>
          <w:sz w:val="24"/>
          <w:szCs w:val="24"/>
        </w:rPr>
        <w:t>Рассмотрен</w:t>
      </w: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о»</w:t>
      </w:r>
      <w:r w:rsidR="0043526A"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43526A" w:rsidRPr="00A80C8A" w:rsidRDefault="000977D8" w:rsidP="000977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43526A" w:rsidRPr="00A80C8A">
        <w:rPr>
          <w:rFonts w:ascii="Times New Roman" w:eastAsia="Times New Roman" w:hAnsi="Times New Roman" w:cs="Times New Roman"/>
          <w:sz w:val="24"/>
          <w:szCs w:val="24"/>
        </w:rPr>
        <w:t xml:space="preserve">ротокол № 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43526A" w:rsidRPr="00A80C8A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="0043526A" w:rsidRPr="00A80C8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3526A" w:rsidRPr="00A80C8A">
        <w:rPr>
          <w:rFonts w:ascii="Times New Roman" w:eastAsia="Times New Roman" w:hAnsi="Times New Roman" w:cs="Times New Roman"/>
          <w:sz w:val="24"/>
          <w:szCs w:val="24"/>
          <w:u w:val="single"/>
        </w:rPr>
        <w:t>июня</w:t>
      </w:r>
      <w:r w:rsidR="0043526A" w:rsidRPr="00A80C8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43526A" w:rsidRPr="00A80C8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43526A" w:rsidRPr="00A80C8A" w:rsidRDefault="0043526A" w:rsidP="000977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/Котенко Е.Г.</w:t>
      </w:r>
    </w:p>
    <w:p w:rsidR="00CA57D0" w:rsidRPr="000977D8" w:rsidRDefault="00CA57D0" w:rsidP="00097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57D0" w:rsidRDefault="000977D8" w:rsidP="008C30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8C30C9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Методист_____________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 xml:space="preserve"> Д.М./</w:t>
      </w:r>
    </w:p>
    <w:p w:rsidR="008C30C9" w:rsidRPr="00A25FFD" w:rsidRDefault="008C30C9" w:rsidP="008C30C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A25FFD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8C30C9" w:rsidRPr="000977D8" w:rsidTr="000977D8">
        <w:tc>
          <w:tcPr>
            <w:tcW w:w="7668" w:type="dxa"/>
            <w:shd w:val="clear" w:color="auto" w:fill="auto"/>
          </w:tcPr>
          <w:p w:rsidR="008C30C9" w:rsidRPr="000977D8" w:rsidRDefault="008C30C9" w:rsidP="008C30C9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C30C9" w:rsidRPr="000977D8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C30C9" w:rsidRPr="000977D8" w:rsidTr="000977D8">
        <w:tc>
          <w:tcPr>
            <w:tcW w:w="7668" w:type="dxa"/>
            <w:shd w:val="clear" w:color="auto" w:fill="auto"/>
          </w:tcPr>
          <w:p w:rsidR="008C30C9" w:rsidRPr="000977D8" w:rsidRDefault="008C30C9" w:rsidP="008C30C9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977D8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8C30C9" w:rsidRPr="000977D8" w:rsidRDefault="008C30C9" w:rsidP="008C3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C30C9" w:rsidRPr="000977D8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30C9" w:rsidRPr="000977D8" w:rsidTr="000977D8">
        <w:tc>
          <w:tcPr>
            <w:tcW w:w="7668" w:type="dxa"/>
            <w:shd w:val="clear" w:color="auto" w:fill="auto"/>
          </w:tcPr>
          <w:p w:rsidR="008C30C9" w:rsidRPr="000977D8" w:rsidRDefault="008C30C9" w:rsidP="008C30C9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977D8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8C30C9" w:rsidRPr="000977D8" w:rsidRDefault="008C30C9" w:rsidP="008C30C9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C30C9" w:rsidRPr="000977D8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30C9" w:rsidRPr="000977D8" w:rsidTr="000977D8">
        <w:trPr>
          <w:trHeight w:val="670"/>
        </w:trPr>
        <w:tc>
          <w:tcPr>
            <w:tcW w:w="7668" w:type="dxa"/>
            <w:shd w:val="clear" w:color="auto" w:fill="auto"/>
          </w:tcPr>
          <w:p w:rsidR="008C30C9" w:rsidRPr="000977D8" w:rsidRDefault="008C30C9" w:rsidP="008C30C9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977D8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8C30C9" w:rsidRPr="000977D8" w:rsidRDefault="008C30C9" w:rsidP="008C30C9">
            <w:pPr>
              <w:pStyle w:val="10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C30C9" w:rsidRPr="000977D8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30C9" w:rsidRPr="000977D8" w:rsidTr="000977D8">
        <w:tc>
          <w:tcPr>
            <w:tcW w:w="7668" w:type="dxa"/>
            <w:shd w:val="clear" w:color="auto" w:fill="auto"/>
          </w:tcPr>
          <w:p w:rsidR="008C30C9" w:rsidRPr="000977D8" w:rsidRDefault="008C30C9" w:rsidP="008C30C9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977D8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8C30C9" w:rsidRPr="000977D8" w:rsidRDefault="008C30C9" w:rsidP="008C30C9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C30C9" w:rsidRPr="000977D8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25FFD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Pr="00A25FFD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</w:t>
      </w:r>
      <w:r w:rsidR="000C7A7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25FFD">
        <w:rPr>
          <w:rFonts w:ascii="Times New Roman" w:hAnsi="Times New Roman" w:cs="Times New Roman"/>
          <w:b/>
          <w:sz w:val="24"/>
          <w:szCs w:val="24"/>
        </w:rPr>
        <w:t>Анализ музыкальных произведений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8C30C9" w:rsidRPr="00A25FFD" w:rsidRDefault="008C30C9" w:rsidP="000977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i/>
        </w:rPr>
      </w:pPr>
      <w:r w:rsidRPr="00A25FFD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ФГОС по </w:t>
      </w:r>
      <w:r w:rsidRPr="00A25FFD">
        <w:rPr>
          <w:rFonts w:ascii="Times New Roman" w:hAnsi="Times New Roman" w:cs="Times New Roman"/>
          <w:sz w:val="24"/>
          <w:szCs w:val="24"/>
        </w:rPr>
        <w:t>специальностям СПО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25FFD">
        <w:rPr>
          <w:rFonts w:ascii="Times New Roman" w:hAnsi="Times New Roman" w:cs="Times New Roman"/>
          <w:sz w:val="24"/>
          <w:szCs w:val="24"/>
        </w:rPr>
        <w:t xml:space="preserve">  53.02.03  Инструментальное исполнительство</w:t>
      </w:r>
      <w:r w:rsidR="000977D8">
        <w:rPr>
          <w:rFonts w:ascii="Times New Roman" w:hAnsi="Times New Roman" w:cs="Times New Roman"/>
          <w:sz w:val="24"/>
          <w:szCs w:val="24"/>
        </w:rPr>
        <w:t xml:space="preserve"> (по видам инструментов).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A25FFD">
        <w:rPr>
          <w:rFonts w:ascii="Times New Roman" w:hAnsi="Times New Roman" w:cs="Times New Roman"/>
          <w:sz w:val="24"/>
          <w:szCs w:val="24"/>
        </w:rPr>
        <w:t xml:space="preserve">программа принадлежит к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A25FFD">
        <w:rPr>
          <w:rFonts w:ascii="Times New Roman" w:hAnsi="Times New Roman" w:cs="Times New Roman"/>
          <w:sz w:val="24"/>
          <w:szCs w:val="24"/>
        </w:rPr>
        <w:t>профессиональны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25FFD">
        <w:rPr>
          <w:rFonts w:ascii="Times New Roman" w:hAnsi="Times New Roman" w:cs="Times New Roman"/>
          <w:sz w:val="24"/>
          <w:szCs w:val="24"/>
        </w:rPr>
        <w:t xml:space="preserve"> дисциплин</w:t>
      </w:r>
      <w:r>
        <w:rPr>
          <w:rFonts w:ascii="Times New Roman" w:hAnsi="Times New Roman" w:cs="Times New Roman"/>
          <w:sz w:val="24"/>
          <w:szCs w:val="24"/>
        </w:rPr>
        <w:t>ам (ОП).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A25FF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</w:t>
      </w:r>
      <w:r w:rsidRPr="00A25FFD">
        <w:rPr>
          <w:rFonts w:ascii="Times New Roman" w:hAnsi="Times New Roman" w:cs="Times New Roman"/>
          <w:sz w:val="24"/>
          <w:szCs w:val="24"/>
        </w:rPr>
        <w:t>ть анализ музыкальной формы;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25FFD">
        <w:rPr>
          <w:rFonts w:ascii="Times New Roman" w:hAnsi="Times New Roman" w:cs="Times New Roman"/>
          <w:sz w:val="24"/>
          <w:szCs w:val="24"/>
        </w:rPr>
        <w:t>ассматривать музыкальное произведение в единстве содержания и формы;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25FFD">
        <w:rPr>
          <w:rFonts w:ascii="Times New Roman" w:hAnsi="Times New Roman" w:cs="Times New Roman"/>
          <w:sz w:val="24"/>
          <w:szCs w:val="24"/>
        </w:rPr>
        <w:t>азличать анализы двух типов: целостные анализы и анализы формы (технические);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A25FF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25FFD">
        <w:rPr>
          <w:rFonts w:ascii="Times New Roman" w:hAnsi="Times New Roman" w:cs="Times New Roman"/>
          <w:sz w:val="24"/>
          <w:szCs w:val="24"/>
        </w:rPr>
        <w:t>ростые и сложные формы, вариационную и сонатную форму, рондо и рондо – сонату;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25FFD">
        <w:rPr>
          <w:rFonts w:ascii="Times New Roman" w:hAnsi="Times New Roman" w:cs="Times New Roman"/>
          <w:sz w:val="24"/>
          <w:szCs w:val="24"/>
        </w:rPr>
        <w:t>онятия о циклических и смешанных формах;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25FFD">
        <w:rPr>
          <w:rFonts w:ascii="Times New Roman" w:hAnsi="Times New Roman" w:cs="Times New Roman"/>
          <w:sz w:val="24"/>
          <w:szCs w:val="24"/>
        </w:rPr>
        <w:t>ункции частей музыкальной формы;</w:t>
      </w: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25FFD">
        <w:rPr>
          <w:rFonts w:ascii="Times New Roman" w:hAnsi="Times New Roman" w:cs="Times New Roman"/>
          <w:sz w:val="24"/>
          <w:szCs w:val="24"/>
        </w:rPr>
        <w:t xml:space="preserve">пецифику формообразования вокальных </w:t>
      </w:r>
      <w:proofErr w:type="gramStart"/>
      <w:r w:rsidRPr="00A25FFD">
        <w:rPr>
          <w:rFonts w:ascii="Times New Roman" w:hAnsi="Times New Roman" w:cs="Times New Roman"/>
          <w:sz w:val="24"/>
          <w:szCs w:val="24"/>
        </w:rPr>
        <w:t>произведениях</w:t>
      </w:r>
      <w:proofErr w:type="gramEnd"/>
      <w:r w:rsidRPr="00A25FFD">
        <w:rPr>
          <w:rFonts w:ascii="Times New Roman" w:hAnsi="Times New Roman" w:cs="Times New Roman"/>
          <w:sz w:val="24"/>
          <w:szCs w:val="24"/>
        </w:rPr>
        <w:t>.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A25F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25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5FFD">
        <w:rPr>
          <w:rFonts w:ascii="Times New Roman" w:hAnsi="Times New Roman" w:cs="Times New Roman"/>
          <w:sz w:val="24"/>
          <w:szCs w:val="24"/>
        </w:rPr>
        <w:t>75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25FFD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A25F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25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5FFD">
        <w:rPr>
          <w:rFonts w:ascii="Times New Roman" w:hAnsi="Times New Roman" w:cs="Times New Roman"/>
          <w:sz w:val="24"/>
          <w:szCs w:val="24"/>
        </w:rPr>
        <w:t>50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25FFD">
        <w:rPr>
          <w:rFonts w:ascii="Times New Roman" w:hAnsi="Times New Roman" w:cs="Times New Roman"/>
          <w:sz w:val="24"/>
          <w:szCs w:val="24"/>
        </w:rPr>
        <w:t>;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A25F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25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- 25</w:t>
      </w:r>
      <w:r w:rsidRPr="00A25FFD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7D8" w:rsidRDefault="000977D8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7D8" w:rsidRDefault="000977D8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63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63"/>
        <w:gridCol w:w="1800"/>
      </w:tblGrid>
      <w:tr w:rsidR="008C30C9" w:rsidRPr="00A25FFD" w:rsidTr="008C30C9">
        <w:trPr>
          <w:trHeight w:val="460"/>
        </w:trPr>
        <w:tc>
          <w:tcPr>
            <w:tcW w:w="8363" w:type="dxa"/>
            <w:shd w:val="clear" w:color="auto" w:fill="auto"/>
          </w:tcPr>
          <w:p w:rsidR="008C30C9" w:rsidRPr="008D27E9" w:rsidRDefault="008C30C9" w:rsidP="008C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C30C9" w:rsidRPr="008D27E9" w:rsidRDefault="008C30C9" w:rsidP="008C30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D27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8C30C9" w:rsidRPr="00A25FFD" w:rsidTr="008C30C9">
        <w:trPr>
          <w:trHeight w:val="285"/>
        </w:trPr>
        <w:tc>
          <w:tcPr>
            <w:tcW w:w="8363" w:type="dxa"/>
            <w:shd w:val="clear" w:color="auto" w:fill="auto"/>
          </w:tcPr>
          <w:p w:rsidR="008C30C9" w:rsidRPr="008D27E9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7E9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C30C9" w:rsidRPr="008D27E9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27E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75</w:t>
            </w:r>
          </w:p>
        </w:tc>
      </w:tr>
      <w:tr w:rsidR="008C30C9" w:rsidRPr="00A25FFD" w:rsidTr="008C30C9">
        <w:tc>
          <w:tcPr>
            <w:tcW w:w="8363" w:type="dxa"/>
            <w:shd w:val="clear" w:color="auto" w:fill="auto"/>
          </w:tcPr>
          <w:p w:rsidR="008C30C9" w:rsidRPr="008D27E9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C30C9" w:rsidRPr="008D27E9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27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</w:t>
            </w:r>
            <w:r w:rsidRPr="008D27E9">
              <w:rPr>
                <w:rFonts w:ascii="Times New Roman" w:hAnsi="Times New Roman" w:cs="Times New Roman"/>
                <w:iCs/>
                <w:sz w:val="20"/>
                <w:szCs w:val="20"/>
              </w:rPr>
              <w:t>50</w:t>
            </w:r>
          </w:p>
        </w:tc>
      </w:tr>
      <w:tr w:rsidR="008C30C9" w:rsidRPr="00A25FFD" w:rsidTr="008C30C9">
        <w:tc>
          <w:tcPr>
            <w:tcW w:w="8363" w:type="dxa"/>
            <w:shd w:val="clear" w:color="auto" w:fill="auto"/>
          </w:tcPr>
          <w:p w:rsidR="008C30C9" w:rsidRPr="008D27E9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7E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C30C9" w:rsidRPr="008D27E9" w:rsidRDefault="00E05870" w:rsidP="00E0587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          </w:t>
            </w:r>
            <w:r w:rsidR="008C30C9" w:rsidRPr="008D27E9">
              <w:rPr>
                <w:rFonts w:ascii="Times New Roman" w:hAnsi="Times New Roman" w:cs="Times New Roman"/>
                <w:iCs/>
                <w:sz w:val="20"/>
                <w:szCs w:val="20"/>
              </w:rPr>
              <w:t>25</w:t>
            </w:r>
          </w:p>
        </w:tc>
      </w:tr>
      <w:tr w:rsidR="008C30C9" w:rsidRPr="00A25FFD" w:rsidTr="008C30C9">
        <w:tc>
          <w:tcPr>
            <w:tcW w:w="10163" w:type="dxa"/>
            <w:gridSpan w:val="2"/>
            <w:shd w:val="clear" w:color="auto" w:fill="auto"/>
          </w:tcPr>
          <w:p w:rsidR="008C30C9" w:rsidRPr="008D27E9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D27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зачёта    </w:t>
            </w:r>
          </w:p>
          <w:p w:rsidR="008C30C9" w:rsidRPr="008D27E9" w:rsidRDefault="008C30C9" w:rsidP="008C30C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0977D8" w:rsidRDefault="000977D8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  <w:sectPr w:rsidR="000977D8" w:rsidSect="008C30C9">
          <w:footerReference w:type="even" r:id="rId8"/>
          <w:footerReference w:type="default" r:id="rId9"/>
          <w:pgSz w:w="11906" w:h="16838"/>
          <w:pgMar w:top="1134" w:right="850" w:bottom="851" w:left="1276" w:header="708" w:footer="708" w:gutter="0"/>
          <w:cols w:space="720"/>
        </w:sectPr>
      </w:pP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42"/>
        <w:rPr>
          <w:rFonts w:ascii="Times New Roman" w:hAnsi="Times New Roman" w:cs="Times New Roman"/>
          <w:b/>
          <w:caps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r>
        <w:rPr>
          <w:rFonts w:ascii="Times New Roman" w:hAnsi="Times New Roman" w:cs="Times New Roman"/>
          <w:b/>
          <w:sz w:val="24"/>
          <w:szCs w:val="24"/>
        </w:rPr>
        <w:t>. Т</w:t>
      </w:r>
      <w:r w:rsidRPr="00A25FFD">
        <w:rPr>
          <w:rFonts w:ascii="Times New Roman" w:hAnsi="Times New Roman" w:cs="Times New Roman"/>
          <w:b/>
          <w:sz w:val="24"/>
          <w:szCs w:val="24"/>
        </w:rPr>
        <w:t>ематический план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ОП.04. </w:t>
      </w:r>
      <w:r w:rsidRPr="00A25FFD">
        <w:rPr>
          <w:rFonts w:ascii="Times New Roman" w:hAnsi="Times New Roman" w:cs="Times New Roman"/>
          <w:b/>
          <w:sz w:val="24"/>
          <w:szCs w:val="24"/>
        </w:rPr>
        <w:t>Анализ музыкальных произведений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701"/>
        <w:gridCol w:w="7371"/>
        <w:gridCol w:w="2127"/>
        <w:gridCol w:w="2126"/>
        <w:gridCol w:w="2126"/>
      </w:tblGrid>
      <w:tr w:rsidR="000977D8" w:rsidRPr="000977D8" w:rsidTr="000977D8">
        <w:trPr>
          <w:trHeight w:val="20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Содержание учебного материала, 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0977D8" w:rsidRPr="00D52968" w:rsidTr="000977D8">
        <w:trPr>
          <w:trHeight w:val="20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77D8" w:rsidRPr="00D52968" w:rsidTr="00C81C8C">
        <w:trPr>
          <w:trHeight w:val="1010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как путь раскрытия композиторского замысла.</w:t>
            </w:r>
          </w:p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выразительности. Понятие о целостном анализе. Жанр.</w:t>
            </w:r>
          </w:p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Единство формы и содержания. Форма как структура и процесс. </w:t>
            </w:r>
          </w:p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исторической эволюции форм.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2B196F" w:rsidP="00EA7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 ПК1.4 ПК2.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="00EA78D0"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D52968" w:rsidTr="000977D8">
        <w:trPr>
          <w:trHeight w:val="20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0977D8" w:rsidRPr="00D52968" w:rsidRDefault="002B196F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 ПК1.4 ПК2.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D52968" w:rsidTr="000977D8">
        <w:trPr>
          <w:trHeight w:val="402"/>
        </w:trPr>
        <w:tc>
          <w:tcPr>
            <w:tcW w:w="1701" w:type="dxa"/>
            <w:vMerge w:val="restart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 Период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Классические периоды: повторного и не повторного строения.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EA7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Периоды с незначительными изменениями: с расширением, дополнением и с расширением и с дополнением.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EA7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 xml:space="preserve">Сложные периоды: Модулирующие, с разомкнутой каденцией, периоды из трех предложений, </w:t>
            </w:r>
            <w:proofErr w:type="spellStart"/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многотактные</w:t>
            </w:r>
            <w:proofErr w:type="spellEnd"/>
            <w:r w:rsidRPr="000977D8">
              <w:rPr>
                <w:rFonts w:ascii="Times New Roman" w:hAnsi="Times New Roman" w:cs="Times New Roman"/>
                <w:sz w:val="20"/>
                <w:szCs w:val="20"/>
              </w:rPr>
              <w:t xml:space="preserve"> периоды. 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46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всех типов периодов из произведений Гайдна, Моцарта, Бетховена, Шопена, Скрябина по выбору.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2F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0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Простые формы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0977D8" w:rsidRPr="00D52968" w:rsidRDefault="002B196F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 ПК1.4 ПК2.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D52968" w:rsidTr="000977D8">
        <w:trPr>
          <w:trHeight w:val="427"/>
        </w:trPr>
        <w:tc>
          <w:tcPr>
            <w:tcW w:w="1701" w:type="dxa"/>
            <w:vMerge w:val="restart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 Простые двухчастные формы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Простая двухчастная репризная форма.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DD1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pStyle w:val="220"/>
              <w:ind w:firstLine="0"/>
              <w:rPr>
                <w:sz w:val="20"/>
                <w:szCs w:val="20"/>
              </w:rPr>
            </w:pPr>
            <w:r w:rsidRPr="000977D8">
              <w:rPr>
                <w:bCs/>
                <w:sz w:val="20"/>
                <w:szCs w:val="20"/>
              </w:rPr>
              <w:t>Простая двухчастная контрастная форма.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DD1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двухчастных форм из произведений Чайковского, Бетховена Глинки, Моцарта по выбору.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2F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439"/>
        </w:trPr>
        <w:tc>
          <w:tcPr>
            <w:tcW w:w="1701" w:type="dxa"/>
            <w:vMerge w:val="restart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 Простые трехчастные формы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Простая трехчастная форма с развивающей серединой.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DD1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Простая трехчастная форма с контрастной серединой.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DD1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трехчастных форм из произведений Чайковского, Бетховена, Моцарта, Шопена, Гайдна по выбору.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2F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0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Сложные формы.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0977D8" w:rsidRPr="00D52968" w:rsidRDefault="002B196F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 ПК1.4 ПК2.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D52968" w:rsidTr="000977D8">
        <w:trPr>
          <w:trHeight w:val="305"/>
        </w:trPr>
        <w:tc>
          <w:tcPr>
            <w:tcW w:w="1701" w:type="dxa"/>
            <w:vMerge w:val="restart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 </w:t>
            </w: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Сложная трехчастная форма.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Сложная трехчастная форма с серединой типа трио.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DD1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Сложная трехчастная форма с серединой типа эпизод.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1A6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Сложная трехчастная форма с развивающей серединой. 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083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сложных трехчастных форм из произведений Чайковского, Бетховена, Моцарта, Шопена по выбору.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2F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83"/>
        </w:trPr>
        <w:tc>
          <w:tcPr>
            <w:tcW w:w="1701" w:type="dxa"/>
            <w:vMerge w:val="restart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 Сложная двухчастная форма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Сложная двухчастная форма.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center" w:pos="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сложных двухчастных форм из произведений Чайковского, Глинки, Моцарта, Шопена, Дебюсси по выбору.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429"/>
        </w:trPr>
        <w:tc>
          <w:tcPr>
            <w:tcW w:w="1701" w:type="dxa"/>
            <w:vMerge w:val="restart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 Контрастно -  составные формы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Контрастно -  составные формы.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сложных контрастно -  составных форм из произведений, Бородина, Римского – Корсакова, Глинки по выбору. 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365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3.4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Концентрическая форма.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392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0977D8" w:rsidRPr="00D52968" w:rsidRDefault="002B196F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 ПК1.4 ПК2.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D52968" w:rsidTr="000977D8">
        <w:trPr>
          <w:trHeight w:val="305"/>
        </w:trPr>
        <w:tc>
          <w:tcPr>
            <w:tcW w:w="1701" w:type="dxa"/>
            <w:vMerge w:val="restart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4.1 Рондо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Старинное рондо.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Классическое рондо.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Послеклассичкеское</w:t>
            </w:r>
            <w:proofErr w:type="spell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рондо.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 формы рондо из произведений, </w:t>
            </w:r>
            <w:proofErr w:type="spell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Дакена</w:t>
            </w:r>
            <w:proofErr w:type="spell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Куперена</w:t>
            </w:r>
            <w:proofErr w:type="spell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, Бетховена, Гайдна, Бородина,  Глинки по выбору.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A7C04">
        <w:trPr>
          <w:trHeight w:val="992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4.2 Старинная двухчастная форма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Старинная двухчастная форма, проходится в порядке общего ознакомления.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:rsidTr="000A7C04">
        <w:trPr>
          <w:trHeight w:val="979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4.3 Старинная концертная форма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Старинная концертная форма, проходится в порядке общего ознакомления.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0977D8" w:rsidRPr="00D5296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0977D8" w:rsidRPr="000977D8" w:rsidRDefault="002B196F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 ПК1.4 ПК2.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0977D8" w:rsidTr="000977D8">
        <w:trPr>
          <w:trHeight w:val="309"/>
        </w:trPr>
        <w:tc>
          <w:tcPr>
            <w:tcW w:w="1701" w:type="dxa"/>
            <w:vMerge w:val="restart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5.1 Вариации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Старинные вариации.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Строгие вариации.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Свободные вариации.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Вариации на выдержанную мелодию.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 формы вариации из произведений, Баха, Моцарта, Бетховена, Гайдна,  Глинки по выбору.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урок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6.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0977D8" w:rsidRPr="000977D8" w:rsidRDefault="002B196F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 ПК1.4 ПК2.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0977D8" w:rsidTr="000977D8">
        <w:trPr>
          <w:trHeight w:val="332"/>
        </w:trPr>
        <w:tc>
          <w:tcPr>
            <w:tcW w:w="1701" w:type="dxa"/>
            <w:vMerge w:val="restart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6.1 Сонатная форма.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Вступление.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Экспозиция.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Разработка.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Реприза.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Кода.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сонатной формы из произведений,  Бетховена, Гайдна,  Прокофьева, Шостаковича по выбору.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7.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0977D8" w:rsidRPr="000977D8" w:rsidRDefault="002B196F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 ПК1.4 ПК2.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0977D8" w:rsidTr="000977D8">
        <w:trPr>
          <w:trHeight w:val="354"/>
        </w:trPr>
        <w:tc>
          <w:tcPr>
            <w:tcW w:w="1701" w:type="dxa"/>
            <w:vMerge w:val="restart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7.1 Разновидности сонатной формы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Сонатная форма без разработки.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Сонатная форма с эпизодом вместо разработки.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разновидностей сонатных форм из произведений,  Моцарта, Бетховена, Глазунова, Шостаковича по выбору.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8.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0977D8" w:rsidRPr="000977D8" w:rsidRDefault="002B196F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 ПК1.4 ПК2.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0977D8" w:rsidTr="000977D8">
        <w:trPr>
          <w:trHeight w:val="369"/>
        </w:trPr>
        <w:tc>
          <w:tcPr>
            <w:tcW w:w="1701" w:type="dxa"/>
            <w:vMerge w:val="restart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8.1 Рондо - соната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Рондо – соната.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финалов сонат Гайдна, Моцарта, Бетховена по выбору.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9.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0977D8" w:rsidRPr="000977D8" w:rsidRDefault="002B196F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 ПК1.4 ПК2.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0977D8" w:rsidTr="000977D8">
        <w:trPr>
          <w:trHeight w:val="1035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9.1 Циклические формы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Циклические формы, проходят в порядке общего ознакомления.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10.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0977D8" w:rsidRPr="000977D8" w:rsidRDefault="002B196F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 ПК1.4 ПК2.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0977D8" w:rsidTr="000977D8">
        <w:trPr>
          <w:trHeight w:val="457"/>
        </w:trPr>
        <w:tc>
          <w:tcPr>
            <w:tcW w:w="1701" w:type="dxa"/>
            <w:vMerge w:val="restart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10.1 Полифонические формы.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Общие сведения. Общие выразительные и формообразующие средства полифонии.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 xml:space="preserve">Форма фуги. Другие полифонические формы. 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864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полифонических произведений Баха, Моцарта, Шостаковича, Щедрина по выбору.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11.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0977D8" w:rsidRPr="000977D8" w:rsidRDefault="002B196F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ПК1.1 ПК1.4 ПК2.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0977D8" w:rsidTr="000977D8">
        <w:trPr>
          <w:trHeight w:val="368"/>
        </w:trPr>
        <w:tc>
          <w:tcPr>
            <w:tcW w:w="1701" w:type="dxa"/>
            <w:vMerge w:val="restart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11.1 Свободные и смешанные формы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Свободные формы.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Смешанные формы.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произведений Баха, Моцарта, Шопена, Глинки по выбору.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5"/>
        </w:trPr>
        <w:tc>
          <w:tcPr>
            <w:tcW w:w="1701" w:type="dxa"/>
            <w:shd w:val="clear" w:color="auto" w:fill="FFFFFF"/>
          </w:tcPr>
          <w:p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7371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:rsidTr="000977D8">
        <w:trPr>
          <w:trHeight w:val="288"/>
        </w:trPr>
        <w:tc>
          <w:tcPr>
            <w:tcW w:w="9072" w:type="dxa"/>
            <w:gridSpan w:val="2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75/50</w:t>
            </w: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8C30C9" w:rsidRPr="00A25FFD" w:rsidSect="000977D8">
          <w:pgSz w:w="16838" w:h="11906" w:orient="landscape"/>
          <w:pgMar w:top="850" w:right="851" w:bottom="1276" w:left="1134" w:header="708" w:footer="708" w:gutter="0"/>
          <w:cols w:space="720"/>
          <w:docGrid w:linePitch="299"/>
        </w:sectPr>
      </w:pPr>
    </w:p>
    <w:p w:rsidR="008C30C9" w:rsidRPr="00C2764A" w:rsidRDefault="008C30C9" w:rsidP="008C30C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b w:val="0"/>
          <w:caps/>
          <w:sz w:val="24"/>
          <w:szCs w:val="24"/>
        </w:rPr>
      </w:pPr>
      <w:r w:rsidRPr="00C2764A">
        <w:rPr>
          <w:rFonts w:ascii="Times New Roman" w:hAnsi="Times New Roman"/>
          <w:b w:val="0"/>
          <w:caps/>
          <w:sz w:val="24"/>
          <w:szCs w:val="24"/>
        </w:rPr>
        <w:lastRenderedPageBreak/>
        <w:t>. условия реализации программы дисциплины</w:t>
      </w:r>
    </w:p>
    <w:p w:rsidR="008C30C9" w:rsidRPr="00C2764A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8C30C9" w:rsidRPr="00A01A0C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2764A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Музыкально – теоретических дисциплин</w:t>
      </w:r>
    </w:p>
    <w:p w:rsidR="008C30C9" w:rsidRPr="00C2764A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2764A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магнитофон, компьютер, проектор, проигрыватель,, фортепиано, экран, доска, ноты портреты, тематические выставки.</w:t>
      </w:r>
      <w:proofErr w:type="gramEnd"/>
    </w:p>
    <w:p w:rsidR="008C30C9" w:rsidRPr="00C2764A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_</w:t>
      </w:r>
      <w:r w:rsidRPr="00C2764A">
        <w:rPr>
          <w:rFonts w:ascii="Times New Roman" w:hAnsi="Times New Roman" w:cs="Times New Roman"/>
          <w:bCs/>
          <w:i/>
          <w:sz w:val="24"/>
          <w:szCs w:val="24"/>
        </w:rPr>
        <w:t xml:space="preserve"> аудиовизуальные, компьютерные </w:t>
      </w:r>
    </w:p>
    <w:p w:rsidR="008C30C9" w:rsidRPr="0017577E" w:rsidRDefault="008C30C9" w:rsidP="008C30C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17577E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C30C9" w:rsidRPr="00C2764A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6A08A5" w:rsidRPr="006A08A5" w:rsidRDefault="006A08A5" w:rsidP="006A08A5">
      <w:pPr>
        <w:pStyle w:val="10"/>
        <w:tabs>
          <w:tab w:val="num" w:pos="0"/>
        </w:tabs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Заднепровская, Г.В. Анализ музыкальных произведений [Электронный ресурс]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: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учебник / Г.В. Заднепровская. — Электрон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.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д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ан. — Санкт-Петербург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: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Лань, Планета музыки, 2018. — 272 с. — Режим доступа: https://e.lanbook.com/book/102515. — 25.02.2019.</w:t>
      </w:r>
    </w:p>
    <w:p w:rsidR="006A08A5" w:rsidRPr="006A08A5" w:rsidRDefault="006A08A5" w:rsidP="006A08A5">
      <w:pPr>
        <w:pStyle w:val="10"/>
        <w:tabs>
          <w:tab w:val="num" w:pos="0"/>
        </w:tabs>
        <w:jc w:val="both"/>
        <w:rPr>
          <w:rFonts w:ascii="Times New Roman" w:eastAsiaTheme="minorEastAsia" w:hAnsi="Times New Roman"/>
          <w:kern w:val="0"/>
          <w:sz w:val="24"/>
          <w:szCs w:val="24"/>
        </w:rPr>
      </w:pPr>
      <w:r w:rsidRPr="006A08A5">
        <w:rPr>
          <w:rFonts w:ascii="Times New Roman" w:eastAsiaTheme="minorEastAsia" w:hAnsi="Times New Roman"/>
          <w:kern w:val="0"/>
          <w:sz w:val="24"/>
          <w:szCs w:val="24"/>
        </w:rPr>
        <w:t>Дополнительная  литература</w:t>
      </w:r>
      <w:r w:rsidR="00C81C8C">
        <w:rPr>
          <w:rFonts w:ascii="Times New Roman" w:eastAsiaTheme="minorEastAsia" w:hAnsi="Times New Roman"/>
          <w:kern w:val="0"/>
          <w:sz w:val="24"/>
          <w:szCs w:val="24"/>
        </w:rPr>
        <w:t>:</w:t>
      </w:r>
    </w:p>
    <w:p w:rsidR="00A40D80" w:rsidRPr="006A08A5" w:rsidRDefault="00A40D80" w:rsidP="00A40D80">
      <w:pPr>
        <w:pStyle w:val="10"/>
        <w:tabs>
          <w:tab w:val="num" w:pos="0"/>
        </w:tabs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Заднепровская, Г. В. Анализ музыкальных произведений: учебник / Г. В. Заднепровская. - 3-е изд., стер. - СПб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: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Лань; Планета музыки, 2016.</w:t>
      </w:r>
    </w:p>
    <w:p w:rsidR="008C30C9" w:rsidRPr="00C81C8C" w:rsidRDefault="008C30C9" w:rsidP="008C30C9">
      <w:pPr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C81C8C" w:rsidP="008C30C9">
      <w:pPr>
        <w:rPr>
          <w:rFonts w:ascii="Times New Roman" w:hAnsi="Times New Roman" w:cs="Times New Roman"/>
          <w:b/>
          <w:sz w:val="24"/>
          <w:szCs w:val="24"/>
        </w:rPr>
      </w:pPr>
      <w:r w:rsidRPr="00C81C8C">
        <w:rPr>
          <w:rFonts w:ascii="Times New Roman" w:hAnsi="Times New Roman" w:cs="Times New Roman"/>
          <w:b/>
          <w:sz w:val="24"/>
          <w:szCs w:val="24"/>
        </w:rPr>
        <w:t>Электронные ресурсы:</w:t>
      </w:r>
    </w:p>
    <w:p w:rsidR="00C81C8C" w:rsidRPr="00C81C8C" w:rsidRDefault="00CA15A0" w:rsidP="008C30C9">
      <w:pPr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14194D" w:rsidRPr="0014194D">
          <w:rPr>
            <w:rStyle w:val="af2"/>
            <w:rFonts w:ascii="Times New Roman" w:hAnsi="Times New Roman" w:cs="Times New Roman"/>
            <w:b/>
            <w:sz w:val="24"/>
            <w:szCs w:val="24"/>
          </w:rPr>
          <w:t>https://e.lanbook.com/book/102515. — 25.02.2019</w:t>
        </w:r>
      </w:hyperlink>
      <w:r w:rsidR="0014194D" w:rsidRPr="0014194D">
        <w:rPr>
          <w:rFonts w:ascii="Times New Roman" w:hAnsi="Times New Roman" w:cs="Times New Roman"/>
          <w:b/>
          <w:sz w:val="24"/>
          <w:szCs w:val="24"/>
        </w:rPr>
        <w:t>.</w:t>
      </w:r>
    </w:p>
    <w:p w:rsidR="008C30C9" w:rsidRDefault="008C30C9" w:rsidP="008C30C9"/>
    <w:p w:rsidR="008C30C9" w:rsidRDefault="00C81C8C" w:rsidP="008C30C9">
      <w:pPr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sz w:val="24"/>
          <w:szCs w:val="24"/>
        </w:rPr>
        <w:t>3.3  Адаптация содержания образования в рамках реализации программы для  обучающихся с ОВЗ и инвалидов</w:t>
      </w:r>
      <w:r w:rsidRPr="00C81C8C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 </w:t>
      </w:r>
    </w:p>
    <w:p w:rsidR="00C81C8C" w:rsidRPr="00C81C8C" w:rsidRDefault="00C81C8C" w:rsidP="00D651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C8C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ФОСы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</w:t>
      </w:r>
      <w:r w:rsidR="004B2687">
        <w:rPr>
          <w:rFonts w:ascii="Times New Roman" w:hAnsi="Times New Roman" w:cs="Times New Roman"/>
          <w:sz w:val="24"/>
          <w:szCs w:val="24"/>
        </w:rPr>
        <w:t>ции, макеты</w:t>
      </w:r>
      <w:r w:rsidRPr="00C81C8C">
        <w:rPr>
          <w:rFonts w:ascii="Times New Roman" w:hAnsi="Times New Roman" w:cs="Times New Roman"/>
          <w:sz w:val="24"/>
          <w:szCs w:val="24"/>
        </w:rPr>
        <w:t>, материалы для физкультминуток, зрительных гимнастик.</w:t>
      </w:r>
      <w:proofErr w:type="gramEnd"/>
    </w:p>
    <w:p w:rsidR="00C81C8C" w:rsidRPr="00C81C8C" w:rsidRDefault="00C81C8C" w:rsidP="00D651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C8C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81C8C">
        <w:rPr>
          <w:rFonts w:ascii="Times New Roman" w:hAnsi="Times New Roman" w:cs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C81C8C" w:rsidRPr="00C81C8C" w:rsidRDefault="00C81C8C" w:rsidP="00D651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</w:t>
      </w:r>
      <w:r w:rsidRPr="00C81C8C">
        <w:rPr>
          <w:rFonts w:ascii="Times New Roman" w:hAnsi="Times New Roman" w:cs="Times New Roman"/>
          <w:sz w:val="24"/>
          <w:szCs w:val="24"/>
        </w:rPr>
        <w:lastRenderedPageBreak/>
        <w:t xml:space="preserve">установки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стереопроекции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, голограммы и др.);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звукотехнические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стереоусилители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C81C8C" w:rsidRPr="00C81C8C" w:rsidRDefault="00C81C8C" w:rsidP="00D651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0C9" w:rsidRDefault="008C30C9" w:rsidP="008C30C9"/>
    <w:p w:rsidR="008C30C9" w:rsidRPr="008C30C9" w:rsidRDefault="008C30C9" w:rsidP="008C30C9"/>
    <w:p w:rsidR="008C30C9" w:rsidRPr="00A25FFD" w:rsidRDefault="008C30C9" w:rsidP="008C30C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  <w:caps/>
          <w:sz w:val="24"/>
          <w:szCs w:val="24"/>
        </w:rPr>
      </w:pPr>
      <w:r w:rsidRPr="00A25FFD">
        <w:rPr>
          <w:rFonts w:ascii="Times New Roman" w:hAnsi="Times New Roman"/>
          <w:caps/>
          <w:sz w:val="24"/>
          <w:szCs w:val="24"/>
        </w:rPr>
        <w:t>4. Контроль и оценка результатов освоения Дисциплины</w:t>
      </w:r>
    </w:p>
    <w:p w:rsidR="008C30C9" w:rsidRPr="00A25FFD" w:rsidRDefault="008C30C9" w:rsidP="008C30C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A25FFD">
        <w:rPr>
          <w:rFonts w:ascii="Times New Roman" w:hAnsi="Times New Roman"/>
          <w:b w:val="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</w:t>
      </w:r>
      <w:r>
        <w:rPr>
          <w:rFonts w:ascii="Times New Roman" w:hAnsi="Times New Roman"/>
          <w:b w:val="0"/>
          <w:sz w:val="24"/>
          <w:szCs w:val="24"/>
        </w:rPr>
        <w:t>актических занятий</w:t>
      </w:r>
      <w:r w:rsidRPr="00A25FFD">
        <w:rPr>
          <w:rFonts w:ascii="Times New Roman" w:hAnsi="Times New Roman"/>
          <w:b w:val="0"/>
          <w:sz w:val="24"/>
          <w:szCs w:val="24"/>
        </w:rPr>
        <w:t xml:space="preserve">, а также выполнения </w:t>
      </w:r>
      <w:proofErr w:type="gramStart"/>
      <w:r w:rsidRPr="00A25FFD">
        <w:rPr>
          <w:rFonts w:ascii="Times New Roman" w:hAnsi="Times New Roman"/>
          <w:b w:val="0"/>
          <w:sz w:val="24"/>
          <w:szCs w:val="24"/>
        </w:rPr>
        <w:t>обучающимися</w:t>
      </w:r>
      <w:proofErr w:type="gramEnd"/>
      <w:r w:rsidRPr="00A25FFD">
        <w:rPr>
          <w:rFonts w:ascii="Times New Roman" w:hAnsi="Times New Roman"/>
          <w:b w:val="0"/>
          <w:sz w:val="24"/>
          <w:szCs w:val="24"/>
        </w:rPr>
        <w:t xml:space="preserve"> индивидуальных </w:t>
      </w:r>
      <w:r>
        <w:rPr>
          <w:rFonts w:ascii="Times New Roman" w:hAnsi="Times New Roman"/>
          <w:b w:val="0"/>
          <w:sz w:val="24"/>
          <w:szCs w:val="24"/>
        </w:rPr>
        <w:t>заданий</w:t>
      </w:r>
      <w:r w:rsidRPr="00A25FFD">
        <w:rPr>
          <w:rFonts w:ascii="Times New Roman" w:hAnsi="Times New Roman"/>
          <w:b w:val="0"/>
          <w:sz w:val="24"/>
          <w:szCs w:val="24"/>
        </w:rPr>
        <w:t>.</w:t>
      </w:r>
    </w:p>
    <w:p w:rsidR="008C30C9" w:rsidRPr="00A25FFD" w:rsidRDefault="008C30C9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246"/>
        <w:gridCol w:w="1948"/>
      </w:tblGrid>
      <w:tr w:rsidR="008C30C9" w:rsidRPr="00D65192" w:rsidTr="008C30C9">
        <w:trPr>
          <w:trHeight w:val="1563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результатов обучения</w:t>
            </w:r>
          </w:p>
          <w:p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8C30C9" w:rsidRPr="00D65192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  Уметь:</w:t>
            </w:r>
          </w:p>
          <w:p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выполнить анализ музыкальной формы;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-работает с незнакомым нотным текстом, выполняет структурный и целостный анализ;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Письменная работа  </w:t>
            </w:r>
          </w:p>
        </w:tc>
      </w:tr>
      <w:tr w:rsidR="008C30C9" w:rsidRPr="00D65192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рассматривать музыкальное произведение в единстве содержания и формы;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анализирует музыкальное произведение, дает характеристику образному содержанию (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лирический</w:t>
            </w:r>
            <w:proofErr w:type="gramEnd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, драматический, гротескный, танцевальный) и как следствие определяет форму;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C30C9" w:rsidRPr="00D65192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-рассматривать музыкальное произведение в связи с жанром, стилем эпохи и авторским стилем композитора;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-анализирует незнакомое музыкальное произведение, характеризует особенности стиля композитора (полифонический, гомофонно-гармонический), определяет направление в искусстве, в котором работает композитор (классицизм, романтизм, импрессионизм), дает жанровую характеристику музыкальным образам;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8C30C9" w:rsidRPr="00D65192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Знать:                                                               - простые и сложные формы, вариационную и сонатную форму, рондо и рондо – сонату;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-анализирует незнакомый нотный текст, сложную форму составляет из последовательности простых форм: период, простая двух или трехчастная форма,  знает законы построения, тональный план сложных форм;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Письменный и устный опрос</w:t>
            </w:r>
          </w:p>
        </w:tc>
      </w:tr>
      <w:tr w:rsidR="008C30C9" w:rsidRPr="00D65192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понятия о циклических и смешанных формах;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-рассказывает и перечисляет смену стилистических традиций: старинная сюита, соната, </w:t>
            </w:r>
            <w:proofErr w:type="spell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сонатно</w:t>
            </w:r>
            <w:proofErr w:type="spell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симфонический цикл современная сюита и т.д., формообразующие законы тональных планов и контрастных сопоставлений;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8C30C9" w:rsidRPr="00D65192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-функции частей музыкальной формы;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-перечисляет последовательность функций частей: изложение, развитие, завершение;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8C30C9" w:rsidRPr="00D65192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специфику формообразования в вокальных произведениях.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-знает и определяет в практическом анализе строфическую структуру в вокальных формах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</w:tbl>
    <w:p w:rsidR="008C30C9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40D80" w:rsidRDefault="00A40D80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40D80" w:rsidRDefault="00A40D80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40D80" w:rsidRDefault="00A40D80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lastRenderedPageBreak/>
        <w:t>Формы и методы контроля и оценки результатов обучения должны позволять развитие общих компетенций проверять у обучающихся и обеспечивающих их умений.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531"/>
        <w:gridCol w:w="2097"/>
      </w:tblGrid>
      <w:tr w:rsidR="008C30C9" w:rsidRPr="00D65192" w:rsidTr="008C30C9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</w:t>
            </w:r>
            <w:r w:rsidR="007C3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военные общие </w:t>
            </w: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8C30C9" w:rsidRPr="00D65192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OK 1. Понимать сущность и социальную значимость своей будущей профессии, проявлять к ней устойчивый интерес</w:t>
            </w:r>
          </w:p>
          <w:p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демонстрирование понимания сущности и социальной значимости своей будущей профессии;</w:t>
            </w:r>
          </w:p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демонстрирование устойчивого интереса к будущей профессии</w:t>
            </w:r>
          </w:p>
          <w:p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(участие в творческих конкурсах, фестивалях, олимпиадах, участие в конференциях)</w:t>
            </w:r>
          </w:p>
        </w:tc>
      </w:tr>
      <w:tr w:rsidR="008C30C9" w:rsidRPr="00D65192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8C30C9" w:rsidRPr="00D65192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B5362A">
            <w:pPr>
              <w:shd w:val="clear" w:color="auto" w:fill="FFFFFF"/>
              <w:spacing w:line="240" w:lineRule="auto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ОК 3. Решать проблемы, оценивать риски и принимать решения в </w:t>
            </w:r>
            <w:proofErr w:type="spell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несгандартных</w:t>
            </w:r>
            <w:proofErr w:type="spell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ситуациях</w:t>
            </w:r>
          </w:p>
          <w:p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8C30C9" w:rsidRPr="00D65192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8C30C9" w:rsidRPr="00D65192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</w:t>
            </w:r>
          </w:p>
          <w:p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демонстрирование навыков использования 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8C30C9" w:rsidRPr="00D65192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участие в семинарах, диспутах с использованием 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8C30C9" w:rsidRPr="00D65192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воздействовать на партнера общения и 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8C30C9" w:rsidRPr="00D65192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7. Брать на себя ответственность за работу членов команды (подчиненных), результат выполнения заданий</w:t>
            </w:r>
          </w:p>
          <w:p w:rsidR="008C30C9" w:rsidRPr="00D65192" w:rsidRDefault="008C30C9" w:rsidP="008C30C9">
            <w:pPr>
              <w:pStyle w:val="28"/>
              <w:shd w:val="clear" w:color="auto" w:fill="auto"/>
              <w:spacing w:after="0" w:line="240" w:lineRule="auto"/>
              <w:ind w:left="40" w:right="40" w:firstLine="70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деятельности в полном объеме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8C30C9" w:rsidRPr="00D65192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демонстрирование стремления к самопознанию, самооценке, </w:t>
            </w:r>
            <w:proofErr w:type="spell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8C30C9" w:rsidRPr="00D65192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B5362A">
            <w:pPr>
              <w:shd w:val="clear" w:color="auto" w:fill="FFFFFF"/>
              <w:spacing w:line="240" w:lineRule="auto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</w:t>
            </w:r>
          </w:p>
          <w:p w:rsidR="008C30C9" w:rsidRPr="00D65192" w:rsidRDefault="008C30C9" w:rsidP="008C30C9">
            <w:pPr>
              <w:pStyle w:val="28"/>
              <w:shd w:val="clear" w:color="auto" w:fill="auto"/>
              <w:spacing w:after="0" w:line="240" w:lineRule="auto"/>
              <w:ind w:left="40" w:firstLine="7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8C30C9" w:rsidRPr="00D65192" w:rsidRDefault="008C30C9" w:rsidP="008C30C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8C30C9" w:rsidRPr="00D65192" w:rsidRDefault="008C30C9" w:rsidP="008C30C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ориентироваться в  информационном поле профессиональных технологий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D65192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 интерпретация результатов наблюдений за </w:t>
            </w:r>
            <w:proofErr w:type="gramStart"/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  <w:p w:rsidR="008C30C9" w:rsidRPr="00D65192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  <w:tr w:rsidR="00D67E20" w:rsidRPr="00D65192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7E20" w:rsidRPr="008E1C12" w:rsidRDefault="00D67E20" w:rsidP="00E204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D67E20" w:rsidRPr="008E1C12" w:rsidRDefault="00D67E20" w:rsidP="00E204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7E20" w:rsidRPr="008E1C12" w:rsidRDefault="00D67E20" w:rsidP="00E204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7E20" w:rsidRPr="008E1C12" w:rsidRDefault="00D67E20" w:rsidP="00E204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7E20" w:rsidRPr="008E1C12" w:rsidRDefault="00D67E20" w:rsidP="00E204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</w:t>
            </w:r>
          </w:p>
          <w:p w:rsidR="00D67E20" w:rsidRPr="008E1C12" w:rsidRDefault="00D67E20" w:rsidP="00E204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D67E20" w:rsidRPr="00D65192" w:rsidTr="00A47C56">
        <w:trPr>
          <w:trHeight w:val="2143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20" w:rsidRPr="00D65192" w:rsidRDefault="00D67E20" w:rsidP="008C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D67E20" w:rsidRPr="00D65192" w:rsidRDefault="00D67E20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рассматривать музыкальные произведения в связи с жанром, стилем эпохи и авторским стилем композитора в единстве содержания и формы</w:t>
            </w:r>
          </w:p>
          <w:p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D67E20" w:rsidRPr="00D65192" w:rsidTr="00A47C56">
        <w:trPr>
          <w:trHeight w:val="2947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7E20" w:rsidRPr="00D65192" w:rsidRDefault="00D67E20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7E20" w:rsidRPr="00D65192" w:rsidTr="00B5362A">
        <w:trPr>
          <w:trHeight w:val="261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20" w:rsidRPr="00D65192" w:rsidRDefault="00D67E20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D65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интерпретаторских</w:t>
            </w:r>
            <w:proofErr w:type="spell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решений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выполнить анализ музыкальной формы простой, сложной, вариационной, сонатной, рондо, рондо-сонаты, циклической и смешанной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D67E20" w:rsidRPr="00D65192" w:rsidTr="00B5362A">
        <w:trPr>
          <w:trHeight w:val="27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7E20" w:rsidRPr="00D65192" w:rsidRDefault="00D67E20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7E20" w:rsidRPr="00D65192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7E20" w:rsidRPr="00D65192" w:rsidRDefault="00D67E20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D65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proofErr w:type="gram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5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спользовать знания в области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организовать образовательный процесс с учетом базовых основ педагогики. Знание педагогического репертуара детских музыкальных школ и детских школ искусств.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D67E20" w:rsidRPr="00D65192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7E20" w:rsidRPr="00D65192" w:rsidRDefault="00D67E20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D65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proofErr w:type="gram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5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сваивать основной учебно-педагогический репертуар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выполнить анализ музыкальной формы. Знание простых и сложных форм. Знание базового учебно-педагогического репертуара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Практический экзамен</w:t>
            </w:r>
          </w:p>
        </w:tc>
      </w:tr>
      <w:tr w:rsidR="00D67E20" w:rsidRPr="00D65192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7E20" w:rsidRPr="00BB53E4" w:rsidRDefault="00D67E20" w:rsidP="001A1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D65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2.7 </w:t>
            </w:r>
          </w:p>
          <w:p w:rsidR="00D67E20" w:rsidRPr="00D65192" w:rsidRDefault="00D67E20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Планировать развитие профессиональных умений обучающихся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понимать принципы формообразования в музыкальных произведениях, свободно ориентироваться и уметь проанализировать любой нотный текст.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Экспертная оценка на практическом занятии</w:t>
            </w:r>
          </w:p>
        </w:tc>
      </w:tr>
    </w:tbl>
    <w:p w:rsidR="00D65192" w:rsidRPr="00D65192" w:rsidRDefault="00D65192" w:rsidP="00D6519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  <w:r w:rsidRPr="00D651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FC5A54" w:rsidRDefault="00FC5A54" w:rsidP="000C7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192" w:rsidRPr="00D65192" w:rsidRDefault="00D65192" w:rsidP="00D65192">
      <w:pPr>
        <w:numPr>
          <w:ilvl w:val="0"/>
          <w:numId w:val="5"/>
        </w:numPr>
        <w:spacing w:before="120" w:after="0" w:line="240" w:lineRule="auto"/>
        <w:ind w:left="425" w:hanging="4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Задания № 1. Внимательно прочитайте задание. Дайте один правильный ответ из предложенных вариантов.</w:t>
      </w:r>
    </w:p>
    <w:p w:rsidR="00D65192" w:rsidRPr="00D65192" w:rsidRDefault="00D65192" w:rsidP="00D65192">
      <w:pPr>
        <w:spacing w:before="120" w:after="0" w:line="240" w:lineRule="auto"/>
        <w:ind w:left="425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65192" w:rsidRPr="00D65192" w:rsidRDefault="00D65192" w:rsidP="00D65192">
      <w:pPr>
        <w:numPr>
          <w:ilvl w:val="0"/>
          <w:numId w:val="13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Вариации будут считаться строгими, если тема изложена в форме:</w:t>
      </w:r>
    </w:p>
    <w:p w:rsidR="00D65192" w:rsidRPr="00D65192" w:rsidRDefault="00D65192" w:rsidP="00D65192">
      <w:pPr>
        <w:spacing w:before="12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а) предложения</w:t>
      </w:r>
    </w:p>
    <w:p w:rsidR="00D65192" w:rsidRPr="00D65192" w:rsidRDefault="00D65192" w:rsidP="00D65192">
      <w:pPr>
        <w:spacing w:before="12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б) периода</w:t>
      </w:r>
    </w:p>
    <w:p w:rsidR="00D65192" w:rsidRPr="00D65192" w:rsidRDefault="00D65192" w:rsidP="00D65192">
      <w:pPr>
        <w:spacing w:before="12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в) простой  двухчастной форме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2.   Четырёхдольная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ритмоинтонация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а) ямб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хорей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в) пеон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3.   Повторение темы точное: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варьирование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переизложение</w:t>
      </w:r>
      <w:proofErr w:type="spellEnd"/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повторенность</w:t>
      </w:r>
      <w:proofErr w:type="spellEnd"/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4.   Один из основных принципов формообразования: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варьирование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вариации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предложение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5.  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Однотональная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форма квадратной структуры, состоящая из двух контрастных                    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предложений: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двухчастная форма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классический период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неповторного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строения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модулирующий период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6.   Основной принцип формообразования между контрастными частями: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варьирование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повтор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контрастное сопоставление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7.   «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Глинкинские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вариации»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вариации на «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  <w:lang w:val="en-US"/>
        </w:rPr>
        <w:t>bassoostinato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вариации на мелодию  «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ostinato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в) классические вариации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8.  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Трёхдольнаяритмоинтонация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с ударением третью долю: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а) ямб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анапест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</w:t>
      </w:r>
      <w:proofErr w:type="gramStart"/>
      <w:r w:rsidRPr="00D65192">
        <w:rPr>
          <w:rFonts w:ascii="Times New Roman" w:eastAsia="Times New Roman" w:hAnsi="Times New Roman" w:cs="Times New Roman"/>
          <w:sz w:val="24"/>
          <w:szCs w:val="24"/>
        </w:rPr>
        <w:t>)т</w:t>
      </w:r>
      <w:proofErr w:type="gramEnd"/>
      <w:r w:rsidRPr="00D65192">
        <w:rPr>
          <w:rFonts w:ascii="Times New Roman" w:eastAsia="Times New Roman" w:hAnsi="Times New Roman" w:cs="Times New Roman"/>
          <w:sz w:val="24"/>
          <w:szCs w:val="24"/>
        </w:rPr>
        <w:t>ретий пеон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9.   Цезура: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а) мотив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затакт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в) пауза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10.   Функция второго предложения в периоде: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а) изложения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завершения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развития и завершения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11.  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Переизложение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темы в развитии: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точный повтор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повтор в новой тональности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повтор с изменением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12.   Реприза, повторяющая первую часть с незначительными изменениями: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варьированная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динамизированная</w:t>
      </w:r>
      <w:proofErr w:type="spellEnd"/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 «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docapo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13.   Структура, состоящая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издвух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периодов тематически контрастных: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а) сложный период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б) контрастная двухчастная форма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в) репризная двухчастная форма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14.   Название каденции завершающей первое предложение в периоде на доминантовой               функции: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половинная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совершенная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несовершенная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15.   Музыкальное построение, звучащее после каденции  второго предложения в периоде 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на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доминантовой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функции с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повторнымкадансированием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а) дополнение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б) расширение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в) новый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тематизм</w:t>
      </w:r>
      <w:proofErr w:type="spellEnd"/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16.   Тональная неустойчивость, структурная дробность, отсутствие каденций               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свойственно: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экспозиции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репризе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в) развитию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17.   Период, заканчивающийся половинными каденциями: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классический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модулирующий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с разомкнутыми каденциями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18.   Форма, состоящая из трёх частей, не превышающих рамки периода тематически       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контрастная: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а) </w:t>
      </w:r>
      <w:proofErr w:type="gramStart"/>
      <w:r w:rsidRPr="00D65192">
        <w:rPr>
          <w:rFonts w:ascii="Times New Roman" w:eastAsia="Times New Roman" w:hAnsi="Times New Roman" w:cs="Times New Roman"/>
          <w:sz w:val="24"/>
          <w:szCs w:val="24"/>
        </w:rPr>
        <w:t>простая</w:t>
      </w:r>
      <w:proofErr w:type="gram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трёхчастная с контрастной серединой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период из трёх предложений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сложный период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19.   Два предложения, не имеющие квадратной структуры, но завершающиеся           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каденциями: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 классический период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период с незначительными изменениями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период с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органическойнеквадратностью</w:t>
      </w:r>
      <w:proofErr w:type="spellEnd"/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20.   Структура, завершающая каждое предложение периода: 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цезура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реприза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каденция</w:t>
      </w:r>
    </w:p>
    <w:p w:rsidR="00D65192" w:rsidRPr="00D65192" w:rsidRDefault="00D65192" w:rsidP="00D65192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65192" w:rsidRPr="00D65192" w:rsidRDefault="00D65192" w:rsidP="00D651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Задание № 2. Проанализируйте по нотам музыкальное произведение по следующему плану:</w:t>
      </w:r>
    </w:p>
    <w:p w:rsidR="00D65192" w:rsidRPr="00D65192" w:rsidRDefault="00D65192" w:rsidP="00D65192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Определить жанр произведения</w:t>
      </w:r>
    </w:p>
    <w:p w:rsidR="00D65192" w:rsidRPr="00D65192" w:rsidRDefault="00D65192" w:rsidP="00D65192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Дать определение циклической формы</w:t>
      </w:r>
    </w:p>
    <w:p w:rsidR="00D65192" w:rsidRPr="00D65192" w:rsidRDefault="00D65192" w:rsidP="00D65192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Рассмотреть музыкальное  произведение в связи с жанром, стилем эпохи и авторским стилем композитора</w:t>
      </w:r>
    </w:p>
    <w:p w:rsidR="00D65192" w:rsidRPr="00D65192" w:rsidRDefault="00D65192" w:rsidP="00D65192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Выполнить анализ музыкальной формы, записать технический анализ</w:t>
      </w:r>
    </w:p>
    <w:p w:rsidR="00D65192" w:rsidRPr="00D65192" w:rsidRDefault="00D65192" w:rsidP="00D65192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Определить специфику формообразования и сделать вывод.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>1Вариант: Финал из сонаты Л.В.Бетховена для фортепиано (1-8) по выбору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2 Вариант:  Рондо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Фарлафа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из оперы М.И.Глинки «Руслан и Людмила»  </w:t>
      </w:r>
    </w:p>
    <w:p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5192" w:rsidRDefault="00D65192" w:rsidP="000C7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5192" w:rsidRPr="00D65192" w:rsidRDefault="00D65192" w:rsidP="00D65192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D65192" w:rsidRPr="00D65192" w:rsidRDefault="00D65192" w:rsidP="00D6519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65192" w:rsidRPr="00D65192" w:rsidRDefault="00D65192" w:rsidP="00D6519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D65192" w:rsidRPr="00D65192" w:rsidRDefault="00D65192" w:rsidP="00D6519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D65192" w:rsidRPr="00D65192" w:rsidRDefault="00D65192" w:rsidP="00D6519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D65192" w:rsidRPr="00D65192" w:rsidRDefault="00D65192" w:rsidP="00D6519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D65192" w:rsidRPr="00D65192" w:rsidRDefault="00D65192" w:rsidP="00D6519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D65192" w:rsidRDefault="00D65192" w:rsidP="00D651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65192" w:rsidRDefault="00D65192" w:rsidP="00D651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192" w:rsidRPr="00D65192" w:rsidRDefault="00D65192" w:rsidP="00D651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D65192" w:rsidRPr="00D65192" w:rsidRDefault="00D65192" w:rsidP="00D651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D65192" w:rsidRPr="00D65192" w:rsidTr="00D5296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D65192" w:rsidRPr="00D65192" w:rsidTr="00D52968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D65192" w:rsidRPr="00D65192" w:rsidTr="00D52968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D65192" w:rsidRPr="00D65192" w:rsidTr="00D5296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D65192" w:rsidRPr="00D65192" w:rsidTr="00D5296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D65192" w:rsidRPr="00D65192" w:rsidTr="00D5296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D65192" w:rsidRDefault="00D65192" w:rsidP="00D651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65192" w:rsidSect="00A40D80">
      <w:footerReference w:type="default" r:id="rId11"/>
      <w:pgSz w:w="11905" w:h="16837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70C" w:rsidRDefault="00BF170C" w:rsidP="00676FBF">
      <w:pPr>
        <w:spacing w:after="0" w:line="240" w:lineRule="auto"/>
      </w:pPr>
      <w:r>
        <w:separator/>
      </w:r>
    </w:p>
  </w:endnote>
  <w:endnote w:type="continuationSeparator" w:id="0">
    <w:p w:rsidR="00BF170C" w:rsidRDefault="00BF170C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8B9" w:rsidRDefault="00CA15A0" w:rsidP="008C30C9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5458B9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5458B9">
      <w:rPr>
        <w:rStyle w:val="af9"/>
        <w:noProof/>
      </w:rPr>
      <w:t>8</w:t>
    </w:r>
    <w:r>
      <w:rPr>
        <w:rStyle w:val="af9"/>
      </w:rPr>
      <w:fldChar w:fldCharType="end"/>
    </w:r>
  </w:p>
  <w:p w:rsidR="005458B9" w:rsidRDefault="005458B9" w:rsidP="008C30C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8B9" w:rsidRDefault="00CA15A0" w:rsidP="008C30C9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5458B9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D67E20">
      <w:rPr>
        <w:rStyle w:val="af9"/>
        <w:noProof/>
      </w:rPr>
      <w:t>8</w:t>
    </w:r>
    <w:r>
      <w:rPr>
        <w:rStyle w:val="af9"/>
      </w:rPr>
      <w:fldChar w:fldCharType="end"/>
    </w:r>
  </w:p>
  <w:p w:rsidR="005458B9" w:rsidRDefault="005458B9" w:rsidP="008C30C9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8B9" w:rsidRPr="002A674A" w:rsidRDefault="00CA15A0" w:rsidP="00C2667B">
    <w:pPr>
      <w:pStyle w:val="a9"/>
      <w:jc w:val="right"/>
    </w:pPr>
    <w:r>
      <w:fldChar w:fldCharType="begin"/>
    </w:r>
    <w:r w:rsidR="00A40D80">
      <w:instrText xml:space="preserve"> PAGE   \* MERGEFORMAT </w:instrText>
    </w:r>
    <w:r>
      <w:fldChar w:fldCharType="separate"/>
    </w:r>
    <w:r w:rsidR="007C3851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70C" w:rsidRDefault="00BF170C" w:rsidP="00676FBF">
      <w:pPr>
        <w:spacing w:after="0" w:line="240" w:lineRule="auto"/>
      </w:pPr>
      <w:r>
        <w:separator/>
      </w:r>
    </w:p>
  </w:footnote>
  <w:footnote w:type="continuationSeparator" w:id="0">
    <w:p w:rsidR="00BF170C" w:rsidRDefault="00BF170C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F6547"/>
    <w:multiLevelType w:val="hybridMultilevel"/>
    <w:tmpl w:val="CC3C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2674CF"/>
    <w:multiLevelType w:val="hybridMultilevel"/>
    <w:tmpl w:val="8206B148"/>
    <w:lvl w:ilvl="0" w:tplc="A61CF72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E52662E"/>
    <w:multiLevelType w:val="multilevel"/>
    <w:tmpl w:val="699E4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5"/>
  </w:num>
  <w:num w:numId="5">
    <w:abstractNumId w:val="9"/>
  </w:num>
  <w:num w:numId="6">
    <w:abstractNumId w:val="6"/>
  </w:num>
  <w:num w:numId="7">
    <w:abstractNumId w:val="12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  <w:num w:numId="12">
    <w:abstractNumId w:val="17"/>
  </w:num>
  <w:num w:numId="13">
    <w:abstractNumId w:val="3"/>
  </w:num>
  <w:num w:numId="14">
    <w:abstractNumId w:val="10"/>
  </w:num>
  <w:num w:numId="15">
    <w:abstractNumId w:val="16"/>
  </w:num>
  <w:num w:numId="16">
    <w:abstractNumId w:val="13"/>
  </w:num>
  <w:num w:numId="17">
    <w:abstractNumId w:val="5"/>
  </w:num>
  <w:num w:numId="18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778D"/>
    <w:rsid w:val="000015D7"/>
    <w:rsid w:val="00003F04"/>
    <w:rsid w:val="00011343"/>
    <w:rsid w:val="00012647"/>
    <w:rsid w:val="0001397A"/>
    <w:rsid w:val="00031741"/>
    <w:rsid w:val="00041094"/>
    <w:rsid w:val="00042E52"/>
    <w:rsid w:val="00045F0F"/>
    <w:rsid w:val="000608BB"/>
    <w:rsid w:val="00061A92"/>
    <w:rsid w:val="000672EB"/>
    <w:rsid w:val="00077713"/>
    <w:rsid w:val="000836D9"/>
    <w:rsid w:val="00085D70"/>
    <w:rsid w:val="00086326"/>
    <w:rsid w:val="000922A1"/>
    <w:rsid w:val="000939D1"/>
    <w:rsid w:val="00097650"/>
    <w:rsid w:val="000977D8"/>
    <w:rsid w:val="000A3E59"/>
    <w:rsid w:val="000A7C04"/>
    <w:rsid w:val="000B145C"/>
    <w:rsid w:val="000B5DE9"/>
    <w:rsid w:val="000B7461"/>
    <w:rsid w:val="000C0FBA"/>
    <w:rsid w:val="000C4A0D"/>
    <w:rsid w:val="000C6F1B"/>
    <w:rsid w:val="000C7A74"/>
    <w:rsid w:val="000D1795"/>
    <w:rsid w:val="000F473F"/>
    <w:rsid w:val="000F5E79"/>
    <w:rsid w:val="000F6C9E"/>
    <w:rsid w:val="00100034"/>
    <w:rsid w:val="001024D5"/>
    <w:rsid w:val="00103DEC"/>
    <w:rsid w:val="00104DD0"/>
    <w:rsid w:val="00105184"/>
    <w:rsid w:val="001054F4"/>
    <w:rsid w:val="00110B5C"/>
    <w:rsid w:val="001317B6"/>
    <w:rsid w:val="001335F4"/>
    <w:rsid w:val="0014194D"/>
    <w:rsid w:val="00153BCE"/>
    <w:rsid w:val="001649DC"/>
    <w:rsid w:val="00173D6B"/>
    <w:rsid w:val="00174F73"/>
    <w:rsid w:val="0017577E"/>
    <w:rsid w:val="0018739D"/>
    <w:rsid w:val="0019451E"/>
    <w:rsid w:val="00194D9C"/>
    <w:rsid w:val="001A09EC"/>
    <w:rsid w:val="001A123B"/>
    <w:rsid w:val="001A2712"/>
    <w:rsid w:val="001A554B"/>
    <w:rsid w:val="001A63D8"/>
    <w:rsid w:val="001B1563"/>
    <w:rsid w:val="001C30FA"/>
    <w:rsid w:val="001D3AD2"/>
    <w:rsid w:val="001D7CE1"/>
    <w:rsid w:val="001E2D5F"/>
    <w:rsid w:val="001E7B3B"/>
    <w:rsid w:val="001F1A50"/>
    <w:rsid w:val="001F55F6"/>
    <w:rsid w:val="001F734E"/>
    <w:rsid w:val="00203CBD"/>
    <w:rsid w:val="00220800"/>
    <w:rsid w:val="00234877"/>
    <w:rsid w:val="00243307"/>
    <w:rsid w:val="002508FF"/>
    <w:rsid w:val="00253931"/>
    <w:rsid w:val="002648BF"/>
    <w:rsid w:val="00273379"/>
    <w:rsid w:val="0027593E"/>
    <w:rsid w:val="00286D77"/>
    <w:rsid w:val="002930AF"/>
    <w:rsid w:val="00295820"/>
    <w:rsid w:val="00296971"/>
    <w:rsid w:val="002A6154"/>
    <w:rsid w:val="002B196F"/>
    <w:rsid w:val="002C5007"/>
    <w:rsid w:val="002C778D"/>
    <w:rsid w:val="002D02C9"/>
    <w:rsid w:val="002D1A33"/>
    <w:rsid w:val="002D29D9"/>
    <w:rsid w:val="002D54F3"/>
    <w:rsid w:val="002D672B"/>
    <w:rsid w:val="002E4276"/>
    <w:rsid w:val="002F21FE"/>
    <w:rsid w:val="002F2C17"/>
    <w:rsid w:val="002F2F60"/>
    <w:rsid w:val="002F65FD"/>
    <w:rsid w:val="00301CB9"/>
    <w:rsid w:val="00305FE5"/>
    <w:rsid w:val="00311BF6"/>
    <w:rsid w:val="00314D2B"/>
    <w:rsid w:val="00362B82"/>
    <w:rsid w:val="003633E6"/>
    <w:rsid w:val="00366AF0"/>
    <w:rsid w:val="00370984"/>
    <w:rsid w:val="0037299D"/>
    <w:rsid w:val="003802F8"/>
    <w:rsid w:val="0039314C"/>
    <w:rsid w:val="003A3B9C"/>
    <w:rsid w:val="003A5C38"/>
    <w:rsid w:val="003A6A80"/>
    <w:rsid w:val="003B26C2"/>
    <w:rsid w:val="003B4C17"/>
    <w:rsid w:val="003B534F"/>
    <w:rsid w:val="003C51B4"/>
    <w:rsid w:val="003F368A"/>
    <w:rsid w:val="003F45C9"/>
    <w:rsid w:val="0040140B"/>
    <w:rsid w:val="0040401B"/>
    <w:rsid w:val="00406E6F"/>
    <w:rsid w:val="0041356A"/>
    <w:rsid w:val="004143E7"/>
    <w:rsid w:val="00427D9E"/>
    <w:rsid w:val="0043323F"/>
    <w:rsid w:val="0043526A"/>
    <w:rsid w:val="00435B40"/>
    <w:rsid w:val="00436850"/>
    <w:rsid w:val="00437D7F"/>
    <w:rsid w:val="00441456"/>
    <w:rsid w:val="00441DF0"/>
    <w:rsid w:val="004436C3"/>
    <w:rsid w:val="004438A9"/>
    <w:rsid w:val="00445CEE"/>
    <w:rsid w:val="00450A2C"/>
    <w:rsid w:val="00456149"/>
    <w:rsid w:val="00463FB5"/>
    <w:rsid w:val="004643E5"/>
    <w:rsid w:val="00467181"/>
    <w:rsid w:val="004679A2"/>
    <w:rsid w:val="00467E8A"/>
    <w:rsid w:val="00483841"/>
    <w:rsid w:val="004963B8"/>
    <w:rsid w:val="004A2E4E"/>
    <w:rsid w:val="004B1883"/>
    <w:rsid w:val="004B2687"/>
    <w:rsid w:val="004B77DC"/>
    <w:rsid w:val="004D5615"/>
    <w:rsid w:val="004E3267"/>
    <w:rsid w:val="004E34C5"/>
    <w:rsid w:val="004E5F7E"/>
    <w:rsid w:val="00503990"/>
    <w:rsid w:val="005062D9"/>
    <w:rsid w:val="00513E30"/>
    <w:rsid w:val="00514D18"/>
    <w:rsid w:val="0051744D"/>
    <w:rsid w:val="005301E7"/>
    <w:rsid w:val="00531ED0"/>
    <w:rsid w:val="00540D1B"/>
    <w:rsid w:val="005449CD"/>
    <w:rsid w:val="005458B9"/>
    <w:rsid w:val="00550B00"/>
    <w:rsid w:val="00552BD7"/>
    <w:rsid w:val="005542E2"/>
    <w:rsid w:val="00554953"/>
    <w:rsid w:val="0056021E"/>
    <w:rsid w:val="00562CF6"/>
    <w:rsid w:val="0056385C"/>
    <w:rsid w:val="00565015"/>
    <w:rsid w:val="0056727C"/>
    <w:rsid w:val="005704EC"/>
    <w:rsid w:val="005706FB"/>
    <w:rsid w:val="0057168F"/>
    <w:rsid w:val="00583244"/>
    <w:rsid w:val="00591BC0"/>
    <w:rsid w:val="00591F34"/>
    <w:rsid w:val="005B7E88"/>
    <w:rsid w:val="005C6563"/>
    <w:rsid w:val="005D5EB6"/>
    <w:rsid w:val="005E28EA"/>
    <w:rsid w:val="005E2CBC"/>
    <w:rsid w:val="005E377B"/>
    <w:rsid w:val="005E46C5"/>
    <w:rsid w:val="005E4F63"/>
    <w:rsid w:val="005F0B6E"/>
    <w:rsid w:val="005F224C"/>
    <w:rsid w:val="005F4989"/>
    <w:rsid w:val="005F53C9"/>
    <w:rsid w:val="00600BE7"/>
    <w:rsid w:val="0061443D"/>
    <w:rsid w:val="00616F92"/>
    <w:rsid w:val="006178B7"/>
    <w:rsid w:val="00621CD9"/>
    <w:rsid w:val="00623A4E"/>
    <w:rsid w:val="00624C20"/>
    <w:rsid w:val="00627AB8"/>
    <w:rsid w:val="006309CE"/>
    <w:rsid w:val="006349DC"/>
    <w:rsid w:val="00645F07"/>
    <w:rsid w:val="006552FB"/>
    <w:rsid w:val="00660ED6"/>
    <w:rsid w:val="00662785"/>
    <w:rsid w:val="00676A76"/>
    <w:rsid w:val="00676FBF"/>
    <w:rsid w:val="00684163"/>
    <w:rsid w:val="00686FEA"/>
    <w:rsid w:val="00691781"/>
    <w:rsid w:val="00695F2E"/>
    <w:rsid w:val="006A08A5"/>
    <w:rsid w:val="006A653A"/>
    <w:rsid w:val="006B30FE"/>
    <w:rsid w:val="006B333C"/>
    <w:rsid w:val="006D0FB8"/>
    <w:rsid w:val="006E182E"/>
    <w:rsid w:val="006E3492"/>
    <w:rsid w:val="006E41CD"/>
    <w:rsid w:val="006F64A5"/>
    <w:rsid w:val="00700ABE"/>
    <w:rsid w:val="007011B2"/>
    <w:rsid w:val="0070631B"/>
    <w:rsid w:val="00710D5C"/>
    <w:rsid w:val="00715929"/>
    <w:rsid w:val="007215FC"/>
    <w:rsid w:val="00723D0F"/>
    <w:rsid w:val="007340A3"/>
    <w:rsid w:val="00735D7B"/>
    <w:rsid w:val="00743082"/>
    <w:rsid w:val="00765F5E"/>
    <w:rsid w:val="00770595"/>
    <w:rsid w:val="00786430"/>
    <w:rsid w:val="00787FDC"/>
    <w:rsid w:val="00793792"/>
    <w:rsid w:val="007A0374"/>
    <w:rsid w:val="007A09F1"/>
    <w:rsid w:val="007A4BA9"/>
    <w:rsid w:val="007B70F1"/>
    <w:rsid w:val="007C095B"/>
    <w:rsid w:val="007C2E35"/>
    <w:rsid w:val="007C3851"/>
    <w:rsid w:val="007D76A3"/>
    <w:rsid w:val="007E0A67"/>
    <w:rsid w:val="007E0F24"/>
    <w:rsid w:val="007E32C3"/>
    <w:rsid w:val="007E36AF"/>
    <w:rsid w:val="007F42B8"/>
    <w:rsid w:val="007F5657"/>
    <w:rsid w:val="007F5953"/>
    <w:rsid w:val="007F76C4"/>
    <w:rsid w:val="00804443"/>
    <w:rsid w:val="00824D71"/>
    <w:rsid w:val="0083250B"/>
    <w:rsid w:val="00837ED7"/>
    <w:rsid w:val="00844BA6"/>
    <w:rsid w:val="008475D5"/>
    <w:rsid w:val="00854D3D"/>
    <w:rsid w:val="00857A28"/>
    <w:rsid w:val="0086301C"/>
    <w:rsid w:val="00864B7F"/>
    <w:rsid w:val="00870658"/>
    <w:rsid w:val="00877B9E"/>
    <w:rsid w:val="008856B3"/>
    <w:rsid w:val="00897BDE"/>
    <w:rsid w:val="00897D1C"/>
    <w:rsid w:val="008A659F"/>
    <w:rsid w:val="008B20CF"/>
    <w:rsid w:val="008B537E"/>
    <w:rsid w:val="008B53A9"/>
    <w:rsid w:val="008C0BEF"/>
    <w:rsid w:val="008C30C9"/>
    <w:rsid w:val="008D00A8"/>
    <w:rsid w:val="008D1FEB"/>
    <w:rsid w:val="008D27E9"/>
    <w:rsid w:val="008D74F5"/>
    <w:rsid w:val="008E6A59"/>
    <w:rsid w:val="008F5F34"/>
    <w:rsid w:val="009006C6"/>
    <w:rsid w:val="00903BF3"/>
    <w:rsid w:val="009102FE"/>
    <w:rsid w:val="00912027"/>
    <w:rsid w:val="0091690B"/>
    <w:rsid w:val="0091789F"/>
    <w:rsid w:val="00922EA0"/>
    <w:rsid w:val="0092339A"/>
    <w:rsid w:val="0093416E"/>
    <w:rsid w:val="009400A5"/>
    <w:rsid w:val="00943F77"/>
    <w:rsid w:val="00955012"/>
    <w:rsid w:val="00960E57"/>
    <w:rsid w:val="009672F8"/>
    <w:rsid w:val="00970A53"/>
    <w:rsid w:val="009745EE"/>
    <w:rsid w:val="009811AA"/>
    <w:rsid w:val="009825B7"/>
    <w:rsid w:val="009874C7"/>
    <w:rsid w:val="00996266"/>
    <w:rsid w:val="0099755A"/>
    <w:rsid w:val="009A2DC7"/>
    <w:rsid w:val="009A6BAA"/>
    <w:rsid w:val="009B3579"/>
    <w:rsid w:val="009C02EF"/>
    <w:rsid w:val="009C7D86"/>
    <w:rsid w:val="009E019C"/>
    <w:rsid w:val="009E68BE"/>
    <w:rsid w:val="009F223F"/>
    <w:rsid w:val="00A01A0C"/>
    <w:rsid w:val="00A06898"/>
    <w:rsid w:val="00A1557F"/>
    <w:rsid w:val="00A21A24"/>
    <w:rsid w:val="00A30F26"/>
    <w:rsid w:val="00A31A5D"/>
    <w:rsid w:val="00A40D80"/>
    <w:rsid w:val="00A4240B"/>
    <w:rsid w:val="00A47C56"/>
    <w:rsid w:val="00A5678B"/>
    <w:rsid w:val="00A668E8"/>
    <w:rsid w:val="00A67C52"/>
    <w:rsid w:val="00A7090A"/>
    <w:rsid w:val="00A7163E"/>
    <w:rsid w:val="00A7674E"/>
    <w:rsid w:val="00A80C8A"/>
    <w:rsid w:val="00A81381"/>
    <w:rsid w:val="00A84BD5"/>
    <w:rsid w:val="00A85A9A"/>
    <w:rsid w:val="00AA23DD"/>
    <w:rsid w:val="00AB26F5"/>
    <w:rsid w:val="00AB5F65"/>
    <w:rsid w:val="00AC1F06"/>
    <w:rsid w:val="00AC7752"/>
    <w:rsid w:val="00AD2958"/>
    <w:rsid w:val="00AD6DBF"/>
    <w:rsid w:val="00AE32E1"/>
    <w:rsid w:val="00AE778F"/>
    <w:rsid w:val="00AF074A"/>
    <w:rsid w:val="00AF5653"/>
    <w:rsid w:val="00B05FB8"/>
    <w:rsid w:val="00B21DFE"/>
    <w:rsid w:val="00B30D60"/>
    <w:rsid w:val="00B35166"/>
    <w:rsid w:val="00B4092F"/>
    <w:rsid w:val="00B4190E"/>
    <w:rsid w:val="00B50A54"/>
    <w:rsid w:val="00B5362A"/>
    <w:rsid w:val="00B55005"/>
    <w:rsid w:val="00B57DB6"/>
    <w:rsid w:val="00B724FE"/>
    <w:rsid w:val="00B8217B"/>
    <w:rsid w:val="00B82311"/>
    <w:rsid w:val="00B92D85"/>
    <w:rsid w:val="00B9395E"/>
    <w:rsid w:val="00BA1560"/>
    <w:rsid w:val="00BA17E8"/>
    <w:rsid w:val="00BA4950"/>
    <w:rsid w:val="00BB1109"/>
    <w:rsid w:val="00BB1606"/>
    <w:rsid w:val="00BB382A"/>
    <w:rsid w:val="00BB53E4"/>
    <w:rsid w:val="00BC204F"/>
    <w:rsid w:val="00BD05AB"/>
    <w:rsid w:val="00BD5ED4"/>
    <w:rsid w:val="00BE7688"/>
    <w:rsid w:val="00BF170C"/>
    <w:rsid w:val="00BF5872"/>
    <w:rsid w:val="00BF70A9"/>
    <w:rsid w:val="00BF7C18"/>
    <w:rsid w:val="00C02E97"/>
    <w:rsid w:val="00C131A5"/>
    <w:rsid w:val="00C14D89"/>
    <w:rsid w:val="00C156FD"/>
    <w:rsid w:val="00C21EE6"/>
    <w:rsid w:val="00C252FD"/>
    <w:rsid w:val="00C2667B"/>
    <w:rsid w:val="00C2764A"/>
    <w:rsid w:val="00C34149"/>
    <w:rsid w:val="00C40E14"/>
    <w:rsid w:val="00C43FAC"/>
    <w:rsid w:val="00C5511B"/>
    <w:rsid w:val="00C576C1"/>
    <w:rsid w:val="00C61DA0"/>
    <w:rsid w:val="00C63CB1"/>
    <w:rsid w:val="00C804CC"/>
    <w:rsid w:val="00C81412"/>
    <w:rsid w:val="00C81C8C"/>
    <w:rsid w:val="00C82CD1"/>
    <w:rsid w:val="00C85B9F"/>
    <w:rsid w:val="00C860D0"/>
    <w:rsid w:val="00C9397D"/>
    <w:rsid w:val="00C95586"/>
    <w:rsid w:val="00CA15A0"/>
    <w:rsid w:val="00CA2EE2"/>
    <w:rsid w:val="00CA57D0"/>
    <w:rsid w:val="00CA5E62"/>
    <w:rsid w:val="00CC4AE8"/>
    <w:rsid w:val="00CC56E9"/>
    <w:rsid w:val="00CC5D76"/>
    <w:rsid w:val="00CE2A8D"/>
    <w:rsid w:val="00CE58C8"/>
    <w:rsid w:val="00CF391E"/>
    <w:rsid w:val="00D04DF2"/>
    <w:rsid w:val="00D068AB"/>
    <w:rsid w:val="00D133D5"/>
    <w:rsid w:val="00D14187"/>
    <w:rsid w:val="00D167C6"/>
    <w:rsid w:val="00D21936"/>
    <w:rsid w:val="00D27890"/>
    <w:rsid w:val="00D30357"/>
    <w:rsid w:val="00D43BB7"/>
    <w:rsid w:val="00D52968"/>
    <w:rsid w:val="00D53422"/>
    <w:rsid w:val="00D57690"/>
    <w:rsid w:val="00D60A10"/>
    <w:rsid w:val="00D640E3"/>
    <w:rsid w:val="00D65192"/>
    <w:rsid w:val="00D666B8"/>
    <w:rsid w:val="00D67E20"/>
    <w:rsid w:val="00D71447"/>
    <w:rsid w:val="00D73230"/>
    <w:rsid w:val="00D90D45"/>
    <w:rsid w:val="00DA08D5"/>
    <w:rsid w:val="00DA3B75"/>
    <w:rsid w:val="00DA720B"/>
    <w:rsid w:val="00DB084A"/>
    <w:rsid w:val="00DB1FCF"/>
    <w:rsid w:val="00DB6469"/>
    <w:rsid w:val="00DC6FAF"/>
    <w:rsid w:val="00DD1B7B"/>
    <w:rsid w:val="00DD7816"/>
    <w:rsid w:val="00DE1776"/>
    <w:rsid w:val="00DF0511"/>
    <w:rsid w:val="00DF2EF9"/>
    <w:rsid w:val="00E05870"/>
    <w:rsid w:val="00E07358"/>
    <w:rsid w:val="00E35989"/>
    <w:rsid w:val="00E46443"/>
    <w:rsid w:val="00E519C1"/>
    <w:rsid w:val="00E72352"/>
    <w:rsid w:val="00E74492"/>
    <w:rsid w:val="00E77206"/>
    <w:rsid w:val="00E9603F"/>
    <w:rsid w:val="00E979EF"/>
    <w:rsid w:val="00EA78D0"/>
    <w:rsid w:val="00EB644B"/>
    <w:rsid w:val="00EC0FA8"/>
    <w:rsid w:val="00EC343B"/>
    <w:rsid w:val="00ED3B6A"/>
    <w:rsid w:val="00ED4089"/>
    <w:rsid w:val="00EE06BA"/>
    <w:rsid w:val="00EF53BC"/>
    <w:rsid w:val="00EF6EDC"/>
    <w:rsid w:val="00F05A94"/>
    <w:rsid w:val="00F12E22"/>
    <w:rsid w:val="00F245C9"/>
    <w:rsid w:val="00F350ED"/>
    <w:rsid w:val="00F37C95"/>
    <w:rsid w:val="00F4707B"/>
    <w:rsid w:val="00F57207"/>
    <w:rsid w:val="00F706C1"/>
    <w:rsid w:val="00F73F8B"/>
    <w:rsid w:val="00F75ED0"/>
    <w:rsid w:val="00F764E1"/>
    <w:rsid w:val="00F841ED"/>
    <w:rsid w:val="00F87355"/>
    <w:rsid w:val="00F9101A"/>
    <w:rsid w:val="00F91734"/>
    <w:rsid w:val="00F971CC"/>
    <w:rsid w:val="00FA07AD"/>
    <w:rsid w:val="00FA4117"/>
    <w:rsid w:val="00FB7F87"/>
    <w:rsid w:val="00FC4221"/>
    <w:rsid w:val="00FC4BDC"/>
    <w:rsid w:val="00FC5A54"/>
    <w:rsid w:val="00FD22E1"/>
    <w:rsid w:val="00FE082D"/>
    <w:rsid w:val="00FE0B5C"/>
    <w:rsid w:val="00FE369F"/>
    <w:rsid w:val="00FF3D8D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6FBF"/>
  </w:style>
  <w:style w:type="paragraph" w:styleId="10">
    <w:name w:val="heading 1"/>
    <w:basedOn w:val="a0"/>
    <w:next w:val="a0"/>
    <w:link w:val="11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1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2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C778D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C778D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0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C2667B"/>
    <w:rPr>
      <w:b/>
      <w:bCs/>
    </w:rPr>
  </w:style>
  <w:style w:type="character" w:customStyle="1" w:styleId="apple-converted-space">
    <w:name w:val="apple-converted-space"/>
    <w:basedOn w:val="a1"/>
    <w:rsid w:val="00C2667B"/>
  </w:style>
  <w:style w:type="character" w:styleId="af5">
    <w:name w:val="Emphasis"/>
    <w:basedOn w:val="a1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1"/>
    <w:rsid w:val="00C2667B"/>
  </w:style>
  <w:style w:type="character" w:customStyle="1" w:styleId="30">
    <w:name w:val="Заголовок 3 Знак"/>
    <w:basedOn w:val="a1"/>
    <w:link w:val="3"/>
    <w:uiPriority w:val="9"/>
    <w:semiHidden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F75ED0"/>
  </w:style>
  <w:style w:type="character" w:customStyle="1" w:styleId="83">
    <w:name w:val="Основной текст (8)3"/>
    <w:basedOn w:val="8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F05A9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semiHidden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0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41456"/>
  </w:style>
  <w:style w:type="character" w:customStyle="1" w:styleId="50">
    <w:name w:val="Заголовок 5 Знак"/>
    <w:basedOn w:val="a1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page number"/>
    <w:basedOn w:val="a1"/>
    <w:rsid w:val="00441456"/>
  </w:style>
  <w:style w:type="paragraph" w:customStyle="1" w:styleId="16">
    <w:name w:val="Знак1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441456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441456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0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441456"/>
  </w:style>
  <w:style w:type="paragraph" w:customStyle="1" w:styleId="19">
    <w:name w:val="Знак1"/>
    <w:basedOn w:val="a0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0"/>
    <w:rsid w:val="006B333C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1"/>
    <w:link w:val="28"/>
    <w:rsid w:val="002D29D9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2D29D9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0"/>
    <w:rsid w:val="002D29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1"/>
    <w:uiPriority w:val="99"/>
    <w:semiHidden/>
    <w:unhideWhenUsed/>
    <w:rsid w:val="00FC5A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826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942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8073694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0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e.lanbook.com/book/102515.%20&#8212;%2025.02.2019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49D50-492C-468E-92AE-1B7464E64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1984</TotalTime>
  <Pages>17</Pages>
  <Words>3629</Words>
  <Characters>20689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24270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XTreme.ws</cp:lastModifiedBy>
  <cp:revision>300</cp:revision>
  <cp:lastPrinted>2014-11-09T07:33:00Z</cp:lastPrinted>
  <dcterms:created xsi:type="dcterms:W3CDTF">2013-12-05T09:33:00Z</dcterms:created>
  <dcterms:modified xsi:type="dcterms:W3CDTF">2020-06-23T12:51:00Z</dcterms:modified>
</cp:coreProperties>
</file>