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32" w:rsidRPr="00363DD9" w:rsidRDefault="00154F32" w:rsidP="00154F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154F32" w:rsidRDefault="00154F32" w:rsidP="00154F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к </w:t>
      </w:r>
      <w:r w:rsidR="00FE186C">
        <w:rPr>
          <w:rFonts w:ascii="Times New Roman" w:eastAsia="Times New Roman" w:hAnsi="Times New Roman" w:cs="Times New Roman"/>
          <w:b/>
          <w:lang w:eastAsia="ru-RU"/>
        </w:rPr>
        <w:t xml:space="preserve">ООП СПО </w:t>
      </w: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по  специальности </w:t>
      </w:r>
    </w:p>
    <w:p w:rsidR="00154F32" w:rsidRPr="00154F32" w:rsidRDefault="00154F32" w:rsidP="00154F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154F32" w:rsidRPr="00154F32" w:rsidRDefault="00154F32" w:rsidP="00154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154F32" w:rsidRPr="00363DD9" w:rsidRDefault="00154F32" w:rsidP="00154F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6C" w:rsidRPr="00FE186C" w:rsidRDefault="00FE186C" w:rsidP="00FE18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E18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Департамент образования и науки Тюменской области </w:t>
      </w:r>
    </w:p>
    <w:p w:rsidR="00FE186C" w:rsidRPr="00FE186C" w:rsidRDefault="00FE186C" w:rsidP="00FE1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1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ГАПОУ ТО «Тобольский многопрофильный техникум</w:t>
      </w: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F32" w:rsidRDefault="00154F32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6C" w:rsidRDefault="00FE186C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6C" w:rsidRPr="00154F32" w:rsidRDefault="00FE186C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154F3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</w:t>
      </w:r>
      <w:r w:rsid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ЧАЯ ПРОГРАММА УЧЕБНОЙ ДИСЦИПЛИН</w:t>
      </w:r>
    </w:p>
    <w:p w:rsidR="00D259E8" w:rsidRPr="00154F32" w:rsidRDefault="00F95C79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</w:t>
      </w:r>
      <w:r w:rsidR="00FE18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 .06 ПСИХОЛОГИЯ ОБЩЕНИЯ</w:t>
      </w: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F32" w:rsidRDefault="00154F32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6C" w:rsidRPr="00154F32" w:rsidRDefault="00FE186C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154F32" w:rsidRDefault="00FE186C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D259E8" w:rsidRPr="00154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259E8" w:rsidRPr="00154F32" w:rsidRDefault="00D259E8" w:rsidP="00D259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259E8" w:rsidRPr="00D259E8" w:rsidRDefault="00D259E8" w:rsidP="00D259E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259E8" w:rsidRPr="00154F32" w:rsidTr="00077F48">
        <w:tc>
          <w:tcPr>
            <w:tcW w:w="7501" w:type="dxa"/>
          </w:tcPr>
          <w:p w:rsidR="00D259E8" w:rsidRPr="00154F32" w:rsidRDefault="00D259E8" w:rsidP="00154F32">
            <w:pPr>
              <w:suppressAutoHyphens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D259E8" w:rsidRPr="00154F32" w:rsidRDefault="00D259E8" w:rsidP="00D25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4F32" w:rsidTr="00077F48">
        <w:tc>
          <w:tcPr>
            <w:tcW w:w="7501" w:type="dxa"/>
          </w:tcPr>
          <w:p w:rsidR="00D259E8" w:rsidRPr="00154F32" w:rsidRDefault="00D259E8" w:rsidP="00D259E8">
            <w:pPr>
              <w:suppressAutoHyphens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D259E8" w:rsidRPr="00154F32" w:rsidRDefault="00D259E8" w:rsidP="00D259E8">
            <w:pPr>
              <w:suppressAutoHyphens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D259E8" w:rsidRPr="00154F32" w:rsidRDefault="00D259E8" w:rsidP="00D259E8">
            <w:pPr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4F32" w:rsidTr="00077F48">
        <w:tc>
          <w:tcPr>
            <w:tcW w:w="7501" w:type="dxa"/>
          </w:tcPr>
          <w:p w:rsidR="00D259E8" w:rsidRPr="00154F32" w:rsidRDefault="00D259E8" w:rsidP="00D259E8">
            <w:pPr>
              <w:suppressAutoHyphens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D259E8" w:rsidRPr="00154F32" w:rsidRDefault="00D259E8" w:rsidP="00D259E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259E8" w:rsidRPr="00154F32" w:rsidRDefault="00D259E8" w:rsidP="00D25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59E8" w:rsidRPr="00154F32" w:rsidRDefault="00D259E8" w:rsidP="00154F3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</w:t>
      </w:r>
      <w:proofErr w:type="gramStart"/>
      <w:r w:rsid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</w:t>
      </w:r>
      <w:proofErr w:type="gramEnd"/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УЧЕБНОЙ</w:t>
      </w:r>
      <w:r w:rsid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F95C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СГ</w:t>
      </w:r>
      <w:r w:rsidR="00B05D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Ц.06 ПСИХОЛОГИЯ ОБЩЕНИЯ</w:t>
      </w:r>
    </w:p>
    <w:p w:rsidR="00154F32" w:rsidRPr="00363DD9" w:rsidRDefault="00154F32" w:rsidP="00154F32">
      <w:pPr>
        <w:pStyle w:val="a3"/>
        <w:numPr>
          <w:ilvl w:val="1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программы: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F32" w:rsidRPr="00154F32" w:rsidRDefault="00FE186C" w:rsidP="00154F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F95C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 СГ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Ц.06</w:t>
      </w:r>
      <w:r w:rsidR="00154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 общения</w:t>
      </w:r>
      <w:r w:rsidR="00154F32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="00B05D35"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B05D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4F32"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гуманитарного </w:t>
      </w:r>
      <w:r w:rsidR="00154F32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основной образовательной программы в соответствии с ФГОС по</w:t>
      </w:r>
      <w:r w:rsidR="00154F32" w:rsidRPr="00363DD9">
        <w:rPr>
          <w:rFonts w:ascii="Calibri" w:eastAsia="Times New Roman" w:hAnsi="Calibri" w:cs="Times New Roman"/>
          <w:lang w:eastAsia="ru-RU"/>
        </w:rPr>
        <w:t xml:space="preserve"> </w:t>
      </w:r>
      <w:r w:rsidR="00154F32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154F32" w:rsidRPr="00D259E8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 w:rsidR="00154F32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4F32" w:rsidRDefault="00154F32" w:rsidP="00154F32">
      <w:pPr>
        <w:spacing w:after="0"/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5660">
        <w:t xml:space="preserve"> </w:t>
      </w:r>
    </w:p>
    <w:p w:rsidR="00B05D35" w:rsidRPr="00B05D35" w:rsidRDefault="00B05D35" w:rsidP="00B05D35">
      <w:pPr>
        <w:spacing w:after="0"/>
        <w:jc w:val="both"/>
        <w:rPr>
          <w:rFonts w:ascii="Times New Roman" w:hAnsi="Times New Roman" w:cs="Times New Roman"/>
        </w:rPr>
      </w:pPr>
      <w:r w:rsidRPr="00B05D35">
        <w:rPr>
          <w:rFonts w:ascii="Times New Roman" w:hAnsi="Times New Roman" w:cs="Times New Roman"/>
        </w:rPr>
        <w:t xml:space="preserve">Учебная дисциплина </w:t>
      </w:r>
      <w:r w:rsidR="00F95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Ц.06 Психология общения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B05D35">
        <w:rPr>
          <w:rFonts w:ascii="Times New Roman" w:hAnsi="Times New Roman" w:cs="Times New Roman"/>
        </w:rPr>
        <w:t>обеспечивает формирование общих компетенций по всем видам деятельности ФГОС</w:t>
      </w:r>
      <w:r w:rsidRPr="00B0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63DD9">
        <w:rPr>
          <w:rFonts w:ascii="Calibri" w:eastAsia="Times New Roman" w:hAnsi="Calibri" w:cs="Times New Roman"/>
          <w:lang w:eastAsia="ru-RU"/>
        </w:rPr>
        <w:t xml:space="preserve"> 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</w:t>
      </w:r>
      <w:bookmarkEnd w:id="0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 </w:t>
      </w:r>
      <w:r w:rsidRPr="00D259E8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4F32" w:rsidRPr="00BF4FC5" w:rsidRDefault="00154F32" w:rsidP="00154F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D259E8" w:rsidRPr="00154F32" w:rsidRDefault="00D259E8" w:rsidP="00154F3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154F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543"/>
        <w:gridCol w:w="4037"/>
      </w:tblGrid>
      <w:tr w:rsidR="00D259E8" w:rsidRPr="00154F32" w:rsidTr="00154F32">
        <w:trPr>
          <w:trHeight w:val="649"/>
        </w:trPr>
        <w:tc>
          <w:tcPr>
            <w:tcW w:w="1668" w:type="dxa"/>
            <w:hideMark/>
          </w:tcPr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3543" w:type="dxa"/>
            <w:vAlign w:val="center"/>
            <w:hideMark/>
          </w:tcPr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037" w:type="dxa"/>
            <w:vAlign w:val="center"/>
            <w:hideMark/>
          </w:tcPr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D259E8" w:rsidRPr="00154F32" w:rsidTr="00154F32">
        <w:trPr>
          <w:trHeight w:val="212"/>
        </w:trPr>
        <w:tc>
          <w:tcPr>
            <w:tcW w:w="1668" w:type="dxa"/>
          </w:tcPr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 – ОК 07, ОК 09, ОК 10</w:t>
            </w:r>
          </w:p>
          <w:p w:rsidR="00D259E8" w:rsidRPr="00154F3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рименять техники и приемы эффективного общения в профессиональной деятельности;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спользовать приемы </w:t>
            </w:r>
            <w:proofErr w:type="spellStart"/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поведения в процессе межличностного общения; </w:t>
            </w:r>
          </w:p>
          <w:p w:rsidR="00D259E8" w:rsidRPr="00154F32" w:rsidRDefault="00D259E8" w:rsidP="00154F32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</w:tcPr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В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заимосвязь общения и деятельности;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Ц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ели, функции, виды и уровни общения;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Р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оли и ролевые ожидания в общении; виды социальных взаимодействий;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еханизмы взаимопонимания в общении;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ехники и приемы общения, правила слушания, ведения беседы, убеждения; этические принципы общения; 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И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сточники, причины, виды и способы разрешения конфликтов;</w:t>
            </w:r>
          </w:p>
          <w:p w:rsidR="00D259E8" w:rsidRPr="00154F32" w:rsidRDefault="00154F32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П</w:t>
            </w:r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риемы </w:t>
            </w:r>
            <w:proofErr w:type="spellStart"/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="00D259E8" w:rsidRPr="00154F3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в процессе общения</w:t>
            </w:r>
          </w:p>
        </w:tc>
      </w:tr>
      <w:tr w:rsidR="00FE186C" w:rsidRPr="00154F32" w:rsidTr="0054017A">
        <w:trPr>
          <w:trHeight w:val="212"/>
        </w:trPr>
        <w:tc>
          <w:tcPr>
            <w:tcW w:w="1668" w:type="dxa"/>
          </w:tcPr>
          <w:p w:rsidR="00B05D35" w:rsidRPr="00B05D35" w:rsidRDefault="00B05D35" w:rsidP="00B05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2 </w:t>
            </w:r>
            <w:r w:rsidRPr="00B05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E186C" w:rsidRPr="00B05D35" w:rsidRDefault="00FE186C" w:rsidP="00B05D3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FE186C" w:rsidRPr="00B05D35" w:rsidRDefault="00B05D35" w:rsidP="00B05D3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D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4037" w:type="dxa"/>
          </w:tcPr>
          <w:p w:rsidR="00FE186C" w:rsidRDefault="00FE186C" w:rsidP="00154F32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17" w:hanging="28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</w:tr>
    </w:tbl>
    <w:p w:rsidR="00D259E8" w:rsidRPr="00D259E8" w:rsidRDefault="00D259E8" w:rsidP="00B05D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259E8" w:rsidRPr="00D259E8" w:rsidRDefault="00D259E8" w:rsidP="00D259E8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B0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D259E8" w:rsidRPr="00D259E8" w:rsidRDefault="00D259E8" w:rsidP="00B0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B0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D259E8" w:rsidRPr="00D259E8" w:rsidRDefault="00CA6A73" w:rsidP="00B05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D259E8" w:rsidRPr="00D259E8" w:rsidTr="00077F48">
        <w:trPr>
          <w:trHeight w:val="490"/>
        </w:trPr>
        <w:tc>
          <w:tcPr>
            <w:tcW w:w="5000" w:type="pct"/>
            <w:gridSpan w:val="2"/>
            <w:vAlign w:val="center"/>
          </w:tcPr>
          <w:p w:rsidR="00D259E8" w:rsidRPr="00D259E8" w:rsidRDefault="00D259E8" w:rsidP="00B0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B0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D259E8" w:rsidRPr="00D259E8" w:rsidRDefault="00FE186C" w:rsidP="00B05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B0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D259E8" w:rsidRPr="00D259E8" w:rsidRDefault="00D259E8" w:rsidP="00B05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D259E8" w:rsidRPr="00D259E8" w:rsidTr="00077F48">
        <w:trPr>
          <w:trHeight w:val="490"/>
        </w:trPr>
        <w:tc>
          <w:tcPr>
            <w:tcW w:w="3981" w:type="pct"/>
            <w:vAlign w:val="center"/>
          </w:tcPr>
          <w:p w:rsidR="00D259E8" w:rsidRPr="00D259E8" w:rsidRDefault="00D259E8" w:rsidP="00B05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</w:p>
        </w:tc>
        <w:tc>
          <w:tcPr>
            <w:tcW w:w="1019" w:type="pct"/>
            <w:vAlign w:val="center"/>
          </w:tcPr>
          <w:p w:rsidR="00D259E8" w:rsidRPr="00D259E8" w:rsidRDefault="00D259E8" w:rsidP="00B05D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D259E8" w:rsidRPr="00D259E8" w:rsidRDefault="00D259E8" w:rsidP="00D259E8">
      <w:pPr>
        <w:suppressAutoHyphens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59E8" w:rsidRPr="00D259E8" w:rsidRDefault="00D259E8" w:rsidP="00D259E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259E8" w:rsidRPr="00D259E8" w:rsidSect="00BE2C01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259E8" w:rsidRPr="00327962" w:rsidRDefault="00D259E8" w:rsidP="0032796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9370"/>
        <w:gridCol w:w="1484"/>
        <w:gridCol w:w="1721"/>
      </w:tblGrid>
      <w:tr w:rsidR="00D259E8" w:rsidRPr="00150972" w:rsidTr="00915AEA">
        <w:trPr>
          <w:trHeight w:val="20"/>
        </w:trPr>
        <w:tc>
          <w:tcPr>
            <w:tcW w:w="789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97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6" w:type="pct"/>
          </w:tcPr>
          <w:p w:rsidR="00D259E8" w:rsidRPr="00150972" w:rsidRDefault="00154F32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</w:t>
            </w:r>
            <w:r w:rsidR="00FE1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ЛР</w:t>
            </w: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" w:type="pct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389"/>
        </w:trPr>
        <w:tc>
          <w:tcPr>
            <w:tcW w:w="3927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Психология как центральное составляющее звено знаний о человеке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389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1.1.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r w:rsidRPr="00150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B0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40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 курса, основные понятия и определения. </w:t>
            </w:r>
          </w:p>
          <w:p w:rsidR="00D259E8" w:rsidRPr="00150972" w:rsidRDefault="00D259E8" w:rsidP="00327962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Своеобразие психических процессов, свойств и состояний человека.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1.2. </w:t>
            </w:r>
            <w:r w:rsidRPr="00150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личности и ее свойствах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313389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B0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личности и ее свойствах. </w:t>
            </w:r>
          </w:p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Темперамент. Характер и воля. Эмоции и чувства.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1.3.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Взаимосвязь общения и деятельности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313389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B0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- основа человеческого бытия. </w:t>
            </w:r>
          </w:p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общении в психологии. Категории «общения» и «деятельности» в психологии. Способности – важное условие профессиональной деятельности. Общение как обмен информацией. Общение как межличностное взаимодействие. Общение как понимание людьми друг друга. Деловое общение. Формы общения: непосредственное, опосредованное; прямое, косвенное; межличностное, массовое. Типы межличностного общения: императивное,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манипулятивное</w:t>
            </w:r>
            <w:proofErr w:type="spellEnd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диалогическое.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3927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Цели, функции, виды и уровни общения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2.1.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общения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313389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B0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415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общения. Структура общения.</w:t>
            </w:r>
            <w:r w:rsidR="00327962"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как форма взаимодействия. Структура общения: коммуникативная, интерактивная, перцептивная стороны общения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2.2.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функции общения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276F5A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154F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B0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641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  <w:tcBorders>
              <w:bottom w:val="nil"/>
            </w:tcBorders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функции общения: контактная, информационная, побудительная, координационная, понимания, эмотивная, функция установления отношений, функция оказания влияния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2.3.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общения</w:t>
            </w:r>
          </w:p>
        </w:tc>
        <w:tc>
          <w:tcPr>
            <w:tcW w:w="3138" w:type="pct"/>
            <w:tcBorders>
              <w:top w:val="nil"/>
            </w:tcBorders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B0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общения.  Вербальное общение. Невербальное общение. Экстрасенсорное общение. Уровни общения: макроуровень,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мезауровень</w:t>
            </w:r>
            <w:proofErr w:type="spellEnd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микроуровень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Методы исследования общения. Определение видов общения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3927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Роли  и ролевые ожидания в общении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3.1.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Роли и ролевые ожидания в общении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tcBorders>
              <w:bottom w:val="single" w:sz="4" w:space="0" w:color="auto"/>
            </w:tcBorders>
            <w:vAlign w:val="center"/>
          </w:tcPr>
          <w:p w:rsidR="00276F5A" w:rsidRPr="00313389" w:rsidRDefault="00313389" w:rsidP="003133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389">
              <w:rPr>
                <w:rFonts w:ascii="Times New Roman" w:hAnsi="Times New Roman" w:cs="Times New Roman"/>
                <w:b/>
              </w:rPr>
              <w:t>2</w:t>
            </w:r>
          </w:p>
          <w:p w:rsidR="00276F5A" w:rsidRPr="00150972" w:rsidRDefault="00276F5A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 w:val="restart"/>
          </w:tcPr>
          <w:p w:rsidR="00693D74" w:rsidRDefault="00D259E8" w:rsidP="00327962">
            <w:pPr>
              <w:suppressAutoHyphens/>
              <w:spacing w:after="0" w:line="240" w:lineRule="auto"/>
              <w:jc w:val="center"/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693D74">
              <w:t xml:space="preserve"> </w:t>
            </w:r>
          </w:p>
          <w:p w:rsidR="00D259E8" w:rsidRPr="00150972" w:rsidRDefault="00693D74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и ролевые ожидания в общении. Типы социальных ролей. «Треугольник С.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Карпмана</w:t>
            </w:r>
            <w:proofErr w:type="spellEnd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позиции Жертвы, Агрессора и Спасателя.</w:t>
            </w: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1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Типы социальных ролей. </w:t>
            </w:r>
            <w:r w:rsidRPr="00150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Коммуникативный тренинг. Роль эмоций и чувств в общении.</w:t>
            </w: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3927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Механизмы взаимопонимания в общении</w:t>
            </w:r>
          </w:p>
        </w:tc>
        <w:tc>
          <w:tcPr>
            <w:tcW w:w="497" w:type="pct"/>
            <w:tcBorders>
              <w:top w:val="single" w:sz="4" w:space="0" w:color="auto"/>
            </w:tcBorders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4.1. 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Механизмы взаимопонимания в общении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 w:val="restart"/>
          </w:tcPr>
          <w:p w:rsidR="00D259E8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693D74" w:rsidRPr="00150972" w:rsidRDefault="00693D74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взаимопонимания в общении. Идентификация,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рефлексия. Механизмы «заражения», «внушения», «убеждения» и «подражания» и их роль в процессе общения. Понятие об «аттракции» и ее влияние на развитие процесса общения. Факторы, влияющие на возникновение и развитие «аттракции».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Характеристика механизмов «заражения», «внушения», «убеждения» и «подражания».  Их роль в процессе общения</w:t>
            </w:r>
            <w:r w:rsidRPr="00150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Тренинг противостояния манипуляции в общении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3927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Техники и приёмы общения, правила слушания, ведения беседы, убеждения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5.1. 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собеседников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313389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6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собеседников.  Правила ведения беседы. Техники для выявления скрытых мотивов и интересов собеседников. Правила слушания. Техники поведения в ситуации конфликта, просьбы и отказа. Техники влияния и противодействия.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5.2.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Техники активного слушания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6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активного слушания. Техники налаживания контакта. Активные методы повышение коммуникативной компетентности: Т-группы, группы личностного роста, группы </w:t>
            </w:r>
            <w:proofErr w:type="spellStart"/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сенситивности</w:t>
            </w:r>
            <w:proofErr w:type="spellEnd"/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занятие. Разработка правил эффективного общения. Разработка и проведение тренинга общения. </w:t>
            </w:r>
            <w:r w:rsidRPr="00150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техники установления контакта и активного слушания.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3927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Этические принципы общения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6.1.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Этика общения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F81AB4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общения и культура общения. Определение понятий «этика общения» и «культура общения». Характеристика способов овладения культурой общения.</w:t>
            </w:r>
          </w:p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достоинства партнера по общению, право партнера на ошибку и </w:t>
            </w: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ее исправления, толерантность, доверие к людям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6.2.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Ценности общения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F81AB4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6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Ценностная ориентация процесса общения, общекультурные ценности.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Исследование нравственной культуры личности</w:t>
            </w:r>
          </w:p>
        </w:tc>
        <w:tc>
          <w:tcPr>
            <w:tcW w:w="497" w:type="pct"/>
            <w:vAlign w:val="center"/>
          </w:tcPr>
          <w:p w:rsidR="00D259E8" w:rsidRPr="00150972" w:rsidRDefault="00276F5A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3927" w:type="pct"/>
            <w:gridSpan w:val="2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7. Источники, причины, виды и способы разрешения конфликтов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7.1.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Конфликты: причины, динамика, способы разрешения  </w:t>
            </w: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97" w:type="pct"/>
            <w:vMerge w:val="restart"/>
            <w:vAlign w:val="center"/>
          </w:tcPr>
          <w:p w:rsidR="00D259E8" w:rsidRPr="00150972" w:rsidRDefault="000A0222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6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Понятие «конфликта».  Причины конфликтов в общении. Виды конфликтов: внутренние и внешние, межличностные и межгрупповые, </w:t>
            </w:r>
            <w:proofErr w:type="gramStart"/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социальные,  потенциальные</w:t>
            </w:r>
            <w:proofErr w:type="gramEnd"/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актуальные, прямые и опосредованные, конструктивные  и деструктивные, вертикальные и горизонтальные, предметные и личностные, ролевые, мотивационные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50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Структура конфликта. Объект конфликтной ситуации, цели, субъективные мотивы его участников, оппоненты, конкретные лица, являющиеся его участниками. Подлинные причины, которые важно суметь отличить от непосредственного повода столкновения. Стадии протекания конфликта</w:t>
            </w:r>
          </w:p>
        </w:tc>
        <w:tc>
          <w:tcPr>
            <w:tcW w:w="497" w:type="pct"/>
            <w:vMerge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 w:val="restart"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7.2. </w:t>
            </w:r>
            <w:r w:rsidRPr="001509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Стратегии поведения в конфликтных ситуациях</w:t>
            </w:r>
          </w:p>
        </w:tc>
        <w:tc>
          <w:tcPr>
            <w:tcW w:w="3138" w:type="pct"/>
          </w:tcPr>
          <w:p w:rsidR="00D259E8" w:rsidRPr="00150972" w:rsidRDefault="00D259E8" w:rsidP="0031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</w:tcPr>
          <w:p w:rsidR="00D259E8" w:rsidRPr="00150972" w:rsidRDefault="00D259E8" w:rsidP="003279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 – ОК 07, ОК 09, ОК 10</w:t>
            </w:r>
            <w:r w:rsidR="00693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ЛР2</w:t>
            </w:r>
          </w:p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59E8" w:rsidRPr="00150972" w:rsidTr="00915AEA">
        <w:trPr>
          <w:trHeight w:val="20"/>
        </w:trPr>
        <w:tc>
          <w:tcPr>
            <w:tcW w:w="789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8" w:type="pct"/>
          </w:tcPr>
          <w:p w:rsidR="00D259E8" w:rsidRPr="00150972" w:rsidRDefault="00D259E8" w:rsidP="00327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 Определение уровня конфликтности личности. Способы реагирования в конфликте (Опросник К. Томаса). Использование приемов урегулирования. Упражнения по предупреждению конфликта </w:t>
            </w:r>
          </w:p>
        </w:tc>
        <w:tc>
          <w:tcPr>
            <w:tcW w:w="497" w:type="pct"/>
            <w:vAlign w:val="center"/>
          </w:tcPr>
          <w:p w:rsidR="00D259E8" w:rsidRPr="00150972" w:rsidRDefault="00D259E8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vMerge/>
          </w:tcPr>
          <w:p w:rsidR="00D259E8" w:rsidRPr="00150972" w:rsidRDefault="00D259E8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15AEA" w:rsidRPr="00150972" w:rsidTr="00016941">
        <w:trPr>
          <w:trHeight w:val="20"/>
        </w:trPr>
        <w:tc>
          <w:tcPr>
            <w:tcW w:w="3927" w:type="pct"/>
            <w:gridSpan w:val="2"/>
            <w:vAlign w:val="center"/>
          </w:tcPr>
          <w:p w:rsidR="00915AEA" w:rsidRPr="00915AEA" w:rsidRDefault="00915AEA" w:rsidP="00122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915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еоретическое обучение</w:t>
            </w:r>
          </w:p>
        </w:tc>
        <w:tc>
          <w:tcPr>
            <w:tcW w:w="497" w:type="pct"/>
            <w:vAlign w:val="center"/>
          </w:tcPr>
          <w:p w:rsidR="00915AEA" w:rsidRPr="00915AEA" w:rsidRDefault="00915AEA" w:rsidP="00122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5A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pct"/>
          </w:tcPr>
          <w:p w:rsidR="00915AEA" w:rsidRPr="00150972" w:rsidRDefault="00915AEA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15AEA" w:rsidRPr="00150972" w:rsidTr="00915AEA">
        <w:trPr>
          <w:trHeight w:val="20"/>
        </w:trPr>
        <w:tc>
          <w:tcPr>
            <w:tcW w:w="3927" w:type="pct"/>
            <w:gridSpan w:val="2"/>
            <w:vAlign w:val="center"/>
          </w:tcPr>
          <w:p w:rsidR="00915AEA" w:rsidRPr="00915AEA" w:rsidRDefault="00915AEA" w:rsidP="00122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915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497" w:type="pct"/>
            <w:vAlign w:val="center"/>
          </w:tcPr>
          <w:p w:rsidR="00915AEA" w:rsidRPr="00915AEA" w:rsidRDefault="00915AEA" w:rsidP="00122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15A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pct"/>
          </w:tcPr>
          <w:p w:rsidR="00915AEA" w:rsidRPr="00150972" w:rsidRDefault="00915AEA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15AEA" w:rsidRPr="00150972" w:rsidTr="00915AEA">
        <w:trPr>
          <w:trHeight w:val="20"/>
        </w:trPr>
        <w:tc>
          <w:tcPr>
            <w:tcW w:w="3927" w:type="pct"/>
            <w:gridSpan w:val="2"/>
          </w:tcPr>
          <w:p w:rsidR="00915AEA" w:rsidRPr="00150972" w:rsidRDefault="00915AEA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97" w:type="pct"/>
            <w:vAlign w:val="center"/>
          </w:tcPr>
          <w:p w:rsidR="00915AEA" w:rsidRPr="00150972" w:rsidRDefault="00915AEA" w:rsidP="00327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" w:type="pct"/>
          </w:tcPr>
          <w:p w:rsidR="00915AEA" w:rsidRPr="00150972" w:rsidRDefault="00915AEA" w:rsidP="00327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D259E8" w:rsidRPr="00D259E8" w:rsidRDefault="00D259E8" w:rsidP="00D259E8">
      <w:pPr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259E8" w:rsidRPr="00D259E8" w:rsidSect="00BE2C01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59E8" w:rsidRPr="00D259E8" w:rsidRDefault="00D259E8" w:rsidP="00150972">
      <w:pPr>
        <w:spacing w:after="0" w:line="240" w:lineRule="auto"/>
        <w:ind w:left="1353" w:hanging="13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150972" w:rsidRDefault="00150972" w:rsidP="0015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972" w:rsidRPr="00BF4FC5" w:rsidRDefault="00150972" w:rsidP="0015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91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 гуманитарных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дисциплин, оснащенный оборудованием: </w:t>
      </w:r>
    </w:p>
    <w:p w:rsidR="00150972" w:rsidRPr="00B563AA" w:rsidRDefault="00150972" w:rsidP="00150972">
      <w:pPr>
        <w:pStyle w:val="a3"/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посадочные места по количеству обучающихся, </w:t>
      </w:r>
    </w:p>
    <w:p w:rsidR="00150972" w:rsidRPr="00B563AA" w:rsidRDefault="00150972" w:rsidP="00150972">
      <w:pPr>
        <w:pStyle w:val="a3"/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преподавателя,</w:t>
      </w:r>
    </w:p>
    <w:p w:rsidR="00150972" w:rsidRPr="00B563AA" w:rsidRDefault="00150972" w:rsidP="00150972">
      <w:pPr>
        <w:pStyle w:val="a3"/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учебно-наглядных пособий, </w:t>
      </w:r>
    </w:p>
    <w:p w:rsidR="00150972" w:rsidRPr="00B563AA" w:rsidRDefault="00150972" w:rsidP="00150972">
      <w:pPr>
        <w:pStyle w:val="a3"/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150972" w:rsidRPr="00BF4FC5" w:rsidRDefault="00150972" w:rsidP="00150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</w:t>
      </w:r>
    </w:p>
    <w:p w:rsidR="00150972" w:rsidRPr="00BF4FC5" w:rsidRDefault="00150972" w:rsidP="00150972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(проектор, проекционный экран, ноутбук);</w:t>
      </w:r>
    </w:p>
    <w:p w:rsidR="00150972" w:rsidRPr="00BF4FC5" w:rsidRDefault="00150972" w:rsidP="0015097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150972" w:rsidRPr="00BF4FC5" w:rsidRDefault="00150972" w:rsidP="0015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и/или электронные образовательные и инфор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мационные ресурсы, рекомендуемые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D259E8" w:rsidRDefault="00D259E8" w:rsidP="00150972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50478E" w:rsidRDefault="0050478E" w:rsidP="00150972">
      <w:pPr>
        <w:spacing w:after="0" w:line="240" w:lineRule="auto"/>
        <w:ind w:left="709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Агаева</w:t>
      </w:r>
      <w:proofErr w:type="spellEnd"/>
      <w:r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А.Ш., Идрисов Ш.А. </w:t>
      </w:r>
      <w:r w:rsidRPr="0050478E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Деловая культура и психология общения: учеб</w:t>
      </w:r>
      <w:r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ное пособие «Инфра- Инженерия».2022</w:t>
      </w:r>
    </w:p>
    <w:p w:rsidR="00D259E8" w:rsidRPr="00D259E8" w:rsidRDefault="00D259E8" w:rsidP="0015097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BD7312" w:rsidRDefault="00D259E8" w:rsidP="00150972">
      <w:pPr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5" w:history="1">
        <w:r w:rsidRPr="00D259E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http://e.lanbook.com/</w:t>
        </w:r>
      </w:hyperlink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(дата обращения: 04.08.2016). </w:t>
      </w:r>
    </w:p>
    <w:p w:rsidR="00BD7312" w:rsidRDefault="00D259E8" w:rsidP="00150972">
      <w:pPr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6" w:history="1">
        <w:r w:rsidRPr="00D259E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http://biblioclub.ru/</w:t>
        </w:r>
      </w:hyperlink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(дата обращения: 04.08.2016). </w:t>
      </w:r>
    </w:p>
    <w:p w:rsidR="00BD7312" w:rsidRDefault="00D259E8" w:rsidP="00150972">
      <w:pPr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3.Издательский центр «Академия» [Электронный ресурс</w:t>
      </w:r>
      <w:proofErr w:type="gramStart"/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] :</w:t>
      </w:r>
      <w:proofErr w:type="gramEnd"/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сайт. – Москва, 2016. – Режим доступа: </w:t>
      </w:r>
      <w:hyperlink r:id="rId7" w:history="1">
        <w:r w:rsidRPr="00D259E8">
          <w:rPr>
            <w:rFonts w:ascii="Times New Roman" w:eastAsia="Times New Roman" w:hAnsi="Times New Roman" w:cs="Times New Roman"/>
            <w:bCs/>
            <w:color w:val="0000FF"/>
            <w:sz w:val="24"/>
            <w:u w:val="single"/>
            <w:lang w:eastAsia="ru-RU"/>
          </w:rPr>
          <w:t>http://www.academia-moscow.ru/</w:t>
        </w:r>
      </w:hyperlink>
      <w:r w:rsidRPr="00D25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D259E8" w:rsidRPr="00D259E8" w:rsidRDefault="00D259E8" w:rsidP="00150972">
      <w:pPr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259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D259E8" w:rsidRDefault="00D259E8" w:rsidP="00D259E8">
      <w:pPr>
        <w:ind w:firstLine="709"/>
        <w:contextualSpacing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1. </w:t>
      </w:r>
      <w:proofErr w:type="spellStart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Немов</w:t>
      </w:r>
      <w:proofErr w:type="spellEnd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, Р. С. Общая психология [Электронный ресурс</w:t>
      </w:r>
      <w:proofErr w:type="gramStart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] :</w:t>
      </w:r>
      <w:proofErr w:type="gramEnd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учебник / Р. С. </w:t>
      </w:r>
      <w:proofErr w:type="spellStart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Немов</w:t>
      </w:r>
      <w:proofErr w:type="spellEnd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. – </w:t>
      </w:r>
      <w:proofErr w:type="gramStart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Москва :</w:t>
      </w:r>
      <w:proofErr w:type="gramEnd"/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Гуманитарный издательский центр ВЛАДОС, 2008. - 396 с. : ил. - (Для средних специальных учебных заведений). – Режим доступа: </w:t>
      </w:r>
      <w:hyperlink r:id="rId8" w:history="1">
        <w:proofErr w:type="gramStart"/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//biblioclub.ru/</w:t>
        </w:r>
        <w:proofErr w:type="spellStart"/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index.php?page</w:t>
        </w:r>
        <w:proofErr w:type="spellEnd"/>
        <w:proofErr w:type="gramEnd"/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=</w:t>
        </w:r>
        <w:proofErr w:type="spellStart"/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book&amp;id</w:t>
        </w:r>
        <w:proofErr w:type="spellEnd"/>
        <w:r w:rsidRPr="00D259E8">
          <w:rPr>
            <w:rFonts w:ascii="Times New Roman" w:eastAsia="MS Mincho" w:hAnsi="Times New Roman" w:cs="Times New Roman"/>
            <w:bCs/>
            <w:color w:val="0000FF"/>
            <w:spacing w:val="-1"/>
            <w:sz w:val="24"/>
            <w:u w:val="single"/>
            <w:lang w:eastAsia="ja-JP"/>
          </w:rPr>
          <w:t>=260771</w:t>
        </w:r>
      </w:hyperlink>
      <w:r w:rsidRPr="00D259E8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.</w:t>
      </w:r>
    </w:p>
    <w:p w:rsidR="0050478E" w:rsidRPr="00D259E8" w:rsidRDefault="0050478E" w:rsidP="00D259E8">
      <w:pPr>
        <w:ind w:firstLine="709"/>
        <w:contextualSpacing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2</w:t>
      </w:r>
      <w:r w:rsidRPr="0050478E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. </w:t>
      </w:r>
      <w:proofErr w:type="spellStart"/>
      <w:r w:rsidRPr="0050478E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Шеламова</w:t>
      </w:r>
      <w:proofErr w:type="spellEnd"/>
      <w:r w:rsidRPr="0050478E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 Г.М. Деловая культура и психология общения: учебник / Г.М. </w:t>
      </w:r>
      <w:proofErr w:type="spellStart"/>
      <w:proofErr w:type="gramStart"/>
      <w:r w:rsidRPr="0050478E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Шеламова</w:t>
      </w:r>
      <w:proofErr w:type="spellEnd"/>
      <w:r w:rsidRPr="0050478E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.-</w:t>
      </w:r>
      <w:proofErr w:type="gramEnd"/>
      <w:r w:rsidRPr="0050478E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М.: Академия, 2016.</w:t>
      </w:r>
    </w:p>
    <w:p w:rsidR="00D259E8" w:rsidRPr="00D259E8" w:rsidRDefault="00D259E8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59E8" w:rsidRDefault="00D259E8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7312" w:rsidRDefault="00BD731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7312" w:rsidRDefault="00BD731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7312" w:rsidRDefault="00BD731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7312" w:rsidRDefault="00BD731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7312" w:rsidRDefault="00BD731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0972" w:rsidRPr="00D259E8" w:rsidRDefault="00150972" w:rsidP="00D259E8">
      <w:pPr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59E8" w:rsidRPr="00150972" w:rsidRDefault="00D259E8" w:rsidP="00150972">
      <w:pPr>
        <w:ind w:left="360" w:hanging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7"/>
        <w:gridCol w:w="3001"/>
        <w:gridCol w:w="2933"/>
      </w:tblGrid>
      <w:tr w:rsidR="00D259E8" w:rsidRPr="00D259E8" w:rsidTr="00077F48">
        <w:tc>
          <w:tcPr>
            <w:tcW w:w="1900" w:type="pct"/>
            <w:vAlign w:val="center"/>
          </w:tcPr>
          <w:p w:rsidR="00D259E8" w:rsidRPr="002E7264" w:rsidRDefault="00D259E8" w:rsidP="00D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68" w:type="pct"/>
            <w:vAlign w:val="center"/>
          </w:tcPr>
          <w:p w:rsidR="00D259E8" w:rsidRPr="002E7264" w:rsidRDefault="00D259E8" w:rsidP="00D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32" w:type="pct"/>
            <w:vAlign w:val="center"/>
          </w:tcPr>
          <w:p w:rsidR="00D259E8" w:rsidRPr="002E7264" w:rsidRDefault="00D259E8" w:rsidP="00D2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7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259E8" w:rsidRPr="00D259E8" w:rsidTr="00077F48">
        <w:tc>
          <w:tcPr>
            <w:tcW w:w="5000" w:type="pct"/>
            <w:gridSpan w:val="3"/>
          </w:tcPr>
          <w:p w:rsidR="00D259E8" w:rsidRPr="00150972" w:rsidRDefault="00D259E8" w:rsidP="00D259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D259E8" w:rsidRPr="00D259E8" w:rsidTr="00077F48">
        <w:trPr>
          <w:trHeight w:val="896"/>
        </w:trPr>
        <w:tc>
          <w:tcPr>
            <w:tcW w:w="1900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общения и деятельности.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Цели, функции, виды и уровни общения.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и ролевые ожидания в общении.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социальных взаимодействий.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 взаимопонимания в общении.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 и приемы общения, правила слушания, ведения беседы, убеждения.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Этические принципы общения.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Источники, причины, виды и способы разрешения конфликтов.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общения.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Знать: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общения и деятельности;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функции, виды и уровни общения;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-роли и ролевые ожидания в общении;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-виды социальных взаимодействий;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-механизмы взаимопонимания в общении;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-техники и приемы общения, правила слушания, ведения беседы, убеждения;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-этические принципы общения;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-источники, причины, виды и способы разрешения конфликтов;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-приемы </w:t>
            </w:r>
            <w:proofErr w:type="spellStart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общения.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Устный опрос.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Письменный опрос. Тестирование, Дифференцированный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</w:tr>
      <w:tr w:rsidR="00D259E8" w:rsidRPr="00D259E8" w:rsidTr="00077F48">
        <w:trPr>
          <w:trHeight w:val="306"/>
        </w:trPr>
        <w:tc>
          <w:tcPr>
            <w:tcW w:w="5000" w:type="pct"/>
            <w:gridSpan w:val="3"/>
          </w:tcPr>
          <w:p w:rsidR="00D259E8" w:rsidRPr="00150972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9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D259E8" w:rsidRPr="00D259E8" w:rsidTr="00077F48">
        <w:trPr>
          <w:trHeight w:val="896"/>
        </w:trPr>
        <w:tc>
          <w:tcPr>
            <w:tcW w:w="1900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техники и приемы эффективного общения в профессиональной деятельности.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приемы </w:t>
            </w:r>
            <w:proofErr w:type="spellStart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процессе межличностного общения.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-применять техники и приемы эффективного общения в профессиональной деятельности;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-использовать приемы </w:t>
            </w:r>
            <w:proofErr w:type="spellStart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D259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процессе межличностного общения; </w:t>
            </w:r>
          </w:p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</w:tcPr>
          <w:p w:rsidR="00D259E8" w:rsidRPr="00D259E8" w:rsidRDefault="00D259E8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Устный опрос. Письменный опрос. Тестирование, </w:t>
            </w:r>
          </w:p>
          <w:p w:rsidR="00D259E8" w:rsidRPr="00D259E8" w:rsidRDefault="00150972" w:rsidP="00D2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D259E8" w:rsidRPr="00D25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ачет</w:t>
            </w:r>
            <w:r w:rsidR="00D259E8" w:rsidRPr="00D259E8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59E8" w:rsidRPr="00D259E8" w:rsidRDefault="00D259E8" w:rsidP="00D259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59E8" w:rsidRPr="00D259E8" w:rsidRDefault="00D259E8" w:rsidP="00D259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9E8" w:rsidRPr="00D259E8" w:rsidRDefault="00D259E8" w:rsidP="00D259E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259E8" w:rsidRPr="00D2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976C5"/>
    <w:multiLevelType w:val="hybridMultilevel"/>
    <w:tmpl w:val="5760861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5542"/>
    <w:multiLevelType w:val="hybridMultilevel"/>
    <w:tmpl w:val="1B18D4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855A9"/>
    <w:multiLevelType w:val="multilevel"/>
    <w:tmpl w:val="E0B415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52E4440A"/>
    <w:multiLevelType w:val="hybridMultilevel"/>
    <w:tmpl w:val="CD6C302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D7221"/>
    <w:multiLevelType w:val="hybridMultilevel"/>
    <w:tmpl w:val="53B241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ED"/>
    <w:rsid w:val="000A0222"/>
    <w:rsid w:val="00150972"/>
    <w:rsid w:val="00154F32"/>
    <w:rsid w:val="001F1645"/>
    <w:rsid w:val="00276F5A"/>
    <w:rsid w:val="002E5FED"/>
    <w:rsid w:val="002E7264"/>
    <w:rsid w:val="00313389"/>
    <w:rsid w:val="00327962"/>
    <w:rsid w:val="0050478E"/>
    <w:rsid w:val="00560DBA"/>
    <w:rsid w:val="00693D74"/>
    <w:rsid w:val="00915AEA"/>
    <w:rsid w:val="00B05D35"/>
    <w:rsid w:val="00BD7312"/>
    <w:rsid w:val="00CA6A73"/>
    <w:rsid w:val="00CB0AA9"/>
    <w:rsid w:val="00D259E8"/>
    <w:rsid w:val="00DC0CF0"/>
    <w:rsid w:val="00F81AB4"/>
    <w:rsid w:val="00F95C79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76566-B5EE-4E6F-B23A-270E22B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607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ademia-moscow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5" Type="http://schemas.openxmlformats.org/officeDocument/2006/relationships/hyperlink" Target="http://e.lanboo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12</cp:revision>
  <dcterms:created xsi:type="dcterms:W3CDTF">2018-09-15T05:59:00Z</dcterms:created>
  <dcterms:modified xsi:type="dcterms:W3CDTF">2023-02-09T10:22:00Z</dcterms:modified>
</cp:coreProperties>
</file>