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19CD3" w14:textId="77777777" w:rsidR="007A2304" w:rsidRDefault="007A2304" w:rsidP="0072791A">
      <w:pPr>
        <w:jc w:val="right"/>
        <w:rPr>
          <w:b/>
        </w:rPr>
      </w:pPr>
      <w:r>
        <w:rPr>
          <w:b/>
        </w:rPr>
        <w:t>Приложение 5</w:t>
      </w:r>
    </w:p>
    <w:p w14:paraId="458A0505" w14:textId="77777777" w:rsidR="007A2304" w:rsidRDefault="007A2304" w:rsidP="0072791A">
      <w:pPr>
        <w:jc w:val="right"/>
        <w:rPr>
          <w:b/>
        </w:rPr>
      </w:pPr>
    </w:p>
    <w:p w14:paraId="5AEF7DC3" w14:textId="77777777" w:rsidR="007A2304" w:rsidRDefault="007A2304" w:rsidP="0072791A">
      <w:pPr>
        <w:jc w:val="both"/>
      </w:pPr>
      <w:r>
        <w:t xml:space="preserve">к программе профессионального обучения и социально-профессиональной адаптации 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 xml:space="preserve"> вида) по профессиям: </w:t>
      </w:r>
    </w:p>
    <w:p w14:paraId="30B87FBA" w14:textId="77777777" w:rsidR="007A2304" w:rsidRDefault="007A2304" w:rsidP="0072791A">
      <w:pPr>
        <w:jc w:val="both"/>
      </w:pPr>
    </w:p>
    <w:p w14:paraId="3108CCE7" w14:textId="77777777" w:rsidR="007A2304" w:rsidRPr="006A7981" w:rsidRDefault="007A2304" w:rsidP="0072791A">
      <w:pPr>
        <w:numPr>
          <w:ilvl w:val="0"/>
          <w:numId w:val="2"/>
        </w:numPr>
        <w:jc w:val="both"/>
        <w:rPr>
          <w:caps/>
        </w:rPr>
      </w:pPr>
      <w:r w:rsidRPr="006A7981">
        <w:rPr>
          <w:rStyle w:val="FontStyle90"/>
          <w:sz w:val="24"/>
          <w:lang w:val="ru-RU"/>
        </w:rPr>
        <w:t>17544 рабочий по комплексному обслуживанию и ремонту зданий;</w:t>
      </w:r>
    </w:p>
    <w:p w14:paraId="39A97496" w14:textId="77777777" w:rsidR="007A2304" w:rsidRPr="006A7981" w:rsidRDefault="007A2304" w:rsidP="0072791A">
      <w:pPr>
        <w:numPr>
          <w:ilvl w:val="0"/>
          <w:numId w:val="2"/>
        </w:numPr>
        <w:jc w:val="both"/>
        <w:rPr>
          <w:rStyle w:val="FontStyle90"/>
          <w:sz w:val="24"/>
          <w:lang w:val="ru-RU"/>
        </w:rPr>
      </w:pPr>
      <w:r w:rsidRPr="006A7981">
        <w:rPr>
          <w:rStyle w:val="FontStyle90"/>
          <w:sz w:val="24"/>
          <w:lang w:val="ru-RU"/>
        </w:rPr>
        <w:t>17543 Рабочий по благоустройству населенных пунктов</w:t>
      </w:r>
    </w:p>
    <w:p w14:paraId="34EA80F3" w14:textId="77777777" w:rsidR="007A2304" w:rsidRDefault="007A2304" w:rsidP="0072791A">
      <w:pPr>
        <w:keepNext/>
        <w:keepLines/>
        <w:widowControl w:val="0"/>
        <w:suppressAutoHyphens/>
        <w:autoSpaceDE w:val="0"/>
        <w:autoSpaceDN w:val="0"/>
        <w:adjustRightInd w:val="0"/>
        <w:jc w:val="right"/>
        <w:rPr>
          <w:b/>
          <w:caps/>
        </w:rPr>
      </w:pPr>
    </w:p>
    <w:p w14:paraId="2361B7AE" w14:textId="77777777" w:rsidR="007A2304" w:rsidRDefault="007A2304" w:rsidP="0072791A">
      <w:pPr>
        <w:rPr>
          <w:b/>
          <w:color w:val="FF0000"/>
        </w:rPr>
      </w:pPr>
    </w:p>
    <w:p w14:paraId="76D05A09" w14:textId="77777777" w:rsidR="007A2304" w:rsidRDefault="007A2304" w:rsidP="0072791A">
      <w:pPr>
        <w:rPr>
          <w:color w:val="FF0000"/>
        </w:rPr>
      </w:pPr>
    </w:p>
    <w:p w14:paraId="321B0494" w14:textId="77777777" w:rsidR="007A2304" w:rsidRDefault="007A2304" w:rsidP="0072791A">
      <w:pPr>
        <w:jc w:val="right"/>
        <w:rPr>
          <w:b/>
          <w:color w:val="FF0000"/>
        </w:rPr>
      </w:pPr>
    </w:p>
    <w:p w14:paraId="518B7E9A" w14:textId="77777777" w:rsidR="007A2304" w:rsidRDefault="007A2304" w:rsidP="0072791A">
      <w:pPr>
        <w:jc w:val="right"/>
        <w:rPr>
          <w:b/>
          <w:color w:val="FF0000"/>
        </w:rPr>
      </w:pPr>
    </w:p>
    <w:p w14:paraId="6F84B5CE" w14:textId="77777777" w:rsidR="007A2304" w:rsidRDefault="007A2304" w:rsidP="0072791A">
      <w:pPr>
        <w:jc w:val="right"/>
        <w:rPr>
          <w:b/>
          <w:color w:val="FF0000"/>
        </w:rPr>
      </w:pPr>
    </w:p>
    <w:p w14:paraId="513F9433" w14:textId="77777777" w:rsidR="007A2304" w:rsidRDefault="007A2304" w:rsidP="0072791A">
      <w:pPr>
        <w:jc w:val="right"/>
        <w:rPr>
          <w:b/>
          <w:color w:val="FF0000"/>
        </w:rPr>
      </w:pPr>
    </w:p>
    <w:p w14:paraId="0F2545D1" w14:textId="77777777" w:rsidR="007A2304" w:rsidRDefault="007A2304" w:rsidP="0072791A">
      <w:pPr>
        <w:jc w:val="right"/>
        <w:rPr>
          <w:b/>
          <w:color w:val="FF0000"/>
        </w:rPr>
      </w:pPr>
    </w:p>
    <w:p w14:paraId="23F41BE0" w14:textId="77777777" w:rsidR="007A2304" w:rsidRDefault="007A2304" w:rsidP="0072791A">
      <w:pPr>
        <w:jc w:val="right"/>
        <w:rPr>
          <w:b/>
          <w:highlight w:val="yellow"/>
        </w:rPr>
      </w:pPr>
    </w:p>
    <w:p w14:paraId="66DE15A6" w14:textId="77777777" w:rsidR="007A2304" w:rsidRDefault="007A2304" w:rsidP="0072791A">
      <w:pPr>
        <w:jc w:val="right"/>
        <w:rPr>
          <w:b/>
          <w:highlight w:val="yellow"/>
        </w:rPr>
      </w:pPr>
    </w:p>
    <w:p w14:paraId="70F160C3" w14:textId="77777777" w:rsidR="007A2304" w:rsidRDefault="007A2304" w:rsidP="0072791A">
      <w:pPr>
        <w:jc w:val="right"/>
        <w:rPr>
          <w:b/>
          <w:highlight w:val="yellow"/>
        </w:rPr>
      </w:pPr>
    </w:p>
    <w:p w14:paraId="771A0269" w14:textId="77777777" w:rsidR="007A2304" w:rsidRDefault="007A2304" w:rsidP="0072791A">
      <w:pPr>
        <w:tabs>
          <w:tab w:val="left" w:pos="8922"/>
        </w:tabs>
        <w:rPr>
          <w:highlight w:val="yellow"/>
        </w:rPr>
      </w:pPr>
    </w:p>
    <w:p w14:paraId="3BDB73CD" w14:textId="77777777" w:rsidR="007A2304" w:rsidRDefault="007A2304" w:rsidP="0072791A">
      <w:pPr>
        <w:tabs>
          <w:tab w:val="left" w:pos="8922"/>
        </w:tabs>
        <w:rPr>
          <w:highlight w:val="yellow"/>
        </w:rPr>
      </w:pPr>
    </w:p>
    <w:p w14:paraId="6CF64A79" w14:textId="77777777" w:rsidR="007A2304" w:rsidRDefault="007A2304" w:rsidP="0072791A">
      <w:pPr>
        <w:tabs>
          <w:tab w:val="left" w:pos="8922"/>
        </w:tabs>
      </w:pPr>
    </w:p>
    <w:p w14:paraId="3F93FD57" w14:textId="77777777" w:rsidR="007A2304" w:rsidRDefault="007A2304" w:rsidP="0072791A">
      <w:pPr>
        <w:tabs>
          <w:tab w:val="left" w:pos="8922"/>
        </w:tabs>
      </w:pPr>
    </w:p>
    <w:p w14:paraId="2B6AD656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 xml:space="preserve">РАБОЧАЯ ПРОГРАММА УЧЕБНОЙ ДИСЦИПЛИНЫ </w:t>
      </w:r>
    </w:p>
    <w:p w14:paraId="3CAD7204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64FBD5F2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  <w:r>
        <w:rPr>
          <w:b/>
        </w:rPr>
        <w:t>ОП.01  ОСНОВЫ ТРУДОВОГО ЗАКОНОДАТЕЛЬСТВА</w:t>
      </w:r>
    </w:p>
    <w:p w14:paraId="2C4BA498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6CF6227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9957232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54AB3EB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0DE50A5A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6CAD937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EFBE780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0ECEF25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0C9F2986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5108AD4E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54ED68F2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2DFDD10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51307DC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C567317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B8A28DA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E4DF175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3F35138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723B3653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49FF9E6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842CE2F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65ECD4E9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9B0E7CE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2B998AA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45226888" w14:textId="77777777" w:rsidR="007A2304" w:rsidRDefault="007A2304" w:rsidP="0098430C">
      <w:pPr>
        <w:tabs>
          <w:tab w:val="left" w:pos="8922"/>
        </w:tabs>
        <w:rPr>
          <w:b/>
          <w:highlight w:val="yellow"/>
        </w:rPr>
      </w:pPr>
    </w:p>
    <w:p w14:paraId="5410FAC7" w14:textId="77777777" w:rsidR="007A2304" w:rsidRDefault="007A2304" w:rsidP="0072791A">
      <w:pPr>
        <w:tabs>
          <w:tab w:val="left" w:pos="8922"/>
        </w:tabs>
        <w:jc w:val="center"/>
        <w:rPr>
          <w:b/>
          <w:highlight w:val="yellow"/>
        </w:rPr>
      </w:pPr>
    </w:p>
    <w:p w14:paraId="2A71882D" w14:textId="77777777" w:rsidR="007A2304" w:rsidRDefault="007A2304" w:rsidP="0072791A">
      <w:pPr>
        <w:tabs>
          <w:tab w:val="left" w:pos="8922"/>
        </w:tabs>
        <w:jc w:val="center"/>
      </w:pPr>
      <w:r>
        <w:t>2022</w:t>
      </w:r>
    </w:p>
    <w:p w14:paraId="6081DEB1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  <w:r>
        <w:lastRenderedPageBreak/>
        <w:t>Организация-разработчик: государственное автономное профессиональное образовательное учреждение Тюменской области «Тобольский многопрофильный техникум».</w:t>
      </w:r>
    </w:p>
    <w:p w14:paraId="71491CEA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14:paraId="1CE73D70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Разработчик: </w:t>
      </w:r>
    </w:p>
    <w:p w14:paraId="6E2CB20C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>
        <w:t xml:space="preserve">Чубукова Е.М., преподаватель ГАПОУ ТО «Тобольский многопрофильный техникум». </w:t>
      </w:r>
    </w:p>
    <w:p w14:paraId="43B777B0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70776231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2EFEE80A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04189364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14:paraId="3DDB08F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6F2E67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F7F04D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6E9A81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CE32BB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20FDFE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60D2FA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2EAF7B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7B2EC9C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4CFEBE84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3DF99D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141E407A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79C3A98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6F80D4D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3C727DC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0F50C36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highlight w:val="yellow"/>
        </w:rPr>
      </w:pPr>
    </w:p>
    <w:p w14:paraId="28659E3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D735C4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DA6ECE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7DB11B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A4465D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D049FD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574925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  <w:r>
        <w:rPr>
          <w:highlight w:val="yellow"/>
        </w:rPr>
        <w:t xml:space="preserve"> </w:t>
      </w:r>
    </w:p>
    <w:p w14:paraId="741EAC8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57CEB01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F45F012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29179F3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A44793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FEB2A90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BCCD29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BB8DE6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7E39CC24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0A598B7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highlight w:val="yellow"/>
        </w:rPr>
      </w:pPr>
    </w:p>
    <w:p w14:paraId="19AF27DC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Рассмотрена на заседании цикловой комиссии педагогических работников </w:t>
      </w:r>
    </w:p>
    <w:p w14:paraId="6F98D4BF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технологического отделения</w:t>
      </w:r>
    </w:p>
    <w:p w14:paraId="55269B92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Протокол № 2 от «22» сентября  2022г.</w:t>
      </w:r>
    </w:p>
    <w:p w14:paraId="452B175D" w14:textId="77777777" w:rsidR="002A056F" w:rsidRDefault="002A056F" w:rsidP="002A05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Председатель цикловой комиссии: Е.М. Чубукова </w:t>
      </w:r>
    </w:p>
    <w:p w14:paraId="212C3722" w14:textId="77777777" w:rsidR="002A056F" w:rsidRDefault="002A056F" w:rsidP="002A056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5110C72D" w14:textId="77777777" w:rsidR="007A2304" w:rsidRDefault="007A2304" w:rsidP="00D14F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alibri" w:hAnsi="Calibri"/>
          <w:sz w:val="22"/>
          <w:szCs w:val="22"/>
        </w:rPr>
      </w:pPr>
    </w:p>
    <w:p w14:paraId="0BB5EA1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5CE1EE36" w14:textId="77777777" w:rsidR="007A2304" w:rsidRDefault="007A2304" w:rsidP="0072791A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14:paraId="627C6B80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  <w:r>
        <w:rPr>
          <w:highlight w:val="yellow"/>
        </w:rPr>
        <w:lastRenderedPageBreak/>
        <w:t xml:space="preserve"> </w:t>
      </w:r>
    </w:p>
    <w:p w14:paraId="5A34FE31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14:paraId="3E087ED5" w14:textId="77777777" w:rsidR="007A2304" w:rsidRDefault="007A2304" w:rsidP="0072791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highlight w:val="yellow"/>
        </w:rPr>
      </w:pPr>
    </w:p>
    <w:p w14:paraId="66F693D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1C924625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СОДЕРЖАНИЕ</w:t>
      </w:r>
    </w:p>
    <w:p w14:paraId="3299C545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A2304" w14:paraId="1BD80617" w14:textId="77777777" w:rsidTr="0072791A">
        <w:tc>
          <w:tcPr>
            <w:tcW w:w="7668" w:type="dxa"/>
          </w:tcPr>
          <w:p w14:paraId="5031BB03" w14:textId="77777777"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jc w:val="both"/>
              <w:rPr>
                <w:b/>
                <w:caps/>
              </w:rPr>
            </w:pPr>
          </w:p>
        </w:tc>
        <w:tc>
          <w:tcPr>
            <w:tcW w:w="1903" w:type="dxa"/>
          </w:tcPr>
          <w:p w14:paraId="1EE03EDA" w14:textId="77777777" w:rsidR="007A2304" w:rsidRDefault="007A2304">
            <w:pPr>
              <w:jc w:val="center"/>
            </w:pPr>
          </w:p>
        </w:tc>
      </w:tr>
      <w:tr w:rsidR="007A2304" w14:paraId="504E69B1" w14:textId="77777777" w:rsidTr="0072791A">
        <w:tc>
          <w:tcPr>
            <w:tcW w:w="7668" w:type="dxa"/>
          </w:tcPr>
          <w:p w14:paraId="496E727A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ПАСПОРТ ПРОГРАММЫ УЧЕБНОЙ ДИСЦИПЛИНЫ</w:t>
            </w:r>
          </w:p>
          <w:p w14:paraId="2D2A8F28" w14:textId="77777777" w:rsidR="007A2304" w:rsidRDefault="007A2304">
            <w:pPr>
              <w:tabs>
                <w:tab w:val="num" w:pos="851"/>
              </w:tabs>
              <w:ind w:left="851" w:hanging="567"/>
            </w:pPr>
          </w:p>
        </w:tc>
        <w:tc>
          <w:tcPr>
            <w:tcW w:w="1903" w:type="dxa"/>
          </w:tcPr>
          <w:p w14:paraId="54C2CD64" w14:textId="77777777" w:rsidR="007A2304" w:rsidRDefault="007A2304">
            <w:pPr>
              <w:jc w:val="center"/>
              <w:rPr>
                <w:b/>
              </w:rPr>
            </w:pPr>
          </w:p>
        </w:tc>
      </w:tr>
      <w:tr w:rsidR="007A2304" w14:paraId="5F69EE4C" w14:textId="77777777" w:rsidTr="0072791A">
        <w:tc>
          <w:tcPr>
            <w:tcW w:w="7668" w:type="dxa"/>
          </w:tcPr>
          <w:p w14:paraId="6B398882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СТРУКТУРА и содержание УЧЕБНОЙ ДИСЦИПЛИНЫ</w:t>
            </w:r>
          </w:p>
          <w:p w14:paraId="1936E1EF" w14:textId="77777777"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14:paraId="6986474B" w14:textId="77777777" w:rsidR="007A2304" w:rsidRDefault="007A2304">
            <w:pPr>
              <w:jc w:val="center"/>
              <w:rPr>
                <w:b/>
              </w:rPr>
            </w:pPr>
          </w:p>
        </w:tc>
      </w:tr>
      <w:tr w:rsidR="007A2304" w14:paraId="35E5DDCE" w14:textId="77777777" w:rsidTr="0072791A">
        <w:trPr>
          <w:trHeight w:val="670"/>
        </w:trPr>
        <w:tc>
          <w:tcPr>
            <w:tcW w:w="7668" w:type="dxa"/>
          </w:tcPr>
          <w:p w14:paraId="7DE7C295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условия реализации программы учебной дисциплины</w:t>
            </w:r>
          </w:p>
          <w:p w14:paraId="3F20BA53" w14:textId="77777777" w:rsidR="007A2304" w:rsidRDefault="007A2304">
            <w:pPr>
              <w:pStyle w:val="1"/>
              <w:numPr>
                <w:ilvl w:val="0"/>
                <w:numId w:val="0"/>
              </w:numPr>
              <w:tabs>
                <w:tab w:val="left" w:pos="708"/>
              </w:tabs>
              <w:rPr>
                <w:caps/>
              </w:rPr>
            </w:pPr>
          </w:p>
        </w:tc>
        <w:tc>
          <w:tcPr>
            <w:tcW w:w="1903" w:type="dxa"/>
          </w:tcPr>
          <w:p w14:paraId="6598E714" w14:textId="77777777" w:rsidR="007A2304" w:rsidRDefault="007A2304">
            <w:pPr>
              <w:jc w:val="center"/>
              <w:rPr>
                <w:b/>
              </w:rPr>
            </w:pPr>
          </w:p>
        </w:tc>
      </w:tr>
      <w:tr w:rsidR="007A2304" w14:paraId="365F9DAD" w14:textId="77777777" w:rsidTr="0072791A">
        <w:tc>
          <w:tcPr>
            <w:tcW w:w="7668" w:type="dxa"/>
          </w:tcPr>
          <w:p w14:paraId="4E7B051F" w14:textId="77777777" w:rsidR="007A2304" w:rsidRDefault="007A2304" w:rsidP="00A07687">
            <w:pPr>
              <w:pStyle w:val="1"/>
              <w:numPr>
                <w:ilvl w:val="0"/>
                <w:numId w:val="3"/>
              </w:numPr>
              <w:tabs>
                <w:tab w:val="left" w:pos="708"/>
              </w:tabs>
              <w:rPr>
                <w:caps/>
              </w:rPr>
            </w:pPr>
            <w:r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</w:tcPr>
          <w:p w14:paraId="60805592" w14:textId="77777777" w:rsidR="007A2304" w:rsidRDefault="007A2304">
            <w:pPr>
              <w:jc w:val="center"/>
              <w:rPr>
                <w:b/>
              </w:rPr>
            </w:pPr>
          </w:p>
        </w:tc>
      </w:tr>
    </w:tbl>
    <w:p w14:paraId="0D30D54F" w14:textId="77777777" w:rsidR="007A2304" w:rsidRDefault="007A2304" w:rsidP="0072791A">
      <w:pPr>
        <w:jc w:val="center"/>
      </w:pPr>
    </w:p>
    <w:p w14:paraId="2573FAE9" w14:textId="77777777" w:rsidR="007A2304" w:rsidRDefault="007A2304" w:rsidP="0072791A">
      <w:pPr>
        <w:jc w:val="center"/>
      </w:pPr>
    </w:p>
    <w:p w14:paraId="6D6D93D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FCE493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7DCC623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7BA9F4C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22105E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7EC805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704EC3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2E5D21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5B8ADD8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8F1FEE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6CBB52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0FF2B5C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D353843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DBC446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A99B43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5A422D5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4D938B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7C60CD0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8A70AA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B511CB6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1C73CB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37241E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4158196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6BD48639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32E1CC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2B1424D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3ED523D1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11CBE41E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highlight w:val="yellow"/>
        </w:rPr>
      </w:pPr>
    </w:p>
    <w:p w14:paraId="55FB088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1A83BECD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B3B6D14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1D4715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0E0D88C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844F02B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7BE6C1A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F45EA0C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6830CEEF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337F9B57" w14:textId="77777777" w:rsidR="007A2304" w:rsidRDefault="007A2304" w:rsidP="0072791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</w:rPr>
      </w:pPr>
    </w:p>
    <w:p w14:paraId="41771D64" w14:textId="77777777" w:rsidR="007A2304" w:rsidRDefault="007A2304" w:rsidP="0072791A">
      <w:pPr>
        <w:jc w:val="center"/>
        <w:rPr>
          <w:b/>
        </w:rPr>
      </w:pPr>
      <w:r>
        <w:rPr>
          <w:b/>
        </w:rPr>
        <w:t>1. ПАСПОРТ ПРОГРАММЫ УЧЕБНОЙ ДИСЦИПЛИНЫ</w:t>
      </w:r>
    </w:p>
    <w:p w14:paraId="11AF556E" w14:textId="77777777" w:rsidR="007A2304" w:rsidRDefault="007A2304" w:rsidP="0072791A">
      <w:pPr>
        <w:jc w:val="center"/>
        <w:rPr>
          <w:b/>
        </w:rPr>
      </w:pPr>
      <w:r>
        <w:rPr>
          <w:b/>
        </w:rPr>
        <w:t>ОП.01 Основы трудового законодательства</w:t>
      </w:r>
    </w:p>
    <w:p w14:paraId="0E6D171C" w14:textId="77777777" w:rsidR="007A2304" w:rsidRDefault="007A2304" w:rsidP="0072791A">
      <w:pPr>
        <w:jc w:val="center"/>
        <w:rPr>
          <w:b/>
        </w:rPr>
      </w:pPr>
    </w:p>
    <w:p w14:paraId="0A1C3EDA" w14:textId="77777777" w:rsidR="007A2304" w:rsidRDefault="007A2304" w:rsidP="0072791A">
      <w:pPr>
        <w:numPr>
          <w:ilvl w:val="1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  <w:r>
        <w:rPr>
          <w:b/>
        </w:rPr>
        <w:t>Область применения программы</w:t>
      </w:r>
    </w:p>
    <w:p w14:paraId="78A3F514" w14:textId="77777777" w:rsidR="007A2304" w:rsidRPr="00300D86" w:rsidRDefault="007A2304" w:rsidP="00300D86">
      <w:pPr>
        <w:ind w:firstLine="709"/>
        <w:jc w:val="both"/>
        <w:rPr>
          <w:rStyle w:val="FontStyle90"/>
          <w:b w:val="0"/>
          <w:caps/>
          <w:sz w:val="24"/>
          <w:lang w:val="ru-RU" w:eastAsia="ru-RU"/>
        </w:rPr>
      </w:pPr>
      <w:r>
        <w:rPr>
          <w:color w:val="000000"/>
        </w:rPr>
        <w:t xml:space="preserve">Программа учебной дисциплины ОП.01 Основы трудового законодательства является частью программы </w:t>
      </w:r>
      <w:r>
        <w:t xml:space="preserve">профессионального обучения и социально-профессиональной адаптации (для 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) по профессиям</w:t>
      </w:r>
      <w:r>
        <w:rPr>
          <w:color w:val="000000"/>
        </w:rPr>
        <w:t xml:space="preserve">: </w:t>
      </w:r>
      <w:r>
        <w:rPr>
          <w:rStyle w:val="FontStyle90"/>
          <w:sz w:val="24"/>
          <w:lang w:val="ru-RU"/>
        </w:rPr>
        <w:t>17544 рабочий по комплексному обслуживанию и ремонту зданий;</w:t>
      </w:r>
      <w:r>
        <w:rPr>
          <w:caps/>
        </w:rPr>
        <w:t xml:space="preserve"> </w:t>
      </w:r>
      <w:r>
        <w:rPr>
          <w:rStyle w:val="FontStyle90"/>
          <w:sz w:val="24"/>
          <w:lang w:val="ru-RU"/>
        </w:rPr>
        <w:t>17543 Рабочий по благоустройству населенных пунктов.</w:t>
      </w:r>
    </w:p>
    <w:p w14:paraId="44FDEFD5" w14:textId="77777777" w:rsidR="007A2304" w:rsidRDefault="007A2304" w:rsidP="0098430C">
      <w:pPr>
        <w:ind w:firstLine="709"/>
        <w:jc w:val="both"/>
        <w:rPr>
          <w:b/>
          <w:color w:val="000000"/>
        </w:rPr>
      </w:pPr>
      <w:r>
        <w:rPr>
          <w:color w:val="000000"/>
        </w:rPr>
        <w:t xml:space="preserve">Рабочая программа дисциплины может быть использована во всех направлениях подготовки </w:t>
      </w:r>
      <w:r>
        <w:t xml:space="preserve">выпускников школ, обучающихся по специальным коррекционным программам </w:t>
      </w:r>
      <w:r>
        <w:rPr>
          <w:lang w:val="en-US"/>
        </w:rPr>
        <w:t>VIII</w:t>
      </w:r>
      <w:r>
        <w:t>,</w:t>
      </w:r>
      <w:r>
        <w:rPr>
          <w:color w:val="000000"/>
        </w:rPr>
        <w:t xml:space="preserve"> в дополнительном профессиональном образовании (повышение квалификации и переподготовки).</w:t>
      </w:r>
    </w:p>
    <w:p w14:paraId="5CE6AA0D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p w14:paraId="18168F3D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</w:rPr>
      </w:pPr>
      <w:r>
        <w:rPr>
          <w:b/>
        </w:rPr>
        <w:t>1.2.      Цели и задачи дисциплины – требования к результатам освоения дисциплины:</w:t>
      </w:r>
    </w:p>
    <w:p w14:paraId="3481DAD2" w14:textId="77777777"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учебной дисциплины обучающийся должен:</w:t>
      </w:r>
    </w:p>
    <w:p w14:paraId="74B484F3" w14:textId="77777777"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знать:</w:t>
      </w:r>
    </w:p>
    <w:p w14:paraId="4C5D563D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свободы человека и гражданина в РФ;</w:t>
      </w:r>
    </w:p>
    <w:p w14:paraId="33C234A8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систему трудового права РФ;</w:t>
      </w:r>
    </w:p>
    <w:p w14:paraId="3C6AEA59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механизмы защиты и реализации прав и свобод человека;</w:t>
      </w:r>
    </w:p>
    <w:p w14:paraId="6CAD1F96" w14:textId="77777777" w:rsidR="007A2304" w:rsidRDefault="007A2304" w:rsidP="0072791A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уметь: </w:t>
      </w:r>
    </w:p>
    <w:p w14:paraId="48A1B3BB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системе трудовых отношений;</w:t>
      </w:r>
    </w:p>
    <w:p w14:paraId="7E78D8AF" w14:textId="77777777" w:rsidR="007A2304" w:rsidRDefault="007A2304" w:rsidP="0072791A">
      <w:pPr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85" w:hanging="851"/>
        <w:jc w:val="both"/>
      </w:pPr>
      <w:r>
        <w:t>выявлять случаи нарушения трудового законодательства;</w:t>
      </w:r>
    </w:p>
    <w:p w14:paraId="7D1DA3E9" w14:textId="77777777" w:rsidR="007A2304" w:rsidRDefault="007A2304" w:rsidP="0072791A">
      <w:pPr>
        <w:pStyle w:val="a4"/>
        <w:numPr>
          <w:ilvl w:val="0"/>
          <w:numId w:val="5"/>
        </w:num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851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полученные знания в профессиональной деятельности;</w:t>
      </w:r>
    </w:p>
    <w:p w14:paraId="75262909" w14:textId="77777777" w:rsidR="007A2304" w:rsidRDefault="007A2304" w:rsidP="0072791A">
      <w:pPr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</w:pPr>
    </w:p>
    <w:p w14:paraId="5401472A" w14:textId="77777777" w:rsidR="007A2304" w:rsidRDefault="007A2304" w:rsidP="0072791A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  <w:r>
        <w:tab/>
      </w:r>
      <w:r>
        <w:tab/>
      </w:r>
      <w:r>
        <w:tab/>
      </w:r>
      <w:r>
        <w:tab/>
      </w:r>
      <w:r>
        <w:tab/>
      </w:r>
    </w:p>
    <w:p w14:paraId="5013EAB4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b/>
          <w:color w:val="000000"/>
        </w:rPr>
        <w:t>1.4.       Количество часов на освоение программы дисциплины:</w:t>
      </w:r>
    </w:p>
    <w:p w14:paraId="271FCA11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  максимальной учебной нагрузки обучающегося 25 часов, в том числе:</w:t>
      </w:r>
    </w:p>
    <w:p w14:paraId="0997BD61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обязательной аудиторной учебной нагрузки обучающегося 17 часов;</w:t>
      </w:r>
    </w:p>
    <w:p w14:paraId="1D48E57E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           самостоятельной работы обучающегося 8 часов.</w:t>
      </w:r>
    </w:p>
    <w:p w14:paraId="1098CF8B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14:paraId="515EC6E2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2. СТРУКТУРА И СОДЕРЖАНИЕ УЧЕБНОЙ ДИСЦИПЛИНЫ</w:t>
      </w:r>
    </w:p>
    <w:p w14:paraId="3C00BF91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03C1F3FF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>
        <w:rPr>
          <w:b/>
        </w:rPr>
        <w:t>2.1. Объем учебной дисциплины и виды учебной работы</w:t>
      </w:r>
    </w:p>
    <w:p w14:paraId="42BA3AB4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</w:rPr>
      </w:pPr>
    </w:p>
    <w:tbl>
      <w:tblPr>
        <w:tblW w:w="993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1"/>
        <w:gridCol w:w="1419"/>
      </w:tblGrid>
      <w:tr w:rsidR="007A2304" w14:paraId="173DF333" w14:textId="77777777" w:rsidTr="0072791A">
        <w:trPr>
          <w:trHeight w:val="65"/>
        </w:trPr>
        <w:tc>
          <w:tcPr>
            <w:tcW w:w="8511" w:type="dxa"/>
          </w:tcPr>
          <w:p w14:paraId="7D6AE6A6" w14:textId="77777777" w:rsidR="007A2304" w:rsidRDefault="007A2304"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Вид учебной работы</w:t>
            </w:r>
          </w:p>
        </w:tc>
        <w:tc>
          <w:tcPr>
            <w:tcW w:w="1419" w:type="dxa"/>
          </w:tcPr>
          <w:p w14:paraId="091F77A7" w14:textId="77777777" w:rsidR="007A2304" w:rsidRDefault="007A2304">
            <w:pPr>
              <w:jc w:val="center"/>
              <w:rPr>
                <w:iCs/>
                <w:sz w:val="20"/>
              </w:rPr>
            </w:pPr>
            <w:r>
              <w:rPr>
                <w:b/>
                <w:iCs/>
                <w:sz w:val="20"/>
              </w:rPr>
              <w:t>Объем часов</w:t>
            </w:r>
          </w:p>
        </w:tc>
      </w:tr>
      <w:tr w:rsidR="007A2304" w14:paraId="25A6C80E" w14:textId="77777777" w:rsidTr="0072791A">
        <w:trPr>
          <w:trHeight w:val="285"/>
        </w:trPr>
        <w:tc>
          <w:tcPr>
            <w:tcW w:w="8511" w:type="dxa"/>
          </w:tcPr>
          <w:p w14:paraId="3EA7A17A" w14:textId="77777777" w:rsidR="007A2304" w:rsidRDefault="007A230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Максимальная учебная нагрузка (всего)</w:t>
            </w:r>
          </w:p>
        </w:tc>
        <w:tc>
          <w:tcPr>
            <w:tcW w:w="1419" w:type="dxa"/>
          </w:tcPr>
          <w:p w14:paraId="3FEA96C5" w14:textId="77777777"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25</w:t>
            </w:r>
          </w:p>
        </w:tc>
      </w:tr>
      <w:tr w:rsidR="007A2304" w14:paraId="202B84D8" w14:textId="77777777" w:rsidTr="0072791A">
        <w:tc>
          <w:tcPr>
            <w:tcW w:w="8511" w:type="dxa"/>
          </w:tcPr>
          <w:p w14:paraId="0A557551" w14:textId="77777777" w:rsidR="007A2304" w:rsidRDefault="007A2304">
            <w:pPr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419" w:type="dxa"/>
          </w:tcPr>
          <w:p w14:paraId="0B8248B2" w14:textId="77777777"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17</w:t>
            </w:r>
          </w:p>
        </w:tc>
      </w:tr>
      <w:tr w:rsidR="007A2304" w14:paraId="4DF13B62" w14:textId="77777777" w:rsidTr="0072791A">
        <w:tc>
          <w:tcPr>
            <w:tcW w:w="8511" w:type="dxa"/>
          </w:tcPr>
          <w:p w14:paraId="40942471" w14:textId="77777777" w:rsidR="007A2304" w:rsidRDefault="007A2304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1419" w:type="dxa"/>
          </w:tcPr>
          <w:p w14:paraId="0E46D1F4" w14:textId="77777777" w:rsidR="007A2304" w:rsidRDefault="007A2304">
            <w:pPr>
              <w:jc w:val="center"/>
              <w:rPr>
                <w:iCs/>
                <w:sz w:val="20"/>
              </w:rPr>
            </w:pPr>
          </w:p>
        </w:tc>
      </w:tr>
      <w:tr w:rsidR="007A2304" w14:paraId="71D38CF6" w14:textId="77777777" w:rsidTr="0072791A">
        <w:tc>
          <w:tcPr>
            <w:tcW w:w="8511" w:type="dxa"/>
          </w:tcPr>
          <w:p w14:paraId="3A7FEBDA" w14:textId="77777777" w:rsidR="007A2304" w:rsidRDefault="007A2304">
            <w:pPr>
              <w:ind w:left="709"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занятия</w:t>
            </w:r>
          </w:p>
        </w:tc>
        <w:tc>
          <w:tcPr>
            <w:tcW w:w="1419" w:type="dxa"/>
          </w:tcPr>
          <w:p w14:paraId="5887EE73" w14:textId="77777777" w:rsidR="007A2304" w:rsidRDefault="007A2304">
            <w:pPr>
              <w:jc w:val="center"/>
              <w:rPr>
                <w:iCs/>
                <w:sz w:val="20"/>
              </w:rPr>
            </w:pPr>
            <w:r>
              <w:rPr>
                <w:iCs/>
                <w:sz w:val="20"/>
              </w:rPr>
              <w:t>4</w:t>
            </w:r>
          </w:p>
        </w:tc>
      </w:tr>
      <w:tr w:rsidR="007A2304" w14:paraId="0AFA0957" w14:textId="77777777" w:rsidTr="0072791A">
        <w:tc>
          <w:tcPr>
            <w:tcW w:w="8511" w:type="dxa"/>
          </w:tcPr>
          <w:p w14:paraId="5BD3BBBE" w14:textId="77777777" w:rsidR="007A2304" w:rsidRDefault="007A2304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Самостоятельная работа обучающегося (всего)</w:t>
            </w:r>
          </w:p>
        </w:tc>
        <w:tc>
          <w:tcPr>
            <w:tcW w:w="1419" w:type="dxa"/>
          </w:tcPr>
          <w:p w14:paraId="64D643F5" w14:textId="77777777" w:rsidR="007A2304" w:rsidRDefault="007A2304">
            <w:pPr>
              <w:jc w:val="center"/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8</w:t>
            </w:r>
          </w:p>
        </w:tc>
      </w:tr>
      <w:tr w:rsidR="007A2304" w14:paraId="3350F298" w14:textId="77777777" w:rsidTr="0072791A">
        <w:tc>
          <w:tcPr>
            <w:tcW w:w="9930" w:type="dxa"/>
            <w:gridSpan w:val="2"/>
          </w:tcPr>
          <w:p w14:paraId="35450155" w14:textId="77777777" w:rsidR="007A2304" w:rsidRDefault="007A2304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Итоговая аттестация:</w:t>
            </w:r>
            <w:r>
              <w:rPr>
                <w:iCs/>
                <w:sz w:val="20"/>
              </w:rPr>
              <w:t xml:space="preserve"> зачет</w:t>
            </w:r>
          </w:p>
        </w:tc>
      </w:tr>
    </w:tbl>
    <w:p w14:paraId="43778D75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right="-185"/>
        <w:jc w:val="both"/>
      </w:pPr>
    </w:p>
    <w:p w14:paraId="5C7A8BFB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64590B27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470DB162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735ACAC0" w14:textId="77777777" w:rsidR="007A2304" w:rsidRDefault="007A2304" w:rsidP="0072791A">
      <w:pPr>
        <w:rPr>
          <w:b/>
        </w:rPr>
        <w:sectPr w:rsidR="007A2304">
          <w:pgSz w:w="11906" w:h="16838"/>
          <w:pgMar w:top="1134" w:right="850" w:bottom="1276" w:left="1134" w:header="708" w:footer="708" w:gutter="0"/>
          <w:cols w:space="720"/>
        </w:sectPr>
      </w:pPr>
    </w:p>
    <w:p w14:paraId="7D2112E5" w14:textId="77777777" w:rsidR="007A2304" w:rsidRPr="0072791A" w:rsidRDefault="007A2304" w:rsidP="0072791A">
      <w:pPr>
        <w:shd w:val="clear" w:color="auto" w:fill="FFFFFF"/>
        <w:tabs>
          <w:tab w:val="left" w:pos="0"/>
        </w:tabs>
        <w:ind w:right="22"/>
        <w:jc w:val="center"/>
        <w:rPr>
          <w:rStyle w:val="FontStyle90"/>
          <w:bCs/>
          <w:szCs w:val="20"/>
          <w:lang w:val="ru-RU"/>
        </w:rPr>
      </w:pPr>
      <w:r>
        <w:rPr>
          <w:b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Cs w:val="20"/>
        </w:rPr>
        <w:t xml:space="preserve"> </w:t>
      </w:r>
      <w:r w:rsidRPr="0072791A">
        <w:rPr>
          <w:rStyle w:val="FontStyle90"/>
          <w:bCs/>
          <w:szCs w:val="20"/>
          <w:lang w:val="ru-RU"/>
        </w:rPr>
        <w:t xml:space="preserve">ОП.01 Основы трудового законодательства </w:t>
      </w:r>
    </w:p>
    <w:p w14:paraId="78DED1CD" w14:textId="77777777" w:rsidR="007A2304" w:rsidRDefault="007A2304" w:rsidP="0072791A">
      <w:pPr>
        <w:pStyle w:val="1"/>
        <w:tabs>
          <w:tab w:val="clear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firstLine="0"/>
        <w:rPr>
          <w:sz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8718"/>
        <w:gridCol w:w="1388"/>
        <w:gridCol w:w="1382"/>
      </w:tblGrid>
      <w:tr w:rsidR="007A2304" w14:paraId="073CF10F" w14:textId="77777777" w:rsidTr="0072791A">
        <w:trPr>
          <w:trHeight w:val="20"/>
        </w:trPr>
        <w:tc>
          <w:tcPr>
            <w:tcW w:w="3646" w:type="dxa"/>
          </w:tcPr>
          <w:p w14:paraId="172393F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18" w:type="dxa"/>
          </w:tcPr>
          <w:p w14:paraId="4AF14E1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2770" w:type="dxa"/>
            <w:gridSpan w:val="2"/>
          </w:tcPr>
          <w:p w14:paraId="264E9C6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Уровень</w:t>
            </w:r>
          </w:p>
          <w:p w14:paraId="30D21A0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7A2304" w14:paraId="3AC334E5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47F88B9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Тема 1.1. Право на труд. </w:t>
            </w:r>
          </w:p>
          <w:p w14:paraId="2510E49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Трудовые правоотношения.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18" w:type="dxa"/>
          </w:tcPr>
          <w:p w14:paraId="141E7DE7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0D0C2D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13D057C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7A2304" w14:paraId="3CACA3CD" w14:textId="77777777" w:rsidTr="0072791A">
        <w:trPr>
          <w:trHeight w:val="795"/>
        </w:trPr>
        <w:tc>
          <w:tcPr>
            <w:tcW w:w="0" w:type="auto"/>
            <w:vMerge/>
            <w:vAlign w:val="center"/>
          </w:tcPr>
          <w:p w14:paraId="6DD10E5B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082098BF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Введение в дисциплину. Права и свободы  человека. Понятие труда и его характерные признаки. Трудовые правоотношения и право на труд. Понятие трудового права. Субъекты трудового права. Цели и задачи трудового законодательства.  Понятие, виды источников трудового права. Трудовой кодекс РФ.</w:t>
            </w:r>
          </w:p>
        </w:tc>
        <w:tc>
          <w:tcPr>
            <w:tcW w:w="1388" w:type="dxa"/>
          </w:tcPr>
          <w:p w14:paraId="6590893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14:paraId="74ECD4C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306DBF99" w14:textId="77777777" w:rsidTr="0072791A">
        <w:trPr>
          <w:trHeight w:val="360"/>
        </w:trPr>
        <w:tc>
          <w:tcPr>
            <w:tcW w:w="0" w:type="auto"/>
            <w:vMerge/>
            <w:vAlign w:val="center"/>
          </w:tcPr>
          <w:p w14:paraId="4614B588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2384F5E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388" w:type="dxa"/>
            <w:vMerge w:val="restart"/>
          </w:tcPr>
          <w:p w14:paraId="3ED9798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  <w:vMerge w:val="restart"/>
          </w:tcPr>
          <w:p w14:paraId="3818F4A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23D7AD1F" w14:textId="77777777" w:rsidTr="0072791A">
        <w:trPr>
          <w:trHeight w:val="360"/>
        </w:trPr>
        <w:tc>
          <w:tcPr>
            <w:tcW w:w="0" w:type="auto"/>
            <w:vMerge/>
            <w:vAlign w:val="center"/>
          </w:tcPr>
          <w:p w14:paraId="7D5C14C3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5095884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Анализ и общая характеристика структуры и содержания Трудового кодекса.</w:t>
            </w:r>
          </w:p>
        </w:tc>
        <w:tc>
          <w:tcPr>
            <w:tcW w:w="0" w:type="auto"/>
            <w:vMerge/>
            <w:vAlign w:val="center"/>
          </w:tcPr>
          <w:p w14:paraId="139A0D59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7FEC4FC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</w:tr>
      <w:tr w:rsidR="007A2304" w14:paraId="7F3AA027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2419533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1.2.</w:t>
            </w:r>
          </w:p>
          <w:p w14:paraId="7A9AD78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Занятость и трудоустройство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718" w:type="dxa"/>
          </w:tcPr>
          <w:p w14:paraId="214B0866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568DE6E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1CE102F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A2304" w14:paraId="2B0F821A" w14:textId="77777777" w:rsidTr="0072791A">
        <w:trPr>
          <w:trHeight w:val="686"/>
        </w:trPr>
        <w:tc>
          <w:tcPr>
            <w:tcW w:w="0" w:type="auto"/>
            <w:vMerge/>
            <w:vAlign w:val="center"/>
          </w:tcPr>
          <w:p w14:paraId="071EF8C0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4A39858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Государственная политика в области занятости. Понятие и формы занятости. Федеральная государственная служба занятости, её полномочия. Понятие и правовой статус безработного. Порядок признания граждан безработными. Социальные гарантии и компенсации безработных граждан. Участие работодателей в обеспечении занятости населения.</w:t>
            </w:r>
          </w:p>
        </w:tc>
        <w:tc>
          <w:tcPr>
            <w:tcW w:w="1388" w:type="dxa"/>
          </w:tcPr>
          <w:p w14:paraId="1BC4C3E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382" w:type="dxa"/>
          </w:tcPr>
          <w:p w14:paraId="669CDE7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538213D5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0CFEF77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1.3.</w:t>
            </w:r>
          </w:p>
          <w:p w14:paraId="2C693A4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Трудовой договор.</w:t>
            </w:r>
          </w:p>
        </w:tc>
        <w:tc>
          <w:tcPr>
            <w:tcW w:w="8718" w:type="dxa"/>
          </w:tcPr>
          <w:p w14:paraId="5BEE3ED0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5DEC9D2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82" w:type="dxa"/>
          </w:tcPr>
          <w:p w14:paraId="59560170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7A2304" w14:paraId="061C8E4C" w14:textId="77777777" w:rsidTr="0072791A">
        <w:trPr>
          <w:trHeight w:val="317"/>
        </w:trPr>
        <w:tc>
          <w:tcPr>
            <w:tcW w:w="0" w:type="auto"/>
            <w:vMerge/>
            <w:vAlign w:val="center"/>
          </w:tcPr>
          <w:p w14:paraId="403FACAB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65CFF13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Понятие, значение, виды трудового договора. Содержание трудового договора. Понятие испытательного срока. Порядок заключения трудового договора. Оформление приёма на работу. Документы необходимые при приёме на работу. Трудовая книжка - как основной документ о трудовой деятельности. Изменение трудового договора. Понятие и виды переводов. Отстранение от работы. Прекращение и расторжение трудового договора. Понятие и защита персональных данных работника.</w:t>
            </w:r>
          </w:p>
        </w:tc>
        <w:tc>
          <w:tcPr>
            <w:tcW w:w="1388" w:type="dxa"/>
          </w:tcPr>
          <w:p w14:paraId="7566982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BE939E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  <w:p w14:paraId="3D5F7CC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382" w:type="dxa"/>
          </w:tcPr>
          <w:p w14:paraId="1342D61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5508E159" w14:textId="77777777" w:rsidTr="0072791A">
        <w:trPr>
          <w:trHeight w:val="265"/>
        </w:trPr>
        <w:tc>
          <w:tcPr>
            <w:tcW w:w="0" w:type="auto"/>
            <w:vMerge/>
            <w:vAlign w:val="center"/>
          </w:tcPr>
          <w:p w14:paraId="108BADD6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5998B55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1388" w:type="dxa"/>
            <w:vMerge w:val="restart"/>
          </w:tcPr>
          <w:p w14:paraId="5272D40E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vMerge w:val="restart"/>
            <w:shd w:val="clear" w:color="auto" w:fill="D9D9D9"/>
          </w:tcPr>
          <w:p w14:paraId="1A3DEF0F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3E1EE52C" w14:textId="77777777" w:rsidTr="0072791A">
        <w:trPr>
          <w:trHeight w:val="265"/>
        </w:trPr>
        <w:tc>
          <w:tcPr>
            <w:tcW w:w="0" w:type="auto"/>
            <w:vMerge/>
            <w:vAlign w:val="center"/>
          </w:tcPr>
          <w:p w14:paraId="50B9F76F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095650F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Разбор ситуаций по вопросам заключения и прекращения трудового договора</w:t>
            </w:r>
          </w:p>
        </w:tc>
        <w:tc>
          <w:tcPr>
            <w:tcW w:w="0" w:type="auto"/>
            <w:vMerge/>
            <w:vAlign w:val="center"/>
          </w:tcPr>
          <w:p w14:paraId="4F6BEB71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7A34293C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</w:tr>
      <w:tr w:rsidR="007A2304" w14:paraId="35A0F7BA" w14:textId="77777777" w:rsidTr="0072791A">
        <w:trPr>
          <w:trHeight w:val="102"/>
        </w:trPr>
        <w:tc>
          <w:tcPr>
            <w:tcW w:w="0" w:type="auto"/>
            <w:vMerge w:val="restart"/>
          </w:tcPr>
          <w:p w14:paraId="424AA4EC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Тема 1.4. </w:t>
            </w:r>
          </w:p>
          <w:p w14:paraId="44A5C6B4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Рабочее время и время отдыха</w:t>
            </w:r>
          </w:p>
        </w:tc>
        <w:tc>
          <w:tcPr>
            <w:tcW w:w="8718" w:type="dxa"/>
          </w:tcPr>
          <w:p w14:paraId="26C4C07B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0" w:type="auto"/>
          </w:tcPr>
          <w:p w14:paraId="65190766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 w14:paraId="0C3DB04B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31B418B4" w14:textId="77777777" w:rsidTr="0072791A">
        <w:trPr>
          <w:trHeight w:val="102"/>
        </w:trPr>
        <w:tc>
          <w:tcPr>
            <w:tcW w:w="0" w:type="auto"/>
            <w:vMerge/>
            <w:vAlign w:val="center"/>
          </w:tcPr>
          <w:p w14:paraId="7B4C632C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3C858F90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Рабочее время, виды. Режим рабочего времени. Учет рабочего времени.</w:t>
            </w:r>
          </w:p>
        </w:tc>
        <w:tc>
          <w:tcPr>
            <w:tcW w:w="0" w:type="auto"/>
            <w:vMerge w:val="restart"/>
          </w:tcPr>
          <w:p w14:paraId="6AE15576" w14:textId="77777777" w:rsidR="007A2304" w:rsidRDefault="007A23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61987B03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5127546A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65247978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4354E6C1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Виды времени отдыха. Компенсация за работу в выходные и праздничные дни.</w:t>
            </w:r>
          </w:p>
        </w:tc>
        <w:tc>
          <w:tcPr>
            <w:tcW w:w="0" w:type="auto"/>
            <w:vMerge/>
            <w:vAlign w:val="center"/>
          </w:tcPr>
          <w:p w14:paraId="2B25651D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4A4CBB2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1BEE0BF7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6CDE3DCC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24F5AC67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Отпуска: понятие, виды, порядок предоставления.    Порядок установления рабочего времени и времени отдыха для лиц, совмещающих работу с обучением. </w:t>
            </w:r>
          </w:p>
        </w:tc>
        <w:tc>
          <w:tcPr>
            <w:tcW w:w="0" w:type="auto"/>
            <w:vMerge/>
            <w:vAlign w:val="center"/>
          </w:tcPr>
          <w:p w14:paraId="7FE3B777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5E025E71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7206F5C7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164DC053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3FD7EF78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Практические занятия:</w:t>
            </w:r>
          </w:p>
        </w:tc>
        <w:tc>
          <w:tcPr>
            <w:tcW w:w="0" w:type="auto"/>
            <w:vMerge w:val="restart"/>
          </w:tcPr>
          <w:p w14:paraId="5A0A94BA" w14:textId="77777777" w:rsidR="007A2304" w:rsidRDefault="007A2304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vAlign w:val="center"/>
          </w:tcPr>
          <w:p w14:paraId="62F87E02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6B7BE8F0" w14:textId="77777777" w:rsidTr="0072791A">
        <w:trPr>
          <w:trHeight w:val="125"/>
        </w:trPr>
        <w:tc>
          <w:tcPr>
            <w:tcW w:w="0" w:type="auto"/>
            <w:vMerge/>
            <w:vAlign w:val="center"/>
          </w:tcPr>
          <w:p w14:paraId="100FD872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4AEF3859" w14:textId="77777777" w:rsidR="007A2304" w:rsidRDefault="007A2304">
            <w:pPr>
              <w:pStyle w:val="a4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Решение ситуационных задач по регулированию рабочего времени и времени отдыха.  </w:t>
            </w:r>
          </w:p>
        </w:tc>
        <w:tc>
          <w:tcPr>
            <w:tcW w:w="0" w:type="auto"/>
            <w:vMerge/>
            <w:vAlign w:val="center"/>
          </w:tcPr>
          <w:p w14:paraId="56518B3E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14:paraId="1157AC5B" w14:textId="77777777" w:rsidR="007A2304" w:rsidRDefault="007A2304">
            <w:pPr>
              <w:rPr>
                <w:sz w:val="20"/>
                <w:szCs w:val="20"/>
              </w:rPr>
            </w:pPr>
          </w:p>
        </w:tc>
      </w:tr>
      <w:tr w:rsidR="007A2304" w14:paraId="4274EF24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0BA41CC7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1.5. Дисциплина труда и материальная ответственность</w:t>
            </w:r>
          </w:p>
        </w:tc>
        <w:tc>
          <w:tcPr>
            <w:tcW w:w="8718" w:type="dxa"/>
          </w:tcPr>
          <w:p w14:paraId="31F0ACD3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922ECC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4BE244C4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499142AE" w14:textId="77777777" w:rsidTr="0072791A">
        <w:trPr>
          <w:trHeight w:val="317"/>
        </w:trPr>
        <w:tc>
          <w:tcPr>
            <w:tcW w:w="0" w:type="auto"/>
            <w:vMerge/>
            <w:vAlign w:val="center"/>
          </w:tcPr>
          <w:p w14:paraId="1B070D0D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788C5E72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>Понятие «дисциплина», «дисциплина труда», «трудовая дисциплина». Методы обеспечения трудовой дисциплины. Правило внутреннего трудового распорядка. Методы управления дисциплинарными отношениями – поощрения и взыскания.</w:t>
            </w:r>
            <w:r>
              <w:rPr>
                <w:sz w:val="20"/>
              </w:rPr>
              <w:t xml:space="preserve">   Трудовые обязанности работника и работодателя.  </w:t>
            </w:r>
          </w:p>
          <w:p w14:paraId="3C103A7E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Дисциплинарная ответственность: понятие, основные черты, состав, виды  дисциплинарных взысканий, порядок привлечения, порядок их наложения.</w:t>
            </w:r>
          </w:p>
          <w:p w14:paraId="55A0D002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Понятие и условия привлечения к материальной ответственности. </w:t>
            </w:r>
          </w:p>
        </w:tc>
        <w:tc>
          <w:tcPr>
            <w:tcW w:w="1388" w:type="dxa"/>
          </w:tcPr>
          <w:p w14:paraId="1558CD9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0AD322A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382" w:type="dxa"/>
          </w:tcPr>
          <w:p w14:paraId="60E4EE27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571E93B7" w14:textId="77777777" w:rsidTr="0072791A">
        <w:trPr>
          <w:trHeight w:val="70"/>
        </w:trPr>
        <w:tc>
          <w:tcPr>
            <w:tcW w:w="3646" w:type="dxa"/>
            <w:vMerge w:val="restart"/>
          </w:tcPr>
          <w:p w14:paraId="64B7F85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Тема 1.6. Охрана труда</w:t>
            </w:r>
          </w:p>
          <w:p w14:paraId="00BFB18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550A1BD3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FDA45B1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</w:tcPr>
          <w:p w14:paraId="73B08D03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6E1EA615" w14:textId="77777777" w:rsidTr="0072791A">
        <w:trPr>
          <w:trHeight w:val="70"/>
        </w:trPr>
        <w:tc>
          <w:tcPr>
            <w:tcW w:w="0" w:type="auto"/>
            <w:vMerge/>
            <w:vAlign w:val="center"/>
          </w:tcPr>
          <w:p w14:paraId="4B15B569" w14:textId="77777777" w:rsidR="007A2304" w:rsidRDefault="007A2304">
            <w:pPr>
              <w:rPr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1ADD667F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bCs/>
                <w:sz w:val="20"/>
              </w:rPr>
              <w:t xml:space="preserve"> Понятие «охрана труда», «условие труда», «вредный производственный фактор», «рабочее место», «средства индивидуальной и коллективной защиты. Право работника на охрану труда.</w:t>
            </w:r>
            <w:r>
              <w:rPr>
                <w:sz w:val="20"/>
              </w:rPr>
              <w:t xml:space="preserve"> Государственная политика в области охраны труда. Организация охраны труда. Гарантии работников в области охраны труда. Порядок расследования несчастных случаев.</w:t>
            </w:r>
          </w:p>
          <w:p w14:paraId="3AB1D873" w14:textId="77777777" w:rsidR="007A2304" w:rsidRDefault="007A2304">
            <w:pPr>
              <w:pStyle w:val="11"/>
              <w:ind w:firstLine="0"/>
              <w:rPr>
                <w:sz w:val="20"/>
              </w:rPr>
            </w:pPr>
            <w:r>
              <w:rPr>
                <w:sz w:val="20"/>
              </w:rPr>
              <w:t>Особенности регулирования труда женщин, а также работников в возрасте до 18 лет.</w:t>
            </w:r>
          </w:p>
        </w:tc>
        <w:tc>
          <w:tcPr>
            <w:tcW w:w="1388" w:type="dxa"/>
          </w:tcPr>
          <w:p w14:paraId="53C9841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14:paraId="74DDA87E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14:paraId="7695DBD0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11DBD1EE" w14:textId="77777777" w:rsidTr="0072791A">
        <w:trPr>
          <w:trHeight w:val="223"/>
        </w:trPr>
        <w:tc>
          <w:tcPr>
            <w:tcW w:w="3646" w:type="dxa"/>
            <w:vMerge w:val="restart"/>
          </w:tcPr>
          <w:p w14:paraId="28D666A5" w14:textId="77777777" w:rsidR="007A2304" w:rsidRDefault="007A2304" w:rsidP="0098430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1.7. Защита трудовых прав</w:t>
            </w:r>
          </w:p>
        </w:tc>
        <w:tc>
          <w:tcPr>
            <w:tcW w:w="8718" w:type="dxa"/>
          </w:tcPr>
          <w:p w14:paraId="442C9AE3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388" w:type="dxa"/>
          </w:tcPr>
          <w:p w14:paraId="7E3ED33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14:paraId="4B3A2CF7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7428F0B5" w14:textId="77777777" w:rsidTr="0072791A">
        <w:trPr>
          <w:trHeight w:val="545"/>
        </w:trPr>
        <w:tc>
          <w:tcPr>
            <w:tcW w:w="0" w:type="auto"/>
            <w:vMerge/>
            <w:vAlign w:val="center"/>
          </w:tcPr>
          <w:p w14:paraId="391154E7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18" w:type="dxa"/>
          </w:tcPr>
          <w:p w14:paraId="68F2F9A8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Понятие и виды трудовых споров, причины их возникновения. Индивидуальные трудовые споры. Порядок их рассмотрения. Коллективные трудовые споры. Порядок их рассмотрения. Самозащита трудовых прав. Защита трудовых прав работников в органах по рассмотрению трудовых споров. Право на забастовку.</w:t>
            </w:r>
          </w:p>
        </w:tc>
        <w:tc>
          <w:tcPr>
            <w:tcW w:w="1388" w:type="dxa"/>
          </w:tcPr>
          <w:p w14:paraId="4C6096C5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382" w:type="dxa"/>
            <w:shd w:val="clear" w:color="auto" w:fill="D9D9D9"/>
          </w:tcPr>
          <w:p w14:paraId="3084DD4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620D912B" w14:textId="77777777" w:rsidTr="0072791A">
        <w:trPr>
          <w:trHeight w:val="545"/>
        </w:trPr>
        <w:tc>
          <w:tcPr>
            <w:tcW w:w="0" w:type="auto"/>
            <w:vAlign w:val="center"/>
          </w:tcPr>
          <w:p w14:paraId="61A757BF" w14:textId="77777777" w:rsidR="007A2304" w:rsidRDefault="007A2304">
            <w:pPr>
              <w:rPr>
                <w:sz w:val="20"/>
                <w:szCs w:val="20"/>
              </w:rPr>
            </w:pPr>
          </w:p>
        </w:tc>
        <w:tc>
          <w:tcPr>
            <w:tcW w:w="8718" w:type="dxa"/>
          </w:tcPr>
          <w:p w14:paraId="6BDE2E4C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  <w:r>
              <w:rPr>
                <w:bCs/>
                <w:sz w:val="20"/>
                <w:szCs w:val="20"/>
              </w:rPr>
              <w:t>:</w:t>
            </w:r>
          </w:p>
          <w:p w14:paraId="45A319B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Составление и чтение конспектов, учебной и дополнительной литературы,  ответы на вопросы, схем, таблиц, решение ситуационных задач.</w:t>
            </w:r>
          </w:p>
          <w:p w14:paraId="1D1F3284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Подготовка к практическим занятиям. Подготовка сообщений, информационных листовок. </w:t>
            </w:r>
          </w:p>
          <w:p w14:paraId="50E1B709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Примерная тематика самостоятельной работы:</w:t>
            </w:r>
          </w:p>
          <w:p w14:paraId="7E37C03D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Порядок предоставления и размер пособия по безработице.</w:t>
            </w:r>
          </w:p>
          <w:p w14:paraId="3BD6DA8C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Оформление трудовых отношений.</w:t>
            </w:r>
          </w:p>
          <w:p w14:paraId="3C8B0666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Виды дисциплинарной ответственности.</w:t>
            </w:r>
          </w:p>
          <w:p w14:paraId="3C815338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Материальная ответственность работников.</w:t>
            </w:r>
          </w:p>
          <w:p w14:paraId="48624EDB" w14:textId="77777777" w:rsidR="007A2304" w:rsidRDefault="007A2304">
            <w:pPr>
              <w:pStyle w:val="11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Право работников на забастовку.</w:t>
            </w:r>
          </w:p>
        </w:tc>
        <w:tc>
          <w:tcPr>
            <w:tcW w:w="1388" w:type="dxa"/>
          </w:tcPr>
          <w:p w14:paraId="7E77F44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  <w:shd w:val="clear" w:color="auto" w:fill="D9D9D9"/>
          </w:tcPr>
          <w:p w14:paraId="5AE36E5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7A2304" w14:paraId="6C1D878B" w14:textId="77777777" w:rsidTr="0072791A">
        <w:trPr>
          <w:trHeight w:val="70"/>
        </w:trPr>
        <w:tc>
          <w:tcPr>
            <w:tcW w:w="12364" w:type="dxa"/>
            <w:gridSpan w:val="2"/>
          </w:tcPr>
          <w:p w14:paraId="3D86FEFB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Максимальная учебная нагрузка (всего)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88" w:type="dxa"/>
          </w:tcPr>
          <w:p w14:paraId="7EF0AD49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382" w:type="dxa"/>
          </w:tcPr>
          <w:p w14:paraId="7234BC02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A2304" w14:paraId="2195777E" w14:textId="77777777" w:rsidTr="0072791A">
        <w:trPr>
          <w:trHeight w:val="70"/>
        </w:trPr>
        <w:tc>
          <w:tcPr>
            <w:tcW w:w="12364" w:type="dxa"/>
            <w:gridSpan w:val="2"/>
          </w:tcPr>
          <w:p w14:paraId="43E5D23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Обязательная аудиторная учебная нагрузка (всего)</w:t>
            </w:r>
          </w:p>
        </w:tc>
        <w:tc>
          <w:tcPr>
            <w:tcW w:w="1388" w:type="dxa"/>
          </w:tcPr>
          <w:p w14:paraId="62BE3F0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1382" w:type="dxa"/>
          </w:tcPr>
          <w:p w14:paraId="3785C2F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  <w:tr w:rsidR="007A2304" w14:paraId="1465CDF5" w14:textId="77777777" w:rsidTr="0072791A">
        <w:trPr>
          <w:trHeight w:val="70"/>
        </w:trPr>
        <w:tc>
          <w:tcPr>
            <w:tcW w:w="12364" w:type="dxa"/>
            <w:gridSpan w:val="2"/>
          </w:tcPr>
          <w:p w14:paraId="7E15D69D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388" w:type="dxa"/>
          </w:tcPr>
          <w:p w14:paraId="26D74DEE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382" w:type="dxa"/>
          </w:tcPr>
          <w:p w14:paraId="2CD577E8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/>
              <w:rPr>
                <w:b/>
                <w:bCs/>
                <w:sz w:val="20"/>
                <w:szCs w:val="20"/>
              </w:rPr>
            </w:pPr>
          </w:p>
        </w:tc>
      </w:tr>
    </w:tbl>
    <w:p w14:paraId="209AFF35" w14:textId="77777777" w:rsidR="007A2304" w:rsidRDefault="007A2304" w:rsidP="0072791A">
      <w:pPr>
        <w:sectPr w:rsidR="007A2304">
          <w:pgSz w:w="16838" w:h="11906" w:orient="landscape"/>
          <w:pgMar w:top="851" w:right="1276" w:bottom="1134" w:left="1134" w:header="709" w:footer="709" w:gutter="0"/>
          <w:cols w:space="720"/>
        </w:sectPr>
      </w:pPr>
    </w:p>
    <w:p w14:paraId="753D4780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14:paraId="4AED02FE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14:paraId="0198B01B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14:paraId="59A8A983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i/>
        </w:rPr>
      </w:pPr>
      <w:r>
        <w:rPr>
          <w:bCs/>
        </w:rPr>
        <w:t xml:space="preserve"> Оборудование учебного кабинета:</w:t>
      </w:r>
    </w:p>
    <w:p w14:paraId="367BFF27" w14:textId="77777777"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посадочные места по количеству обучающихся;</w:t>
      </w:r>
    </w:p>
    <w:p w14:paraId="4DF84413" w14:textId="77777777"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рабочее место преподавателя;</w:t>
      </w:r>
    </w:p>
    <w:p w14:paraId="48585CA0" w14:textId="77777777" w:rsidR="007A2304" w:rsidRDefault="007A2304" w:rsidP="0072791A">
      <w:pPr>
        <w:pStyle w:val="a4"/>
        <w:numPr>
          <w:ilvl w:val="0"/>
          <w:numId w:val="6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доска.</w:t>
      </w:r>
    </w:p>
    <w:p w14:paraId="00E64A29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Технические средства обучения:</w:t>
      </w:r>
    </w:p>
    <w:p w14:paraId="1DB7A6D1" w14:textId="77777777" w:rsidR="007A2304" w:rsidRDefault="007A2304" w:rsidP="0072791A">
      <w:pPr>
        <w:pStyle w:val="a4"/>
        <w:numPr>
          <w:ilvl w:val="0"/>
          <w:numId w:val="7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93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компьютер с необходимым лицензионным программным обеспечением и мультимедиапроектор (рабочее место преподавателя).</w:t>
      </w:r>
    </w:p>
    <w:p w14:paraId="298761F1" w14:textId="77777777" w:rsidR="007A2304" w:rsidRDefault="007A2304" w:rsidP="0072791A">
      <w:pPr>
        <w:pStyle w:val="a4"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31"/>
        <w:jc w:val="both"/>
        <w:rPr>
          <w:rFonts w:ascii="Times New Roman" w:hAnsi="Times New Roman"/>
          <w:bCs/>
        </w:rPr>
      </w:pPr>
    </w:p>
    <w:p w14:paraId="49C51A80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/>
        </w:rPr>
        <w:t>3.2. Информационное обеспечение обучения</w:t>
      </w:r>
    </w:p>
    <w:p w14:paraId="29968EAF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Перечень рекомендуемых учебных изданий, Интернет-ресурсов, дополнительной литературы</w:t>
      </w:r>
    </w:p>
    <w:p w14:paraId="0FEC9A35" w14:textId="77777777" w:rsidR="007A2304" w:rsidRDefault="007A2304" w:rsidP="0072791A">
      <w:pPr>
        <w:widowControl w:val="0"/>
        <w:suppressAutoHyphens/>
        <w:jc w:val="both"/>
        <w:rPr>
          <w:b/>
          <w:bCs/>
        </w:rPr>
      </w:pPr>
      <w:r>
        <w:rPr>
          <w:b/>
          <w:bCs/>
        </w:rPr>
        <w:t xml:space="preserve">Основные источники: </w:t>
      </w:r>
    </w:p>
    <w:p w14:paraId="02E49370" w14:textId="77777777" w:rsidR="007A2304" w:rsidRDefault="007A2304" w:rsidP="0072791A">
      <w:pPr>
        <w:pStyle w:val="a4"/>
        <w:numPr>
          <w:ilvl w:val="0"/>
          <w:numId w:val="8"/>
        </w:numPr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Румынина В. В.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для студ. учреждений сред. проф.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/ В. В. Румынина. — 10-е изд., стер. — М. : Издательский центр «Академия», 2019. — 224 с.</w:t>
      </w:r>
    </w:p>
    <w:p w14:paraId="15F8DB4C" w14:textId="77777777" w:rsidR="007A2304" w:rsidRDefault="007A2304" w:rsidP="0072791A">
      <w:pPr>
        <w:suppressAutoHyphens/>
        <w:autoSpaceDE w:val="0"/>
        <w:jc w:val="both"/>
        <w:rPr>
          <w:b/>
          <w:bCs/>
        </w:rPr>
      </w:pPr>
      <w:r>
        <w:rPr>
          <w:b/>
          <w:bCs/>
        </w:rPr>
        <w:t xml:space="preserve">Дополнительные источники: </w:t>
      </w:r>
    </w:p>
    <w:p w14:paraId="0701C184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 И. Трудовое право: учебник для студ. учреждений сред. проф. образования/ В. И. Казанцев, В. Н. Васин. - 6-е изд., стер. - М.: Издательский центр "Академия", 2011. - 432 с. </w:t>
      </w:r>
    </w:p>
    <w:p w14:paraId="69699355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Певцова Е.А. Право для профессий и специальностей социально-экономического   профиля: учебник для нач.  и сред. проф. образования /Е. А. Певцова. – М.: Издательский центр «Академия», – 2011. – 400 с. </w:t>
      </w:r>
    </w:p>
    <w:p w14:paraId="12460E6E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Helvetica-Bold" w:hAnsi="Times New Roman"/>
          <w:bCs/>
          <w:sz w:val="24"/>
          <w:szCs w:val="24"/>
        </w:rPr>
        <w:t xml:space="preserve">  Тыщенко А.И. </w:t>
      </w:r>
      <w:r>
        <w:rPr>
          <w:rFonts w:ascii="Times New Roman" w:eastAsia="Helvetica-Bold" w:hAnsi="Times New Roman"/>
          <w:sz w:val="24"/>
          <w:szCs w:val="24"/>
        </w:rPr>
        <w:t>Правовое обеспечение профессиональной деятельности: учебник/А.И. Тыщенко.— Ростов н/Д.: Феникс,2007. — 252.</w:t>
      </w:r>
    </w:p>
    <w:p w14:paraId="24A450AE" w14:textId="77777777" w:rsidR="007A2304" w:rsidRDefault="007A2304" w:rsidP="0072791A">
      <w:pPr>
        <w:pStyle w:val="a4"/>
        <w:numPr>
          <w:ilvl w:val="0"/>
          <w:numId w:val="9"/>
        </w:numPr>
        <w:tabs>
          <w:tab w:val="left" w:pos="284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Казанцев В.И. и др. Трудовое право. Учебник для студентов средних профессиональных учебных заведений. / В.И. Казанцев, С.Я. Казанцев, В.Н. Васин. – М.: Издательский центр Академия», 2009.</w:t>
      </w:r>
    </w:p>
    <w:p w14:paraId="4EB7D7F6" w14:textId="77777777" w:rsidR="007A2304" w:rsidRDefault="007A2304" w:rsidP="0072791A">
      <w:pPr>
        <w:suppressAutoHyphens/>
        <w:jc w:val="both"/>
        <w:rPr>
          <w:b/>
          <w:bCs/>
          <w:lang w:val="en-US"/>
        </w:rPr>
      </w:pPr>
      <w:r>
        <w:rPr>
          <w:b/>
          <w:bCs/>
        </w:rPr>
        <w:t xml:space="preserve">Интернет </w:t>
      </w:r>
      <w:r>
        <w:rPr>
          <w:b/>
          <w:bCs/>
          <w:lang w:val="en-US"/>
        </w:rPr>
        <w:t>- ресурсы:</w:t>
      </w:r>
    </w:p>
    <w:p w14:paraId="7DE4CD68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rStyle w:val="a5"/>
        </w:rPr>
        <w:t xml:space="preserve">Официальный интернет-портал правовой информации. Государственная система правовой информации </w:t>
      </w:r>
      <w:r>
        <w:t xml:space="preserve"> [Электронный ресурс].</w:t>
      </w:r>
      <w:r>
        <w:rPr>
          <w:bCs/>
        </w:rPr>
        <w:t xml:space="preserve"> </w:t>
      </w:r>
      <w:hyperlink r:id="rId5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</w:t>
      </w:r>
      <w:hyperlink r:id="rId6" w:history="1">
        <w:r>
          <w:rPr>
            <w:rStyle w:val="a3"/>
            <w:bCs/>
          </w:rPr>
          <w:t>http://pravo.gov.ru/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4DA91534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Юридическая Россия. Федеральный правовой портал </w:t>
      </w:r>
      <w:r>
        <w:t>[Электронный ресурс].</w:t>
      </w:r>
      <w:r>
        <w:rPr>
          <w:bCs/>
        </w:rPr>
        <w:t xml:space="preserve"> </w:t>
      </w:r>
      <w:hyperlink r:id="rId7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rPr>
          <w:bCs/>
        </w:rPr>
        <w:t xml:space="preserve"> </w:t>
      </w:r>
      <w:hyperlink r:id="rId8" w:history="1">
        <w:r>
          <w:rPr>
            <w:rStyle w:val="a3"/>
            <w:bCs/>
          </w:rPr>
          <w:t>http://law.edu.ru/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6A9F40A2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Центр правовой информации российской национальной библиотеки </w:t>
      </w:r>
      <w:r>
        <w:t>[Электронный ресурс].</w:t>
      </w:r>
      <w:r>
        <w:rPr>
          <w:bCs/>
        </w:rPr>
        <w:t xml:space="preserve"> </w:t>
      </w:r>
      <w:hyperlink r:id="rId9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hyperlink r:id="rId10" w:history="1">
        <w:r>
          <w:rPr>
            <w:rStyle w:val="a3"/>
            <w:bCs/>
          </w:rPr>
          <w:t>http://www.nlr.ru/lawcenter/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7A7F7165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 Официальный сайт компании «Консультант плюс» </w:t>
      </w:r>
      <w:r>
        <w:t>[Электронный ресурс].</w:t>
      </w:r>
      <w:r>
        <w:rPr>
          <w:bCs/>
        </w:rPr>
        <w:t xml:space="preserve"> </w:t>
      </w:r>
      <w:hyperlink r:id="rId11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2" w:history="1">
        <w:r>
          <w:rPr>
            <w:rStyle w:val="a3"/>
            <w:bCs/>
          </w:rPr>
          <w:t>http://www.consultant.ru/</w:t>
        </w:r>
      </w:hyperlink>
      <w:r>
        <w:rPr>
          <w:bCs/>
        </w:rPr>
        <w:t xml:space="preserve"> </w:t>
      </w:r>
      <w:r>
        <w:t>(дата обращения: 04.01.2017).</w:t>
      </w:r>
    </w:p>
    <w:p w14:paraId="062E3B23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t>Архив номеров журнала «Трудовое право» [Электронный ресурс].</w:t>
      </w:r>
      <w:r>
        <w:rPr>
          <w:bCs/>
        </w:rPr>
        <w:t xml:space="preserve"> </w:t>
      </w:r>
      <w:hyperlink r:id="rId13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4" w:history="1">
        <w:r>
          <w:rPr>
            <w:rStyle w:val="a3"/>
            <w:bCs/>
          </w:rPr>
          <w:t>http://www.top-personal.ru/workinglaws.html</w:t>
        </w:r>
      </w:hyperlink>
      <w:r>
        <w:rPr>
          <w:bCs/>
        </w:rPr>
        <w:t xml:space="preserve"> </w:t>
      </w:r>
      <w:r>
        <w:t>(дата обращения: 02.01.2017).</w:t>
      </w:r>
    </w:p>
    <w:p w14:paraId="369F628A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Трудовые споры </w:t>
      </w:r>
      <w:r>
        <w:t>[Электронный ресурс].</w:t>
      </w:r>
      <w:r>
        <w:rPr>
          <w:bCs/>
        </w:rPr>
        <w:t xml:space="preserve"> </w:t>
      </w:r>
      <w:hyperlink r:id="rId15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6" w:history="1">
        <w:r>
          <w:rPr>
            <w:rStyle w:val="a3"/>
            <w:bCs/>
          </w:rPr>
          <w:t>http://e.tspor.ru/</w:t>
        </w:r>
      </w:hyperlink>
      <w:r>
        <w:rPr>
          <w:bCs/>
        </w:rPr>
        <w:t xml:space="preserve"> </w:t>
      </w:r>
      <w:r>
        <w:t>(дата обращения: 01.01.2017).</w:t>
      </w:r>
    </w:p>
    <w:p w14:paraId="1B942426" w14:textId="77777777" w:rsidR="007A2304" w:rsidRDefault="007A2304" w:rsidP="0072791A">
      <w:pPr>
        <w:numPr>
          <w:ilvl w:val="0"/>
          <w:numId w:val="10"/>
        </w:numPr>
        <w:suppressAutoHyphens/>
        <w:ind w:left="709" w:hanging="709"/>
        <w:jc w:val="both"/>
        <w:rPr>
          <w:bCs/>
        </w:rPr>
      </w:pPr>
      <w:r>
        <w:rPr>
          <w:bCs/>
        </w:rPr>
        <w:t xml:space="preserve">Предприниматель–Про. Как открыть, вести и развивать собственный бизнес </w:t>
      </w:r>
      <w:r>
        <w:t>[Электронный ресурс].</w:t>
      </w:r>
      <w:r>
        <w:rPr>
          <w:bCs/>
        </w:rPr>
        <w:t xml:space="preserve"> </w:t>
      </w:r>
      <w:hyperlink r:id="rId17" w:history="1">
        <w:r>
          <w:rPr>
            <w:rStyle w:val="a3"/>
            <w:lang w:val="en-US"/>
          </w:rPr>
          <w:t>URL</w:t>
        </w:r>
        <w:r>
          <w:rPr>
            <w:rStyle w:val="a3"/>
          </w:rPr>
          <w:t>:</w:t>
        </w:r>
      </w:hyperlink>
      <w:r>
        <w:t xml:space="preserve"> </w:t>
      </w:r>
      <w:r>
        <w:rPr>
          <w:bCs/>
        </w:rPr>
        <w:t xml:space="preserve">  </w:t>
      </w:r>
      <w:hyperlink r:id="rId18" w:history="1">
        <w:r>
          <w:rPr>
            <w:rStyle w:val="a3"/>
            <w:bCs/>
          </w:rPr>
          <w:t>http://predprinimatel-pro.ru/</w:t>
        </w:r>
      </w:hyperlink>
      <w:r>
        <w:t>(дата обращения: 05.01.2017).</w:t>
      </w:r>
    </w:p>
    <w:p w14:paraId="1D3B7B62" w14:textId="77777777" w:rsidR="007A2304" w:rsidRDefault="007A2304" w:rsidP="0072791A">
      <w:pPr>
        <w:tabs>
          <w:tab w:val="left" w:pos="8922"/>
        </w:tabs>
        <w:jc w:val="center"/>
      </w:pPr>
    </w:p>
    <w:p w14:paraId="0DF90D36" w14:textId="77777777" w:rsidR="007A2304" w:rsidRDefault="007A2304" w:rsidP="0072791A">
      <w:pPr>
        <w:tabs>
          <w:tab w:val="left" w:pos="8922"/>
        </w:tabs>
        <w:jc w:val="center"/>
      </w:pPr>
    </w:p>
    <w:p w14:paraId="267C8358" w14:textId="77777777" w:rsidR="007A2304" w:rsidRDefault="007A2304" w:rsidP="0072791A">
      <w:pPr>
        <w:tabs>
          <w:tab w:val="left" w:pos="8922"/>
        </w:tabs>
        <w:jc w:val="center"/>
      </w:pPr>
    </w:p>
    <w:p w14:paraId="11C79FB0" w14:textId="77777777" w:rsidR="007A2304" w:rsidRDefault="007A2304" w:rsidP="0072791A">
      <w:pPr>
        <w:tabs>
          <w:tab w:val="left" w:pos="561"/>
        </w:tabs>
        <w:ind w:firstLine="561"/>
        <w:jc w:val="center"/>
      </w:pPr>
      <w:r>
        <w:rPr>
          <w:b/>
          <w:caps/>
        </w:rPr>
        <w:lastRenderedPageBreak/>
        <w:t xml:space="preserve">4. Контроль и оценка результатов освоения УЧЕБНОЙ дисциплины   </w:t>
      </w:r>
      <w:r w:rsidRPr="0072791A">
        <w:rPr>
          <w:rStyle w:val="FontStyle90"/>
          <w:bCs/>
          <w:szCs w:val="26"/>
          <w:lang w:val="ru-RU"/>
        </w:rPr>
        <w:t>ОП.01 Основы трудового законодательства</w:t>
      </w:r>
    </w:p>
    <w:p w14:paraId="3245D8D0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14:paraId="3C9B6E0B" w14:textId="77777777" w:rsidR="007A2304" w:rsidRDefault="007A2304" w:rsidP="0072791A">
      <w:pPr>
        <w:pStyle w:val="1"/>
        <w:numPr>
          <w:ilvl w:val="0"/>
          <w:numId w:val="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</w:t>
      </w:r>
      <w:r>
        <w:t xml:space="preserve"> </w:t>
      </w:r>
      <w:r>
        <w:rPr>
          <w:b/>
        </w:rPr>
        <w:t>и оценка</w:t>
      </w:r>
      <w:r>
        <w:t xml:space="preserve">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14:paraId="31D9649A" w14:textId="77777777" w:rsidR="007A2304" w:rsidRDefault="007A2304" w:rsidP="00727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6"/>
        <w:gridCol w:w="4847"/>
      </w:tblGrid>
      <w:tr w:rsidR="007A2304" w14:paraId="1287FD6A" w14:textId="77777777" w:rsidTr="0072791A">
        <w:tc>
          <w:tcPr>
            <w:tcW w:w="4820" w:type="dxa"/>
            <w:vAlign w:val="center"/>
          </w:tcPr>
          <w:p w14:paraId="7BF54228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14:paraId="0AF7ED0C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103" w:type="dxa"/>
            <w:vAlign w:val="center"/>
          </w:tcPr>
          <w:p w14:paraId="644DAA37" w14:textId="77777777" w:rsidR="007A2304" w:rsidRDefault="007A230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7A2304" w14:paraId="68A316D2" w14:textId="77777777" w:rsidTr="0072791A">
        <w:tc>
          <w:tcPr>
            <w:tcW w:w="9923" w:type="dxa"/>
            <w:gridSpan w:val="2"/>
          </w:tcPr>
          <w:p w14:paraId="06118189" w14:textId="77777777" w:rsidR="007A2304" w:rsidRDefault="007A2304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Знать:</w:t>
            </w:r>
          </w:p>
        </w:tc>
      </w:tr>
      <w:tr w:rsidR="007A2304" w14:paraId="7D90F8FA" w14:textId="77777777" w:rsidTr="0072791A">
        <w:trPr>
          <w:trHeight w:val="631"/>
        </w:trPr>
        <w:tc>
          <w:tcPr>
            <w:tcW w:w="4820" w:type="dxa"/>
          </w:tcPr>
          <w:p w14:paraId="53AF5D04" w14:textId="77777777" w:rsidR="007A2304" w:rsidRDefault="007A2304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права и свободы человека и гражданина в РФ;</w:t>
            </w:r>
          </w:p>
        </w:tc>
        <w:tc>
          <w:tcPr>
            <w:tcW w:w="5103" w:type="dxa"/>
          </w:tcPr>
          <w:p w14:paraId="09903D6B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 </w:t>
            </w:r>
          </w:p>
        </w:tc>
      </w:tr>
      <w:tr w:rsidR="007A2304" w14:paraId="11A45377" w14:textId="77777777" w:rsidTr="0072791A">
        <w:trPr>
          <w:trHeight w:val="70"/>
        </w:trPr>
        <w:tc>
          <w:tcPr>
            <w:tcW w:w="4820" w:type="dxa"/>
          </w:tcPr>
          <w:p w14:paraId="3DAC771F" w14:textId="77777777" w:rsidR="007A2304" w:rsidRDefault="007A2304" w:rsidP="00A07687">
            <w:pPr>
              <w:pStyle w:val="a4"/>
              <w:numPr>
                <w:ilvl w:val="0"/>
                <w:numId w:val="1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систему трудового права РФ;</w:t>
            </w:r>
          </w:p>
        </w:tc>
        <w:tc>
          <w:tcPr>
            <w:tcW w:w="5103" w:type="dxa"/>
          </w:tcPr>
          <w:p w14:paraId="1C62B41C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 выполнение самостоятельной работы </w:t>
            </w:r>
          </w:p>
        </w:tc>
      </w:tr>
      <w:tr w:rsidR="007A2304" w14:paraId="1D246E90" w14:textId="77777777" w:rsidTr="0072791A">
        <w:tc>
          <w:tcPr>
            <w:tcW w:w="4820" w:type="dxa"/>
          </w:tcPr>
          <w:p w14:paraId="6822C608" w14:textId="77777777" w:rsidR="007A2304" w:rsidRDefault="007A2304" w:rsidP="00A07687">
            <w:pPr>
              <w:pStyle w:val="a4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механизмы защиты и реализации прав и свобод человека.</w:t>
            </w:r>
          </w:p>
        </w:tc>
        <w:tc>
          <w:tcPr>
            <w:tcW w:w="5103" w:type="dxa"/>
          </w:tcPr>
          <w:p w14:paraId="19141DE4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Устный опрос, тестирование, выполнение самостоятельной работы, </w:t>
            </w:r>
          </w:p>
          <w:p w14:paraId="33CB6668" w14:textId="77777777" w:rsidR="007A2304" w:rsidRDefault="007A2304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Практические занятия </w:t>
            </w:r>
          </w:p>
        </w:tc>
      </w:tr>
      <w:tr w:rsidR="007A2304" w14:paraId="67916DB0" w14:textId="77777777" w:rsidTr="0072791A">
        <w:trPr>
          <w:trHeight w:val="269"/>
        </w:trPr>
        <w:tc>
          <w:tcPr>
            <w:tcW w:w="9923" w:type="dxa"/>
            <w:gridSpan w:val="2"/>
          </w:tcPr>
          <w:p w14:paraId="19B2486E" w14:textId="77777777" w:rsidR="007A2304" w:rsidRDefault="007A230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Уметь:</w:t>
            </w:r>
          </w:p>
        </w:tc>
      </w:tr>
      <w:tr w:rsidR="007A2304" w14:paraId="0D2C7D03" w14:textId="77777777" w:rsidTr="0072791A">
        <w:trPr>
          <w:trHeight w:val="490"/>
        </w:trPr>
        <w:tc>
          <w:tcPr>
            <w:tcW w:w="4820" w:type="dxa"/>
          </w:tcPr>
          <w:p w14:paraId="5129EEF3" w14:textId="77777777"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ориентироваться в системе трудовых отношений;</w:t>
            </w:r>
          </w:p>
        </w:tc>
        <w:tc>
          <w:tcPr>
            <w:tcW w:w="5103" w:type="dxa"/>
          </w:tcPr>
          <w:p w14:paraId="50C0BD56" w14:textId="77777777" w:rsidR="007A2304" w:rsidRDefault="007A230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A2304" w14:paraId="700A67A0" w14:textId="77777777" w:rsidTr="0072791A">
        <w:tc>
          <w:tcPr>
            <w:tcW w:w="4820" w:type="dxa"/>
          </w:tcPr>
          <w:p w14:paraId="7EC49DB9" w14:textId="77777777" w:rsidR="007A2304" w:rsidRDefault="007A2304">
            <w:pPr>
              <w:tabs>
                <w:tab w:val="left" w:pos="318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color w:val="FF0000"/>
                <w:sz w:val="20"/>
                <w:szCs w:val="20"/>
                <w:lang w:eastAsia="en-US"/>
              </w:rPr>
              <w:t xml:space="preserve"> </w:t>
            </w:r>
          </w:p>
          <w:p w14:paraId="57E3C6E7" w14:textId="77777777"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выявлять случаи нарушения трудового законодательства;</w:t>
            </w:r>
          </w:p>
        </w:tc>
        <w:tc>
          <w:tcPr>
            <w:tcW w:w="5103" w:type="dxa"/>
          </w:tcPr>
          <w:p w14:paraId="58528021" w14:textId="77777777" w:rsidR="007A2304" w:rsidRDefault="007A2304">
            <w:pPr>
              <w:rPr>
                <w:bCs/>
                <w:i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  <w:tr w:rsidR="007A2304" w14:paraId="48F571D6" w14:textId="77777777" w:rsidTr="0072791A">
        <w:trPr>
          <w:trHeight w:val="589"/>
        </w:trPr>
        <w:tc>
          <w:tcPr>
            <w:tcW w:w="4820" w:type="dxa"/>
          </w:tcPr>
          <w:p w14:paraId="5A3645B5" w14:textId="77777777" w:rsidR="007A2304" w:rsidRDefault="007A2304" w:rsidP="00A07687">
            <w:pPr>
              <w:pStyle w:val="a4"/>
              <w:numPr>
                <w:ilvl w:val="0"/>
                <w:numId w:val="12"/>
              </w:numPr>
              <w:tabs>
                <w:tab w:val="left" w:pos="318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6" w:right="101" w:hanging="176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применять полученные знания в профессиональной деятельности;</w:t>
            </w:r>
          </w:p>
        </w:tc>
        <w:tc>
          <w:tcPr>
            <w:tcW w:w="5103" w:type="dxa"/>
          </w:tcPr>
          <w:p w14:paraId="6F1D0FD6" w14:textId="77777777" w:rsidR="007A2304" w:rsidRDefault="007A2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Устный опрос, тестирование, выполнение самостоятельной работы, практические занятия, разбор правовых ситуаций</w:t>
            </w:r>
          </w:p>
        </w:tc>
      </w:tr>
    </w:tbl>
    <w:p w14:paraId="0B1D0A91" w14:textId="77777777" w:rsidR="007A2304" w:rsidRDefault="007A2304" w:rsidP="0072791A">
      <w:pPr>
        <w:tabs>
          <w:tab w:val="left" w:pos="8922"/>
        </w:tabs>
        <w:jc w:val="center"/>
        <w:rPr>
          <w:b/>
        </w:rPr>
      </w:pPr>
    </w:p>
    <w:p w14:paraId="742B1EC2" w14:textId="77777777" w:rsidR="007A2304" w:rsidRDefault="007A2304" w:rsidP="0072791A">
      <w:pPr>
        <w:jc w:val="center"/>
        <w:rPr>
          <w:color w:val="FF0000"/>
        </w:rPr>
      </w:pPr>
    </w:p>
    <w:p w14:paraId="3548009F" w14:textId="77777777" w:rsidR="007A2304" w:rsidRDefault="007A2304" w:rsidP="0072791A">
      <w:pPr>
        <w:jc w:val="center"/>
        <w:rPr>
          <w:color w:val="FF0000"/>
        </w:rPr>
      </w:pPr>
    </w:p>
    <w:p w14:paraId="264CAF40" w14:textId="77777777" w:rsidR="007A2304" w:rsidRDefault="007A2304" w:rsidP="0072791A">
      <w:pPr>
        <w:jc w:val="center"/>
        <w:rPr>
          <w:color w:val="FF0000"/>
        </w:rPr>
      </w:pPr>
    </w:p>
    <w:p w14:paraId="66EBFBC5" w14:textId="77777777" w:rsidR="007A2304" w:rsidRDefault="007A2304" w:rsidP="0072791A">
      <w:pPr>
        <w:jc w:val="center"/>
        <w:rPr>
          <w:color w:val="FF0000"/>
        </w:rPr>
      </w:pPr>
    </w:p>
    <w:p w14:paraId="0626A663" w14:textId="77777777" w:rsidR="007A2304" w:rsidRDefault="007A2304" w:rsidP="0072791A">
      <w:pPr>
        <w:jc w:val="center"/>
        <w:rPr>
          <w:color w:val="FF0000"/>
        </w:rPr>
      </w:pPr>
    </w:p>
    <w:p w14:paraId="13C9D412" w14:textId="77777777" w:rsidR="007A2304" w:rsidRDefault="007A2304" w:rsidP="0072791A">
      <w:pPr>
        <w:jc w:val="center"/>
        <w:rPr>
          <w:color w:val="FF0000"/>
        </w:rPr>
      </w:pPr>
    </w:p>
    <w:p w14:paraId="40D9818B" w14:textId="77777777" w:rsidR="007A2304" w:rsidRDefault="007A2304"/>
    <w:sectPr w:rsidR="007A2304" w:rsidSect="0021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-Bold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9BE"/>
    <w:multiLevelType w:val="hybridMultilevel"/>
    <w:tmpl w:val="85C43298"/>
    <w:lvl w:ilvl="0" w:tplc="551C8B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C886B8B"/>
    <w:multiLevelType w:val="hybridMultilevel"/>
    <w:tmpl w:val="F3361816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CD54E7E"/>
    <w:multiLevelType w:val="hybridMultilevel"/>
    <w:tmpl w:val="9B28D6F6"/>
    <w:lvl w:ilvl="0" w:tplc="3AE26B4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2D153C7E"/>
    <w:multiLevelType w:val="hybridMultilevel"/>
    <w:tmpl w:val="9DE60C3A"/>
    <w:lvl w:ilvl="0" w:tplc="053AF0C4">
      <w:start w:val="1"/>
      <w:numFmt w:val="bullet"/>
      <w:lvlText w:val=""/>
      <w:lvlJc w:val="left"/>
      <w:pPr>
        <w:ind w:left="76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E8C3C7D"/>
    <w:multiLevelType w:val="hybridMultilevel"/>
    <w:tmpl w:val="55669110"/>
    <w:lvl w:ilvl="0" w:tplc="053AF0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1691ADF"/>
    <w:multiLevelType w:val="hybridMultilevel"/>
    <w:tmpl w:val="15BAE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3E622E7"/>
    <w:multiLevelType w:val="multilevel"/>
    <w:tmpl w:val="E788C8F0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abstractNum w:abstractNumId="7" w15:restartNumberingAfterBreak="0">
    <w:nsid w:val="45C564C1"/>
    <w:multiLevelType w:val="hybridMultilevel"/>
    <w:tmpl w:val="FF0CF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3FC3149"/>
    <w:multiLevelType w:val="hybridMultilevel"/>
    <w:tmpl w:val="11B6C894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880920"/>
    <w:multiLevelType w:val="hybridMultilevel"/>
    <w:tmpl w:val="948C52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 w16cid:durableId="14273385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470707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481617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607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7424205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6709705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8261298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3356506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514022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37388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87528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300956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791A"/>
    <w:rsid w:val="00131AC0"/>
    <w:rsid w:val="002172B2"/>
    <w:rsid w:val="002A056F"/>
    <w:rsid w:val="00300D86"/>
    <w:rsid w:val="00463C8E"/>
    <w:rsid w:val="005A15EE"/>
    <w:rsid w:val="006A7981"/>
    <w:rsid w:val="0072791A"/>
    <w:rsid w:val="007A2304"/>
    <w:rsid w:val="0098430C"/>
    <w:rsid w:val="009A40DE"/>
    <w:rsid w:val="009E5235"/>
    <w:rsid w:val="00A07687"/>
    <w:rsid w:val="00B843A0"/>
    <w:rsid w:val="00C25140"/>
    <w:rsid w:val="00D14FDB"/>
    <w:rsid w:val="00E427F0"/>
    <w:rsid w:val="00F32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279FAF"/>
  <w15:docId w15:val="{0837EEFA-CFA7-451C-9042-26ADE3DD4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/>
    <w:lsdException w:name="Table Web 3" w:semiHidden="1"/>
    <w:lsdException w:name="Balloon Text" w:semiHidden="1" w:unhideWhenUsed="1"/>
    <w:lsdException w:name="Table Grid" w:locked="1" w:semiHidden="1" w:uiPriority="0"/>
    <w:lsdException w:name="Table Theme" w:semiHidden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79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2791A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72791A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2791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2791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2791A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72791A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72791A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2791A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72791A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2791A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2791A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2791A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2791A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2791A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72791A"/>
    <w:rPr>
      <w:rFonts w:ascii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72791A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72791A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2791A"/>
    <w:rPr>
      <w:rFonts w:ascii="Arial" w:hAnsi="Arial" w:cs="Times New Roman"/>
    </w:rPr>
  </w:style>
  <w:style w:type="character" w:styleId="a3">
    <w:name w:val="Hyperlink"/>
    <w:basedOn w:val="a0"/>
    <w:uiPriority w:val="99"/>
    <w:semiHidden/>
    <w:rsid w:val="0072791A"/>
    <w:rPr>
      <w:rFonts w:cs="Times New Roman"/>
      <w:color w:val="0000FF"/>
      <w:u w:val="single"/>
    </w:rPr>
  </w:style>
  <w:style w:type="paragraph" w:styleId="a4">
    <w:name w:val="List Paragraph"/>
    <w:basedOn w:val="a"/>
    <w:uiPriority w:val="99"/>
    <w:qFormat/>
    <w:rsid w:val="0072791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1">
    <w:name w:val="Стиль1"/>
    <w:basedOn w:val="a"/>
    <w:uiPriority w:val="99"/>
    <w:rsid w:val="0072791A"/>
    <w:pPr>
      <w:ind w:firstLine="709"/>
      <w:jc w:val="both"/>
    </w:pPr>
    <w:rPr>
      <w:sz w:val="28"/>
      <w:szCs w:val="20"/>
    </w:rPr>
  </w:style>
  <w:style w:type="character" w:customStyle="1" w:styleId="FontStyle90">
    <w:name w:val="Font Style90"/>
    <w:uiPriority w:val="99"/>
    <w:rsid w:val="0072791A"/>
    <w:rPr>
      <w:rFonts w:ascii="Times New Roman" w:hAnsi="Times New Roman"/>
      <w:b/>
      <w:sz w:val="26"/>
      <w:lang w:val="en-US" w:eastAsia="en-US"/>
    </w:rPr>
  </w:style>
  <w:style w:type="character" w:styleId="a5">
    <w:name w:val="Strong"/>
    <w:basedOn w:val="a0"/>
    <w:uiPriority w:val="99"/>
    <w:qFormat/>
    <w:rsid w:val="0072791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w.edu.ru/" TargetMode="External"/><Relationship Id="rId13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8" Type="http://schemas.openxmlformats.org/officeDocument/2006/relationships/hyperlink" Target="http://predprinimatel-pro.ru/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2" Type="http://schemas.openxmlformats.org/officeDocument/2006/relationships/hyperlink" Target="http://www.consultant.ru/" TargetMode="External"/><Relationship Id="rId17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2" Type="http://schemas.openxmlformats.org/officeDocument/2006/relationships/styles" Target="styles.xml"/><Relationship Id="rId16" Type="http://schemas.openxmlformats.org/officeDocument/2006/relationships/hyperlink" Target="http://e.tspor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ravo.gov.ru/" TargetMode="External"/><Relationship Id="rId11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5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0" Type="http://schemas.openxmlformats.org/officeDocument/2006/relationships/hyperlink" Target="http://www.nlr.ru/lawcenter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&#1047;&#1077;&#1083;&#1077;&#1085;&#1089;&#1082;&#1072;&#1103;%20&#1057;&#1042;\&#1058;&#1054;&#1055;%2050\35.02.16%20&#1069;&#1082;&#1089;&#1087;&#1083;&#1091;&#1072;&#1090;&#1072;&#1094;&#1080;&#1103;%20&#1080;%20&#1088;&#1077;&#1084;&#1086;&#1085;&#1090;%20&#1089;&#1077;&#1083;&#1100;&#1089;&#1082;&#1086;&#1093;&#1086;&#1079;&#1103;&#1081;&#1089;&#1090;&#1074;&#1077;&#1085;&#1085;&#1086;&#1081;%20&#1090;&#1077;&#1093;&#1085;&#1080;&#1082;&#1080;\&#1056;&#1059;&#1052;&#1050;\&#1087;&#1088;&#1086;&#1075;&#1088;&#1072;&#1084;&#1084;&#1099;\&#8211;" TargetMode="External"/><Relationship Id="rId14" Type="http://schemas.openxmlformats.org/officeDocument/2006/relationships/hyperlink" Target="http://www.top-personal.ru/workinglaw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1840</Words>
  <Characters>10494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72tmt-036</cp:lastModifiedBy>
  <cp:revision>9</cp:revision>
  <dcterms:created xsi:type="dcterms:W3CDTF">2021-11-16T08:36:00Z</dcterms:created>
  <dcterms:modified xsi:type="dcterms:W3CDTF">2022-10-06T08:42:00Z</dcterms:modified>
</cp:coreProperties>
</file>