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624A5A" w:rsidRDefault="00624A5A" w:rsidP="006557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8922AF" w:rsidRPr="008922AF">
        <w:rPr>
          <w:rFonts w:ascii="Times New Roman" w:eastAsia="Times New Roman" w:hAnsi="Times New Roman" w:cs="Times New Roman"/>
          <w:b/>
          <w:sz w:val="24"/>
          <w:szCs w:val="24"/>
        </w:rPr>
        <w:t>54.02.02 Декоративно-прикладное искусство и народные промыслы (по видам)</w:t>
      </w:r>
    </w:p>
    <w:p w:rsidR="006557E2" w:rsidRDefault="006557E2" w:rsidP="006557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57E2" w:rsidRPr="00624A5A" w:rsidRDefault="006557E2" w:rsidP="006557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57E2" w:rsidRPr="00624A5A" w:rsidRDefault="00624A5A" w:rsidP="006557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F14EB2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УПВ</w:t>
      </w:r>
      <w:r w:rsidR="006557E2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8922A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24A5A" w:rsidRPr="00624A5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557E2">
        <w:rPr>
          <w:rFonts w:ascii="Times New Roman" w:eastAsia="Times New Roman" w:hAnsi="Times New Roman" w:cs="Times New Roman"/>
          <w:b/>
          <w:sz w:val="28"/>
          <w:szCs w:val="28"/>
        </w:rPr>
        <w:t>Родная л</w:t>
      </w:r>
      <w:r w:rsidR="00624A5A">
        <w:rPr>
          <w:rFonts w:ascii="Times New Roman" w:eastAsia="Times New Roman" w:hAnsi="Times New Roman" w:cs="Times New Roman"/>
          <w:b/>
          <w:sz w:val="28"/>
          <w:szCs w:val="28"/>
        </w:rPr>
        <w:t>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FC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FC" w:rsidRPr="00624A5A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8922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</w:t>
      </w:r>
      <w:r w:rsidR="00972FC4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F297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 w:rsidR="00F14EB2" w:rsidRPr="00F14EB2">
        <w:rPr>
          <w:rFonts w:ascii="Times New Roman" w:eastAsia="Times New Roman" w:hAnsi="Times New Roman" w:cs="Times New Roman"/>
          <w:sz w:val="24"/>
          <w:szCs w:val="28"/>
        </w:rPr>
        <w:t>УПВ.08. Родная 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</w:t>
      </w:r>
      <w:r w:rsidR="008922AF" w:rsidRPr="008922AF">
        <w:rPr>
          <w:rFonts w:ascii="Times New Roman" w:eastAsia="Times New Roman" w:hAnsi="Times New Roman" w:cs="Times New Roman"/>
          <w:sz w:val="24"/>
          <w:szCs w:val="28"/>
        </w:rPr>
        <w:t>54.02.02 Декоративно-прикладное искусство и народные промыслы (по видам)</w:t>
      </w:r>
      <w:r w:rsidR="00252456" w:rsidRPr="002524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утвержденным приказом Министерства образования и науки Российской Федерации от </w:t>
      </w:r>
      <w:r w:rsidR="0037616D" w:rsidRPr="0037616D">
        <w:rPr>
          <w:rFonts w:ascii="Times New Roman" w:eastAsia="Times New Roman" w:hAnsi="Times New Roman" w:cs="Times New Roman"/>
          <w:sz w:val="24"/>
          <w:szCs w:val="28"/>
        </w:rPr>
        <w:t>24.11.2014 N 34861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>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</w:t>
      </w:r>
      <w:r w:rsidR="006557E2">
        <w:rPr>
          <w:rFonts w:ascii="Times New Roman" w:eastAsia="Times New Roman" w:hAnsi="Times New Roman" w:cs="Times New Roman"/>
          <w:sz w:val="24"/>
          <w:szCs w:val="28"/>
        </w:rPr>
        <w:t xml:space="preserve"> июля 2015 года);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557E2" w:rsidRDefault="006557E2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557E2" w:rsidRDefault="006557E2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Бакулина Е.А., к.ф.н. преподаватель </w:t>
      </w:r>
      <w:r w:rsidR="009F2976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106A2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72FC4" w:rsidRPr="00972FC4" w:rsidRDefault="00972FC4" w:rsidP="0097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C4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972FC4" w:rsidRPr="00972FC4" w:rsidRDefault="00972FC4" w:rsidP="0097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C4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1F11DB" w:rsidRDefault="001F11DB" w:rsidP="0097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11DB">
        <w:rPr>
          <w:rFonts w:ascii="Times New Roman" w:eastAsia="Times New Roman" w:hAnsi="Times New Roman" w:cs="Times New Roman"/>
          <w:sz w:val="24"/>
          <w:szCs w:val="24"/>
        </w:rPr>
        <w:t>Протокол № 10 от «_8_» __июня___ 2022 г.</w:t>
      </w:r>
    </w:p>
    <w:p w:rsidR="00972FC4" w:rsidRPr="00972FC4" w:rsidRDefault="00972FC4" w:rsidP="0097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72FC4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972FC4" w:rsidRPr="00972FC4" w:rsidRDefault="00972FC4" w:rsidP="0097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FC4" w:rsidRPr="00972FC4" w:rsidRDefault="00972FC4" w:rsidP="0097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FC4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972FC4" w:rsidRPr="00972FC4" w:rsidRDefault="00972FC4" w:rsidP="00972F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72FC4">
        <w:rPr>
          <w:rFonts w:ascii="Times New Roman" w:eastAsia="Times New Roman" w:hAnsi="Times New Roman" w:cs="Times New Roman"/>
          <w:sz w:val="24"/>
          <w:szCs w:val="24"/>
        </w:rPr>
        <w:t>Методист ______________/Бикчандаева Д. М./</w:t>
      </w:r>
    </w:p>
    <w:p w:rsidR="00624A5A" w:rsidRPr="00106A2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958FC" w:rsidRPr="00624A5A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72FC4" w:rsidRPr="00624A5A" w:rsidRDefault="00972FC4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5B66F7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624A5A" w:rsidRPr="00624A5A" w:rsidRDefault="00F14EB2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УПВ </w:t>
      </w:r>
      <w:r w:rsidR="00106A2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922A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106A2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24A5A"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06A2A">
        <w:rPr>
          <w:rFonts w:ascii="Times New Roman" w:eastAsia="Times New Roman" w:hAnsi="Times New Roman" w:cs="Times New Roman"/>
          <w:b/>
          <w:sz w:val="24"/>
          <w:szCs w:val="24"/>
        </w:rPr>
        <w:t>Родная л</w:t>
      </w:r>
      <w:r w:rsidR="00624A5A">
        <w:rPr>
          <w:rFonts w:ascii="Times New Roman" w:eastAsia="Times New Roman" w:hAnsi="Times New Roman" w:cs="Times New Roman"/>
          <w:b/>
          <w:sz w:val="24"/>
          <w:szCs w:val="24"/>
        </w:rPr>
        <w:t>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106A2A" w:rsidRPr="00106A2A" w:rsidRDefault="00F176CF" w:rsidP="00106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Рабочая программа по курсу «Родная литература» направлена на решение в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 xml:space="preserve">ажнейшей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задачи современного образования – воспитание гражданина, патриота своего Отечества.</w:t>
      </w:r>
    </w:p>
    <w:p w:rsidR="00106A2A" w:rsidRPr="00106A2A" w:rsidRDefault="00F176CF" w:rsidP="00106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Образовательные задачи курса связаны, прежде всего,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формированием умений читать,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комментировать, анализировать и интерпр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етировать художественный текст.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Родная художественная литература, как одна из форм осво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ения мира, отражает богатство и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многообразие духовной жизни человека, влияет на формировани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нравственного и эстетического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чувства обучающегося. В родной литературе отражается общественная жизнь и культура Росс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ии,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национальные ценности и традиции, формирующие проб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лематику и образный мир русской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литературы, ее гуманизм, гражданский и патриотический пафос.</w:t>
      </w:r>
    </w:p>
    <w:p w:rsidR="00F176CF" w:rsidRDefault="00F176CF" w:rsidP="00106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Назначение курса – содействовать воспитанию эст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етической культуры обучающихся,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формированию интереса к чтению, освоению нравственных, 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манистических ценностей народа, </w:t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>расширению кругозора, развитию речи студентов.</w:t>
      </w:r>
    </w:p>
    <w:p w:rsidR="00106A2A" w:rsidRDefault="00F176CF" w:rsidP="00106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06A2A" w:rsidRPr="00106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A2A"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="00106A2A" w:rsidRPr="00624A5A">
        <w:rPr>
          <w:rFonts w:ascii="Calibri" w:eastAsia="Times New Roman" w:hAnsi="Calibri" w:cs="Times New Roman"/>
        </w:rPr>
        <w:t xml:space="preserve"> </w:t>
      </w:r>
      <w:r w:rsidR="00F14EB2">
        <w:rPr>
          <w:rFonts w:ascii="Times New Roman" w:eastAsia="Times New Roman" w:hAnsi="Times New Roman" w:cs="Times New Roman"/>
          <w:sz w:val="24"/>
          <w:szCs w:val="24"/>
        </w:rPr>
        <w:t xml:space="preserve">УПВ 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>0</w:t>
      </w:r>
      <w:r w:rsidR="005D1CC5">
        <w:rPr>
          <w:rFonts w:ascii="Times New Roman" w:eastAsia="Times New Roman" w:hAnsi="Times New Roman" w:cs="Times New Roman"/>
          <w:sz w:val="24"/>
          <w:szCs w:val="24"/>
        </w:rPr>
        <w:t>8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>. Родная л</w:t>
      </w:r>
      <w:r w:rsidR="00106A2A" w:rsidRPr="00624A5A">
        <w:rPr>
          <w:rFonts w:ascii="Times New Roman" w:eastAsia="Times New Roman" w:hAnsi="Times New Roman" w:cs="Times New Roman"/>
          <w:sz w:val="24"/>
          <w:szCs w:val="24"/>
        </w:rPr>
        <w:t>итература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A2A"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>отечественной литературы</w:t>
      </w:r>
      <w:r w:rsidR="00106A2A"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8922AF" w:rsidRPr="008922AF">
        <w:rPr>
          <w:rFonts w:ascii="Times New Roman" w:eastAsia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  <w:r w:rsidR="008922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6A2A" w:rsidRPr="00106A2A" w:rsidRDefault="00106A2A" w:rsidP="00106A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8922AF" w:rsidRPr="008922AF">
        <w:rPr>
          <w:rFonts w:ascii="Times New Roman" w:eastAsia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видам).</w:t>
      </w:r>
      <w:r w:rsidR="008922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624A5A" w:rsidRPr="00106A2A" w:rsidRDefault="00624A5A" w:rsidP="00106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F14EB2">
        <w:rPr>
          <w:rFonts w:ascii="Times New Roman" w:eastAsia="Times New Roman" w:hAnsi="Times New Roman" w:cs="Times New Roman"/>
          <w:sz w:val="24"/>
          <w:szCs w:val="24"/>
        </w:rPr>
        <w:t xml:space="preserve">УПВ </w:t>
      </w:r>
      <w:r w:rsidR="00ED3012">
        <w:rPr>
          <w:rFonts w:ascii="Times New Roman" w:eastAsia="Times New Roman" w:hAnsi="Times New Roman" w:cs="Times New Roman"/>
          <w:sz w:val="24"/>
          <w:szCs w:val="24"/>
        </w:rPr>
        <w:t>08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>. Родная л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итература обеспечивает формирование общих компетенций по всем видам деятельности ФГОС 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8922AF" w:rsidRPr="008922AF">
        <w:rPr>
          <w:rFonts w:ascii="Times New Roman" w:eastAsia="Times New Roman" w:hAnsi="Times New Roman" w:cs="Times New Roman"/>
          <w:b/>
          <w:bCs/>
          <w:sz w:val="24"/>
          <w:szCs w:val="24"/>
        </w:rPr>
        <w:t>54.02.02 Декоративно-прикладное искусство и народные промыслы (по видам).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ОК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 xml:space="preserve"> воспитание ценностного отношения к родной литературе как хранителю культуры,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 xml:space="preserve"> включение в культурно-языковое поле своего народа; приобщение к литературному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6CF">
        <w:rPr>
          <w:rFonts w:ascii="Times New Roman" w:eastAsia="Times New Roman" w:hAnsi="Times New Roman" w:cs="Times New Roman"/>
          <w:sz w:val="24"/>
          <w:szCs w:val="24"/>
        </w:rPr>
        <w:t>наследию своего народа;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причастности к свершениям и традициям своего народа, осознание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6CF">
        <w:rPr>
          <w:rFonts w:ascii="Times New Roman" w:eastAsia="Times New Roman" w:hAnsi="Times New Roman" w:cs="Times New Roman"/>
          <w:sz w:val="24"/>
          <w:szCs w:val="24"/>
        </w:rPr>
        <w:t>исторической преемственности поколений, своей ответственности за сохранение культуры народа;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общего представления об историко-литературном процессе;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6CF">
        <w:rPr>
          <w:rFonts w:ascii="Times New Roman" w:eastAsia="Times New Roman" w:hAnsi="Times New Roman" w:cs="Times New Roman"/>
          <w:sz w:val="24"/>
          <w:szCs w:val="24"/>
        </w:rPr>
        <w:t xml:space="preserve">обогащение активного и потенциального словарного запаса,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у обучающихся культуры 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>владения родным языком во всей полноте его функциональны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возможностей в соответствии с 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>нормами устной и письменной речи, правилами речевого этикета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получение знаний о родном 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 xml:space="preserve">языке как системе и как развивающемся явлении, о его уровнях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единицах, о закономерностях его 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>функционирования, освоение базовых понятий лингвист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ики, формирование аналитических 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 xml:space="preserve">умений отношении языковых единиц и текстов разных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функционально-смысловых типов и 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>жанров;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176CF">
        <w:rPr>
          <w:rFonts w:ascii="Times New Roman" w:eastAsia="Times New Roman" w:hAnsi="Times New Roman" w:cs="Times New Roman"/>
          <w:sz w:val="24"/>
          <w:szCs w:val="24"/>
        </w:rPr>
        <w:t xml:space="preserve"> поиск, систематизация и использование необходимой информации, в том числе в</w:t>
      </w:r>
    </w:p>
    <w:p w:rsidR="00F176CF" w:rsidRPr="00F176CF" w:rsidRDefault="00F176CF" w:rsidP="00F17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6CF">
        <w:rPr>
          <w:rFonts w:ascii="Times New Roman" w:eastAsia="Times New Roman" w:hAnsi="Times New Roman" w:cs="Times New Roman"/>
          <w:sz w:val="24"/>
          <w:szCs w:val="24"/>
        </w:rPr>
        <w:t>сети Интернет.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4274"/>
        <w:gridCol w:w="3934"/>
      </w:tblGrid>
      <w:tr w:rsidR="00696BC1" w:rsidRPr="003F1528" w:rsidTr="00F176CF">
        <w:tc>
          <w:tcPr>
            <w:tcW w:w="1363" w:type="dxa"/>
            <w:shd w:val="clear" w:color="auto" w:fill="auto"/>
          </w:tcPr>
          <w:p w:rsidR="00696BC1" w:rsidRPr="0037616D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16D">
              <w:rPr>
                <w:rFonts w:ascii="Times New Roman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427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393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F176CF">
        <w:tc>
          <w:tcPr>
            <w:tcW w:w="1363" w:type="dxa"/>
            <w:shd w:val="clear" w:color="auto" w:fill="auto"/>
          </w:tcPr>
          <w:p w:rsidR="00696BC1" w:rsidRPr="0037616D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616D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4274" w:type="dxa"/>
            <w:shd w:val="clear" w:color="auto" w:fill="auto"/>
          </w:tcPr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чувствовать основную эмоциональную тональность художественного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екста и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динамику авторских чувств; 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 видеть читаемое в воображении, представлять себе образы текста;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соединять образы, мысли, чувства, наполня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ющие текст с собственным личным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опытом, с пережитым в реальности;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 анализировать художественный текст, чувство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вать красоту произведения, его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идейное своеобразие и художественную форму;</w:t>
            </w:r>
          </w:p>
          <w:p w:rsid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 соотносить музыкальную, театральную, изобраз</w:t>
            </w:r>
            <w:r>
              <w:rPr>
                <w:rFonts w:ascii="Times New Roman" w:hAnsi="Times New Roman"/>
                <w:sz w:val="20"/>
                <w:szCs w:val="20"/>
              </w:rPr>
              <w:t>ительную интерпретацию текста с авторской мыслью произведения;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выразительно читать изученные произведения, соблюдая нормы литературно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произношения;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вести самостоятельную проектно-исследовате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льскую деятельность и оформлять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результаты в разных форматах (работа исследовательск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характера, реферат, доклад,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сообщение).</w:t>
            </w:r>
          </w:p>
          <w:p w:rsidR="00696BC1" w:rsidRPr="00696BC1" w:rsidRDefault="00696BC1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auto"/>
          </w:tcPr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 взаимодействие с окружающими людьми в ситуациях 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ормального и неформального 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>межличностного и межкультурного общения;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 значимость чтения и изучения родной литературы для своего дальнейшего развития;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 необходимость систематического чтения как средства познания мира и себя в этом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6CF">
              <w:rPr>
                <w:rFonts w:ascii="Times New Roman" w:hAnsi="Times New Roman"/>
                <w:sz w:val="20"/>
                <w:szCs w:val="20"/>
              </w:rPr>
              <w:t>мире, гармонизации отношений человека и общества, многоаспектного диалога;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 восприятие родной литературы как одной из основных национально-культурных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6CF">
              <w:rPr>
                <w:rFonts w:ascii="Times New Roman" w:hAnsi="Times New Roman"/>
                <w:sz w:val="20"/>
                <w:szCs w:val="20"/>
              </w:rPr>
              <w:t>ценностей народа, как особого способа познания жизни;</w:t>
            </w:r>
          </w:p>
          <w:p w:rsidR="00F176CF" w:rsidRPr="00F176CF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F176CF">
              <w:rPr>
                <w:rFonts w:ascii="Times New Roman" w:hAnsi="Times New Roman"/>
                <w:sz w:val="20"/>
                <w:szCs w:val="20"/>
              </w:rPr>
              <w:t xml:space="preserve"> осознание коммуникативно-эстетических возможностей родного языка на основе</w:t>
            </w:r>
          </w:p>
          <w:p w:rsidR="00696BC1" w:rsidRPr="00696BC1" w:rsidRDefault="00F176CF" w:rsidP="00F17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6CF">
              <w:rPr>
                <w:rFonts w:ascii="Times New Roman" w:hAnsi="Times New Roman"/>
                <w:sz w:val="20"/>
                <w:szCs w:val="20"/>
              </w:rPr>
              <w:t>изучения выдающихся произведений культуры своего народа, российской культуры.</w:t>
            </w: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- максимальной учебной нагрузки обучающегося - 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- обязательной аудиторной учебной нагрузки обучающегося - 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самостоятельной работы обучающегося - </w:t>
      </w:r>
      <w:r w:rsidR="00106A2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2.  СТРУКТУРА И СОДЕРЖАНИЕ УЧЕБНОЙ ДИСЦИПЛИНЫ </w:t>
      </w:r>
    </w:p>
    <w:p w:rsidR="00696BC1" w:rsidRPr="00696BC1" w:rsidRDefault="00F14EB2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</w:t>
      </w:r>
      <w:r w:rsidR="008922AF">
        <w:rPr>
          <w:rFonts w:ascii="Times New Roman" w:eastAsia="Times New Roman" w:hAnsi="Times New Roman" w:cs="Times New Roman"/>
          <w:b/>
          <w:sz w:val="24"/>
          <w:szCs w:val="24"/>
        </w:rPr>
        <w:t>.08</w:t>
      </w:r>
      <w:r w:rsidR="00F176CF">
        <w:rPr>
          <w:rFonts w:ascii="Times New Roman" w:eastAsia="Times New Roman" w:hAnsi="Times New Roman" w:cs="Times New Roman"/>
          <w:b/>
          <w:sz w:val="24"/>
          <w:szCs w:val="24"/>
        </w:rPr>
        <w:t>. Родная л</w:t>
      </w:r>
      <w:r w:rsidR="00696BC1">
        <w:rPr>
          <w:rFonts w:ascii="Times New Roman" w:eastAsia="Times New Roman" w:hAnsi="Times New Roman" w:cs="Times New Roman"/>
          <w:b/>
          <w:sz w:val="24"/>
          <w:szCs w:val="24"/>
        </w:rPr>
        <w:t>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F176CF" w:rsidP="003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F176CF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ED30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F176CF" w:rsidP="003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F176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</w:t>
            </w:r>
            <w:r w:rsidRPr="00F176C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форме </w:t>
            </w:r>
            <w:r w:rsidR="00F176CF" w:rsidRPr="00F176C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контрольной работы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F17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7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F14EB2">
        <w:rPr>
          <w:rFonts w:ascii="Times New Roman" w:eastAsia="Times New Roman" w:hAnsi="Times New Roman" w:cs="Times New Roman"/>
          <w:b/>
          <w:sz w:val="24"/>
          <w:szCs w:val="24"/>
        </w:rPr>
        <w:t xml:space="preserve">УПВ </w:t>
      </w:r>
      <w:r w:rsidR="00F176CF" w:rsidRPr="00F176C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8922A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F176CF" w:rsidRPr="00F176CF">
        <w:rPr>
          <w:rFonts w:ascii="Times New Roman" w:eastAsia="Times New Roman" w:hAnsi="Times New Roman" w:cs="Times New Roman"/>
          <w:b/>
          <w:sz w:val="24"/>
          <w:szCs w:val="24"/>
        </w:rPr>
        <w:t>. Родная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22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7A41F7" w:rsidRPr="00696BC1" w:rsidTr="0037616D">
        <w:trPr>
          <w:trHeight w:val="405"/>
        </w:trPr>
        <w:tc>
          <w:tcPr>
            <w:tcW w:w="2382" w:type="dxa"/>
          </w:tcPr>
          <w:p w:rsidR="007A41F7" w:rsidRPr="0070463A" w:rsidRDefault="007A41F7" w:rsidP="007A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6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70463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7A41F7" w:rsidRPr="0070463A" w:rsidRDefault="007A41F7" w:rsidP="007A4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463A">
              <w:rPr>
                <w:rFonts w:ascii="Times New Roman" w:hAnsi="Times New Roman"/>
                <w:b/>
                <w:bCs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7" w:rsidRPr="00696BC1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7" w:rsidRPr="00192B95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F7" w:rsidRPr="008F111E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1F7" w:rsidRPr="00696BC1" w:rsidRDefault="007A41F7" w:rsidP="007A41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41F7" w:rsidRPr="00696BC1" w:rsidTr="007A41F7">
        <w:trPr>
          <w:trHeight w:val="1549"/>
        </w:trPr>
        <w:tc>
          <w:tcPr>
            <w:tcW w:w="2382" w:type="dxa"/>
            <w:hideMark/>
          </w:tcPr>
          <w:p w:rsidR="007A41F7" w:rsidRPr="0070463A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6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7046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.1. </w:t>
            </w:r>
          </w:p>
          <w:p w:rsidR="007A41F7" w:rsidRPr="0070463A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463A">
              <w:rPr>
                <w:rFonts w:ascii="Times New Roman" w:hAnsi="Times New Roman"/>
                <w:b/>
                <w:bCs/>
                <w:sz w:val="20"/>
                <w:szCs w:val="20"/>
              </w:rPr>
              <w:t>Понятие об устном народном творчестве</w:t>
            </w:r>
          </w:p>
          <w:p w:rsidR="007A41F7" w:rsidRPr="0070463A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t xml:space="preserve">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Происхождение и современное содержание терминов «устное народное творчество» и «фольклор»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Время рождения и содержание фольклора на ранних этапах развития человечества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Синкретизм древнего фольклора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УНТ в возникновении и развитии письменной литературы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Соотношение фольклора и письменной профессиональной литературы</w:t>
            </w:r>
          </w:p>
          <w:p w:rsid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Современный фольклор и его особенности</w:t>
            </w:r>
          </w:p>
          <w:p w:rsidR="007A41F7" w:rsidRPr="0021192A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1F7" w:rsidRPr="00696BC1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1F7" w:rsidRPr="00696BC1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7A41F7" w:rsidRPr="00696BC1" w:rsidRDefault="007A41F7" w:rsidP="007A41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41F7" w:rsidRPr="0037616D" w:rsidRDefault="0037616D" w:rsidP="007A41F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7A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.2. </w:t>
            </w:r>
          </w:p>
          <w:p w:rsidR="0021192A" w:rsidRPr="00696BC1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Классификация УНТ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о классификации УНТ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Взрослое УНТ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Календарное обрядовое УНТ. 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Некалендарное обрядовое УНТ Жанры семейно-обрядового УНТ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Необрядовое УНТ и его виды. Малые жанры фольклора</w:t>
            </w:r>
          </w:p>
          <w:p w:rsidR="0021192A" w:rsidRPr="00696BC1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ский фольклор и его особенности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37616D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7A41F7" w:rsidRDefault="0021192A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 w:rsidR="007A41F7" w:rsidRPr="007A41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</w:t>
            </w:r>
            <w:r w:rsidRPr="007A41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 w:rsidR="007A41F7" w:rsidRPr="007A41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составление таблицы классификации УНТ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7A41F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F7" w:rsidRPr="007A41F7" w:rsidRDefault="00192B95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21192A" w:rsidRPr="00696BC1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Древнерусская литература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8E4D49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7A41F7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Понятие о древнерусской литературе.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41F7" w:rsidRPr="007A41F7" w:rsidRDefault="00192B95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7A41F7"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Причины и время возникновения письменности и литературы в Киевской Руси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2.Связи древнерусской литературы с УНТ</w:t>
            </w:r>
          </w:p>
          <w:p w:rsidR="007A41F7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3.Характерные черты древнерусской литературы</w:t>
            </w:r>
          </w:p>
          <w:p w:rsidR="00192B95" w:rsidRPr="00192B95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4.Влияние древнерусской литературы на последующие этапы развития отечественной литературы</w:t>
            </w:r>
            <w:r w:rsidRPr="007A41F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 w:rsidR="00ED301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</w:t>
            </w:r>
            <w:r w:rsidR="00192B95"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занятие № 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</w:t>
            </w:r>
          </w:p>
          <w:p w:rsidR="007A41F7" w:rsidRPr="007A41F7" w:rsidRDefault="00192B95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  <w:r w:rsidR="007A41F7" w:rsidRPr="007A41F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«Слово о полку Игореве» как художественный и исторический</w:t>
            </w:r>
          </w:p>
          <w:p w:rsidR="00192B95" w:rsidRPr="00696BC1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памятник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7A41F7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№2</w:t>
            </w:r>
          </w:p>
          <w:p w:rsidR="00192B95" w:rsidRPr="007A41F7" w:rsidRDefault="007A41F7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Изучить п</w:t>
            </w:r>
            <w:r w:rsidRPr="007A41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ереводы «Слова» на с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овременный русский язык русских </w:t>
            </w:r>
            <w:r w:rsidRPr="007A41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поэтов — В. А. Жуковский, Н. А. Заболоцкий, Е. А.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Евтушенко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8E4D49" w:rsidRPr="00696BC1" w:rsidTr="0037616D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D49" w:rsidRPr="00192B95" w:rsidRDefault="008E4D4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2.2.</w:t>
            </w:r>
          </w:p>
          <w:p w:rsidR="008E4D49" w:rsidRPr="00192B95" w:rsidRDefault="008E4D4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Киевской Руси – 17-го 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Default="008E4D49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E4D49" w:rsidRPr="007A41F7" w:rsidRDefault="008E4D49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Основные жанры древнерусской литературы: агиографии, летописи, жития, хождения </w:t>
            </w:r>
          </w:p>
          <w:p w:rsidR="008E4D49" w:rsidRPr="007A41F7" w:rsidRDefault="008E4D49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Основные темы древнерусской литературы</w:t>
            </w:r>
          </w:p>
          <w:p w:rsidR="008E4D49" w:rsidRPr="007A41F7" w:rsidRDefault="008E4D49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Процесс развития древнерусской литературы к обмирщению и глубине изображения человека. Появление демократической сатиры</w:t>
            </w:r>
          </w:p>
          <w:p w:rsidR="008E4D49" w:rsidRPr="007A41F7" w:rsidRDefault="008E4D49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Влияние на литературу времени Смуты и церковного раскола. «Житие протопопа Аввакума»</w:t>
            </w:r>
          </w:p>
          <w:p w:rsidR="008E4D49" w:rsidRPr="007A41F7" w:rsidRDefault="008E4D49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Шедевры древнерусской литературы: «Повесть временных лет», «Задонщина» «Хождение за три моря» и др.</w:t>
            </w:r>
          </w:p>
          <w:p w:rsidR="008E4D49" w:rsidRPr="00696BC1" w:rsidRDefault="008E4D49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6. </w:t>
            </w:r>
            <w:r w:rsidRPr="007A41F7">
              <w:rPr>
                <w:rFonts w:ascii="Times New Roman" w:eastAsia="Times New Roman" w:hAnsi="Times New Roman" w:cs="Times New Roman"/>
                <w:bCs/>
                <w:color w:val="7030A0"/>
                <w:sz w:val="20"/>
                <w:szCs w:val="20"/>
              </w:rPr>
              <w:t>Развитие литературы в Сибири. Роль г. Тобольска и Тюменской области в формировании Древнерусской литературы.</w:t>
            </w:r>
            <w:r w:rsidRPr="007A41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696BC1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696BC1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21192A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8E4D49" w:rsidRPr="00696BC1" w:rsidTr="0037616D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192B95" w:rsidRDefault="008E4D4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7A41F7" w:rsidRDefault="008E4D49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8E4D49" w:rsidRPr="00103147" w:rsidRDefault="008E4D49" w:rsidP="007A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41F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одного из произведений древнерусской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192B95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8E4D49" w:rsidRDefault="00A7510F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3. </w:t>
            </w:r>
            <w:r w:rsidR="008E4D49" w:rsidRPr="008E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русского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Просвещения</w:t>
            </w:r>
          </w:p>
          <w:p w:rsidR="0054723F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XVIII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8E4D4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Формирование и развитие русского классицизма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E4D49" w:rsidRPr="008E4D49" w:rsidRDefault="003E7C16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8E4D49"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Идеи Просвещения. Патриотизм литературы 18-го века</w:t>
            </w:r>
          </w:p>
          <w:p w:rsid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темы и проблематика. 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Отражение основных жизненных конфликтов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Формирование новых литературных направлений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Идейно-художественное значение русской литературы 18-го века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Национальное своеобразие русского классицизма – классицизм просветительский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Национально-историческая тематика</w:t>
            </w:r>
          </w:p>
          <w:p w:rsidR="00A7510F" w:rsidRPr="00696BC1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«штилей»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8E4D49" w:rsidRPr="00696BC1" w:rsidTr="0037616D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D49" w:rsidRPr="003E7C16" w:rsidRDefault="008E4D4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8E4D49" w:rsidRDefault="008E4D4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4D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Формирование и развитие русского сентиментализма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Default="008E4D4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сентиментализма как художественного метода в русской литературе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Оформление сентиментализма как самостоятельного направления в творчестве Карамзина, Дмитриева, Муравьёва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Жанры литературы сентиментализма: повесть, послание, элегия, идиллия и др.</w:t>
            </w:r>
          </w:p>
          <w:p w:rsid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Фонвизин и русский театр. Черты классической комедии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8E4D4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Жизненный и творческий путь Карамзина </w:t>
            </w:r>
          </w:p>
          <w:p w:rsidR="008E4D49" w:rsidRPr="008E4D49" w:rsidRDefault="00ED3012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ED301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8E4D49" w:rsidRPr="008E4D4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№2 Идейно-художественное своеобразие повести Н.М.</w:t>
            </w:r>
            <w:r w:rsidR="008E4D4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 w:rsidR="008E4D49" w:rsidRPr="008E4D4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Карамзина «Бедная</w:t>
            </w:r>
          </w:p>
          <w:p w:rsidR="008E4D49" w:rsidRPr="00696BC1" w:rsidRDefault="008E4D4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E4D4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Лиза»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696BC1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696BC1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A7510F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8E4D49" w:rsidRPr="00696BC1" w:rsidTr="0037616D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3E7C16" w:rsidRDefault="008E4D4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E4D4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№4:</w:t>
            </w:r>
          </w:p>
          <w:p w:rsidR="008E4D49" w:rsidRPr="008E4D49" w:rsidRDefault="008E4D49" w:rsidP="008E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E4D4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Изучить труд Константина Аксакова «О Карамзине». Изучить критику о повести «Бедная Лиза» Карамзина и отзывы о произведении</w:t>
            </w:r>
          </w:p>
          <w:p w:rsidR="008E4D49" w:rsidRPr="003E7C16" w:rsidRDefault="008E4D4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Default="008E4D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A7510F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4D" w:rsidRPr="009A6A4D" w:rsidRDefault="003E7C16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4. </w:t>
            </w:r>
            <w:r w:rsidR="009A6A4D" w:rsidRPr="009A6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  <w:p w:rsidR="003E7C16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XIX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9A6A4D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7A210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9A6A4D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Общая характеристика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A6A4D" w:rsidRPr="009A6A4D" w:rsidRDefault="003E7C16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9A6A4D">
              <w:t xml:space="preserve"> </w:t>
            </w:r>
            <w:r w:rsidR="009A6A4D"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Связи литературы 19-го века с литературой предшествующих периодов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Проблематика и связь с русским освободительным движением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Становление новых художественных методов и направлений: романтизм, «натуральная школа», реализм и критический реализм</w:t>
            </w:r>
          </w:p>
          <w:p w:rsidR="00A7510F" w:rsidRPr="00696BC1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Периодизация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9A6A4D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Русский романтизм.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A6A4D" w:rsidRPr="009A6A4D" w:rsidRDefault="003E7C16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9A6A4D">
              <w:t xml:space="preserve"> </w:t>
            </w:r>
            <w:r w:rsidR="009A6A4D"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Возникновение и особенности русского романтизма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Поэтика,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проблематика,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жанры. Романтизм в поэзии и прозе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Жуковский – основоположник русского романтизма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Романтизм в поэзии декабристов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Романтизм в творчестве Пушкина (Южные поэмы) и Лермонтова («Демон»)</w:t>
            </w:r>
          </w:p>
          <w:p w:rsidR="003E7C16" w:rsidRPr="00696BC1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романтизма в развитии 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9A6A4D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Проблемы любви, брака, семьи.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A6A4D" w:rsidRPr="009A6A4D" w:rsidRDefault="00F745A9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9A6A4D">
              <w:t xml:space="preserve"> </w:t>
            </w:r>
            <w:r w:rsidR="009A6A4D"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Нравственная проблематика и её место в русской литературе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Трагедия Ларисы Огудаловой (по пьесе Островского «Бесприданница»)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Повести Тургенева о любви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4.«Мысль семейная» в романе Л. Н. Толстого «Анна Каренина»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Духовное возрождение Катюши Масловой и его причины (по роману Л. Н. Толстого «Воскресение»)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Нравственная проблематика повестей Чехова «Дама с собачкой» и «Дом с мезанином»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7. </w:t>
            </w: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Несостоявшееся счастье гер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оев повести Куприна «Олеся» </w:t>
            </w:r>
          </w:p>
          <w:p w:rsidR="00F745A9" w:rsidRPr="00696BC1" w:rsidRDefault="00ED3012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301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9A6A4D" w:rsidRPr="009A6A4D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</w:t>
            </w:r>
            <w:r w:rsidR="009A6A4D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</w:t>
            </w:r>
            <w:r w:rsidR="009A6A4D" w:rsidRPr="009A6A4D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Тема неразделённой любви в повести Куприна «Гранатовый браслет»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9A6A4D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9A6A4D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4D" w:rsidRPr="009A6A4D" w:rsidRDefault="00F745A9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 w:rsidR="009A6A4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5:</w:t>
            </w:r>
            <w:r w:rsidR="009A6A4D"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A6A4D" w:rsidRPr="009A6A4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реферат на тему «Женский образ в прозе 19-го века», Сравнительный анализ повести Карамзина «Бедная Лиза» и пьесы Пушкина «Русалка»</w:t>
            </w:r>
            <w:r w:rsidR="009A6A4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9A6A4D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9A6A4D" w:rsidRDefault="009A6A4D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4.4.</w:t>
            </w:r>
          </w:p>
          <w:p w:rsidR="009A6A4D" w:rsidRPr="00F745A9" w:rsidRDefault="009A6A4D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«Вечные» темы в поэзии 60-х гг.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Основные направления в поэзии 60-х гг. 19-го века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Лирическая поэзия Некрасова 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Роль поэзии «чистого искусства» в общем развитии русской литературы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Тематика лирики А. К. Толстого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Психологизм лирики Тютчева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Особенности лирического героя Фета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7. Образы природы в поэзии Майкова</w:t>
            </w:r>
          </w:p>
          <w:p w:rsidR="009A6A4D" w:rsidRPr="009A6A4D" w:rsidRDefault="009A6A4D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Романсовый жанр поэзии Полонского</w:t>
            </w:r>
          </w:p>
          <w:p w:rsidR="009A6A4D" w:rsidRPr="007A2106" w:rsidRDefault="00ED3012" w:rsidP="009A6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D301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7A2106" w:rsidRPr="007A21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№3</w:t>
            </w:r>
            <w:r w:rsidR="007A21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</w:t>
            </w:r>
            <w:r w:rsidR="007A2106" w:rsidRPr="009A6A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A2106" w:rsidRPr="007A21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Звукопись и музыкальность поэзии 60-х гг. 19-го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4D" w:rsidRPr="009A6A4D" w:rsidRDefault="009A6A4D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9A6A4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4D" w:rsidRPr="00696BC1" w:rsidRDefault="009A6A4D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4D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7A2106" w:rsidRPr="00696BC1" w:rsidTr="007A2106">
        <w:trPr>
          <w:trHeight w:val="1979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2106" w:rsidRDefault="007A2106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4.5.</w:t>
            </w:r>
          </w:p>
          <w:p w:rsidR="007A2106" w:rsidRPr="00F745A9" w:rsidRDefault="007A2106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Тобольск в судьбе  и творчестве писателей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Литературно-общественная деятельность П. А. Словцова </w:t>
            </w:r>
          </w:p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Поэты-декабристы в Тобольске</w:t>
            </w:r>
          </w:p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Обращение к Тобольску в творчестве Достоевского</w:t>
            </w:r>
          </w:p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Тобольск в судьбе и творчестве М. Михайлова</w:t>
            </w:r>
          </w:p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Уроженец Тобольска – писатель-народник 70-х гг 19-го века Н. И. Наумов</w:t>
            </w:r>
          </w:p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Тобольск в судьбе и творчестве Короленко</w:t>
            </w:r>
          </w:p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Жизнь и творчество в Тобольске украинского поэта-революционера П. А. Грабовского</w:t>
            </w:r>
          </w:p>
          <w:p w:rsidR="007A2106" w:rsidRPr="007A2106" w:rsidRDefault="00ED3012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301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7A2106" w:rsidRPr="007A210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№4: Поэты-декабристы в Тобольске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6" w:rsidRPr="007A2106" w:rsidRDefault="007A210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6" w:rsidRPr="00696BC1" w:rsidRDefault="007A210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6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7A2106" w:rsidRPr="00696BC1" w:rsidTr="007A2106">
        <w:trPr>
          <w:trHeight w:val="463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2106" w:rsidRDefault="007A2106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6" w:rsidRPr="007A2106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№6: подготовка доклада «Жизненный и творческий путь П. П. Ершова»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6" w:rsidRPr="007A2106" w:rsidRDefault="007A210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6" w:rsidRPr="00696BC1" w:rsidRDefault="007A210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06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A2106" w:rsidRPr="007A2106" w:rsidRDefault="00F745A9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5. </w:t>
            </w:r>
            <w:r w:rsidR="007A2106" w:rsidRPr="007A2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</w:t>
            </w:r>
          </w:p>
          <w:p w:rsidR="00F745A9" w:rsidRDefault="007A2106" w:rsidP="007A2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A21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A043D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A90DF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5.1.</w:t>
            </w:r>
          </w:p>
          <w:p w:rsidR="00D411C4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1917 -19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41 </w:t>
            </w:r>
            <w:r w:rsidRPr="0087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гг.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776F5" w:rsidRPr="008776F5" w:rsidRDefault="00D411C4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8776F5">
              <w:t xml:space="preserve"> </w:t>
            </w:r>
            <w:r w:rsidR="008776F5"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Отношение писателей к революции, гражданской войне, советской власти. Их судьбы в послереволюционной России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Общественно-литературное движение. Резолюция ЦК РКП(б) «О политике партии в области художественной литературы». 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революции и гражданской войны в творчестве писателей различных политических взглядов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 о социалистическом строительстве</w:t>
            </w:r>
          </w:p>
          <w:p w:rsid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3.Развитие различных жанров. Драматургия и сатира. Маяковский «Клоп», «Баня»</w:t>
            </w:r>
          </w:p>
          <w:p w:rsidR="008776F5" w:rsidRPr="00F745A9" w:rsidRDefault="00ED3012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301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8776F5" w:rsidRPr="008776F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</w:t>
            </w:r>
            <w:r w:rsidR="008776F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5</w:t>
            </w:r>
            <w:r w:rsidR="008776F5" w:rsidRPr="008776F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: Драматургия и сатира. Маяковский «Клоп», «Баня»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 w:rsidR="008776F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7:</w:t>
            </w:r>
          </w:p>
          <w:p w:rsidR="00D411C4" w:rsidRPr="00F745A9" w:rsidRDefault="008776F5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</w:t>
            </w:r>
            <w:r w:rsidRPr="008776F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нализ произведений (Сейфуллина «Виринея», Фадеев «Разгром», В. Иванов «Бронепоезд «14-69», Лавренёв «Разлом», Булгаков «Белая гвардия», Замятин «Мы» и др. – одно 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8776F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периода Великой Отечественной</w:t>
            </w:r>
          </w:p>
          <w:p w:rsidR="00D411C4" w:rsidRPr="00D411C4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6F5" w:rsidRPr="00D411C4" w:rsidRDefault="00D411C4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Живопись А. Дейнеки и А. Пластова. Музыка Д. Шостаковича и песни военных лет (С. Соловьев- Седой, В. Лебедев-Кумач, И. Дунаевский и др.). Кинематограф героической эпохи.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лет: М. Шолохов, И. Эренбург, А. Толстой.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романтическое изображение войны в прозе: рассказы Л. Соболева, В. Кожевникова, К. Паустовского, М. Шолохова и др.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6. Повести и романы Б. Горбатова, А. Бека, А. Фадеева.</w:t>
            </w:r>
          </w:p>
          <w:p w:rsidR="008776F5" w:rsidRPr="008776F5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D411C4" w:rsidRPr="00D411C4" w:rsidRDefault="008776F5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</w:t>
            </w:r>
            <w:r w:rsidR="001C6DC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Быкова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1C6DC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6DCB" w:rsidRPr="00D411C4" w:rsidRDefault="001C6DC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C6DCB" w:rsidRDefault="001C6DC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Собирательный образ русского солдата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CB" w:rsidRDefault="001C6DC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C6DCB" w:rsidRPr="008776F5" w:rsidRDefault="001C6DCB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Собирательный образ русского солдата (по произведениям 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оветских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писателей)</w:t>
            </w:r>
          </w:p>
          <w:p w:rsidR="001C6DCB" w:rsidRPr="008776F5" w:rsidRDefault="001C6DCB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патриотизма в произведениях Ю.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Бондарева «Батальоны просят огня», «Горячий снег».</w:t>
            </w:r>
          </w:p>
          <w:p w:rsidR="001C6DCB" w:rsidRPr="008776F5" w:rsidRDefault="001C6DCB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патриотизма в произведении М.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Шолохова «Они сражались за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Родину».</w:t>
            </w:r>
          </w:p>
          <w:p w:rsidR="001C6DCB" w:rsidRPr="008776F5" w:rsidRDefault="001C6DCB" w:rsidP="00877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Новаторство в постановке духовно-нравственных 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облем войны в произведениях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Кондратьева.</w:t>
            </w:r>
          </w:p>
          <w:p w:rsidR="001C6DCB" w:rsidRPr="001C6DCB" w:rsidRDefault="00ED3012" w:rsidP="001C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ED301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1C6DCB"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</w:t>
            </w:r>
            <w:r w:rsidR="001C6DC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  <w:r w:rsidR="001C6DCB" w:rsidRPr="008776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C6DCB" w:rsidRPr="001C6DC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Новаторство в постановке духовно-нравственных проблем войны в</w:t>
            </w:r>
          </w:p>
          <w:p w:rsidR="001C6DCB" w:rsidRPr="001C6DCB" w:rsidRDefault="001C6DCB" w:rsidP="001C6D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C6DC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произведениях Б.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 w:rsidRPr="001C6DC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Васильева. </w:t>
            </w:r>
          </w:p>
          <w:p w:rsidR="001C6DCB" w:rsidRPr="00D411C4" w:rsidRDefault="001C6DC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CB" w:rsidRPr="00696BC1" w:rsidRDefault="001C6DC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CB" w:rsidRPr="00696BC1" w:rsidRDefault="001C6DC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CB" w:rsidRPr="003E7C16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1C6DC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CB" w:rsidRDefault="001C6DC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CB" w:rsidRPr="001C6DCB" w:rsidRDefault="001C6DC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8: </w:t>
            </w: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C6DC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CB" w:rsidRPr="00696BC1" w:rsidRDefault="001C6DC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CB" w:rsidRPr="00696BC1" w:rsidRDefault="001C6DC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CB" w:rsidRPr="00D411C4" w:rsidRDefault="0037616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FA043D" w:rsidRPr="001C6DCB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043D" w:rsidRPr="00FA043D" w:rsidRDefault="00FA043D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5.4.</w:t>
            </w:r>
            <w:r w:rsidRPr="00FA04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A043D" w:rsidRPr="00FA043D" w:rsidRDefault="00FA043D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50-80-х 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D" w:rsidRPr="00FA043D" w:rsidRDefault="00FA043D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A043D" w:rsidRPr="00FA043D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творчестве поэтов-«шестидесятников».</w:t>
            </w:r>
          </w:p>
          <w:p w:rsidR="00FA043D" w:rsidRPr="00FA043D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лирический герой в поэзии Е.Евтушенко, А.Вознесенского.</w:t>
            </w:r>
          </w:p>
          <w:p w:rsidR="00FA043D" w:rsidRPr="00FA043D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Возрождение рассказа как жанра в творчестве В.Шукшина.</w:t>
            </w:r>
          </w:p>
          <w:p w:rsidR="00FA043D" w:rsidRPr="00FA043D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 героя-интеллигента в произведениях Д.Гранина, М.Дудинцева.</w:t>
            </w:r>
          </w:p>
          <w:p w:rsidR="00FA043D" w:rsidRPr="00FA043D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</w:t>
            </w:r>
            <w:r w:rsidRPr="00FA04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История на страницах художественных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D" w:rsidRPr="00FA043D" w:rsidRDefault="00FA043D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D" w:rsidRPr="00FA043D" w:rsidRDefault="00FA043D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D" w:rsidRPr="00FA043D" w:rsidRDefault="00FA043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FA043D" w:rsidRPr="001C6DCB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043D" w:rsidRPr="00FA043D" w:rsidRDefault="00FA043D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D" w:rsidRPr="00FA043D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</w:t>
            </w:r>
          </w:p>
          <w:p w:rsidR="00FA043D" w:rsidRPr="00FA043D" w:rsidRDefault="00FA043D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Тема фэнтази (М. Семенова, С. Лукьяненко, М. Успенск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ий, Вяч. Рыбаков, А. Громов, Ю. Латынина)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D" w:rsidRPr="00FA043D" w:rsidRDefault="00FA043D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D" w:rsidRPr="00FA043D" w:rsidRDefault="00FA043D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FA043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3D" w:rsidRPr="00FA043D" w:rsidRDefault="00FA043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7616D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1C6DCB" w:rsidRPr="001C6DCB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A90DFF" w:rsidRDefault="00FA043D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</w:p>
          <w:p w:rsidR="00FA043D" w:rsidRPr="00A90DFF" w:rsidRDefault="00FA043D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Представители литературы 50-80-х годов </w:t>
            </w: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века.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A90DFF" w:rsidRDefault="00FA043D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A043D" w:rsidRPr="00A90DFF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А.И. Солженицын - сведения из биографии.</w:t>
            </w:r>
          </w:p>
          <w:p w:rsidR="00FA043D" w:rsidRPr="00A90DFF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«Один день Ивана Денисовича». Новый подход к изображению прошлого. 3.Проблема ответственности поколений. Размышления писателя о возможных путях развития человечества в повести.</w:t>
            </w:r>
          </w:p>
          <w:p w:rsidR="00FA043D" w:rsidRPr="00A90DFF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В.Т. Шаламов- сведения из биографии.</w:t>
            </w:r>
          </w:p>
          <w:p w:rsidR="00FA043D" w:rsidRPr="00A90DFF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FA043D" w:rsidRPr="00A90DFF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В.М. Шукшин - сведения из биографии.</w:t>
            </w:r>
          </w:p>
          <w:p w:rsidR="00FA043D" w:rsidRPr="00A90DFF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Рассказы: «Чудик», «Выбираю деревню на жительство», «Срезал», «Микроскоп», «Ораторский прием».</w:t>
            </w:r>
          </w:p>
          <w:p w:rsidR="00FA043D" w:rsidRPr="00A90DFF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Изображение жизни русской деревни: глубина и цельность духовного мира русского человека.</w:t>
            </w:r>
          </w:p>
          <w:p w:rsidR="00FA043D" w:rsidRPr="00A90DFF" w:rsidRDefault="00FA043D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FA043D" w:rsidRPr="00A90DFF" w:rsidRDefault="00ED3012" w:rsidP="00FA04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D301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FA043D" w:rsidRPr="00A90D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№7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A90DFF" w:rsidRDefault="00A90D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A90DFF" w:rsidRDefault="00FA043D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A90DFF" w:rsidRDefault="00FA043D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sz w:val="20"/>
                <w:szCs w:val="20"/>
              </w:rPr>
              <w:t>ОК 10</w:t>
            </w:r>
          </w:p>
        </w:tc>
      </w:tr>
      <w:tr w:rsidR="001C6DCB" w:rsidRPr="001C6DCB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A90D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 w:rsid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A90D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A90D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A90DFF" w:rsidRDefault="00A90D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A90D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A90DFF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C6DCB" w:rsidRPr="001C6DCB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A90D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Pr="00A90D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90DFF" w:rsidRPr="00A90DFF" w:rsidRDefault="00A90DF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литературного процесса конца XX-начала XXI века.</w:t>
            </w:r>
          </w:p>
          <w:p w:rsidR="00C852CE" w:rsidRPr="00A90DFF" w:rsidRDefault="00A90DF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C852CE"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.Творчество В.П. Астафьева. «Последний поклон», «Печальный детектив», «Царь-рыба».</w:t>
            </w:r>
          </w:p>
          <w:p w:rsidR="00C852CE" w:rsidRPr="00A90DFF" w:rsidRDefault="00A90DF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="00C852CE"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Творчество Ф. Абрамова. «Братья и сёстры»</w:t>
            </w:r>
          </w:p>
          <w:p w:rsidR="00C852CE" w:rsidRPr="00A90DFF" w:rsidRDefault="00A90DF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="00C852CE"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Творчество В.Г. Распутина. «Последний срок», «Прощание с Матёрой».</w:t>
            </w:r>
          </w:p>
          <w:p w:rsidR="00C852CE" w:rsidRPr="00A90DFF" w:rsidRDefault="00A90DF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C852CE"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A90D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A90D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A90DFF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A90DFF" w:rsidRPr="001C6DCB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A90DFF" w:rsidRPr="00A90DFF" w:rsidRDefault="00A90DF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</w:t>
            </w:r>
          </w:p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Литература и ее роль в культурной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F" w:rsidRPr="00A90DFF" w:rsidRDefault="00A90D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F" w:rsidRPr="00A90DFF" w:rsidRDefault="00A90D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FF" w:rsidRPr="00A90DFF" w:rsidRDefault="00A90D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1C6DCB" w:rsidRPr="001C6DCB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A90D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54</w:t>
            </w:r>
            <w:r w:rsidR="003958FC" w:rsidRPr="00A90DF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A90DF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36</w:t>
            </w:r>
            <w:r w:rsidR="003958FC" w:rsidRPr="00A90DF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</w:t>
            </w:r>
            <w:r w:rsidRPr="00A90DF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A90D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1C6DCB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696BC1" w:rsidRPr="001C6DCB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</w:pPr>
    </w:p>
    <w:p w:rsidR="00696BC1" w:rsidRPr="001C6DCB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A90DFF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A90DF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="007A6C60" w:rsidRPr="00A90DF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7A6C60" w:rsidRPr="00A90DFF" w:rsidRDefault="00F14EB2" w:rsidP="00E551C5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УПВ </w:t>
      </w:r>
      <w:r w:rsidR="00A90DFF" w:rsidRPr="00A90DF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0</w:t>
      </w:r>
      <w:r w:rsidR="008922A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8</w:t>
      </w:r>
      <w:r w:rsidR="00A90DFF" w:rsidRPr="00A90DF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 Родная литература</w:t>
      </w:r>
      <w:r w:rsidR="00E551C5" w:rsidRPr="00A90DF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 </w:t>
      </w: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A90DFF">
        <w:rPr>
          <w:rFonts w:ascii="Times New Roman" w:eastAsia="Times New Roman" w:hAnsi="Times New Roman" w:cs="Times New Roman"/>
          <w:bCs/>
          <w:sz w:val="24"/>
          <w:szCs w:val="24"/>
        </w:rPr>
        <w:t>обучения: аудиовизуальные</w:t>
      </w: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A90DFF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A90D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="00E551C5" w:rsidRPr="00A90DFF">
        <w:t xml:space="preserve"> </w:t>
      </w:r>
    </w:p>
    <w:p w:rsidR="007A6C60" w:rsidRPr="00A90DFF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90DF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A90DFF" w:rsidRPr="00A90DFF" w:rsidRDefault="00A90DFF" w:rsidP="00A90DFF">
      <w:pPr>
        <w:framePr w:hSpace="180" w:wrap="around" w:vAnchor="text" w:hAnchor="margin" w:y="10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История русской литературы XX - XXI веков : учебник и практикум  / В. А. Мескин и др.-М.:Юрайт, 2017.</w:t>
      </w:r>
    </w:p>
    <w:p w:rsidR="00A90DFF" w:rsidRPr="00A90DFF" w:rsidRDefault="00A90DFF" w:rsidP="00A90DFF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90DF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Русская и зарубежная литература: учебник / под ред. проф. В.К.Сигова.- М.:ИНФРА-М,2014.</w:t>
      </w:r>
    </w:p>
    <w:p w:rsidR="00A90DFF" w:rsidRPr="00A90DFF" w:rsidRDefault="00A90DFF" w:rsidP="00A90DFF">
      <w:pPr>
        <w:framePr w:hSpace="180" w:wrap="around" w:vAnchor="text" w:hAnchor="margin" w:y="10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Фортунатов, Н. М. Русская литература первой трети XIX века : учебник/Н.М.Фортунатов.-М.:Юрайт, 2016.</w:t>
      </w:r>
    </w:p>
    <w:p w:rsidR="00A90DFF" w:rsidRPr="00A90DFF" w:rsidRDefault="00A90DFF" w:rsidP="00A90DFF">
      <w:pPr>
        <w:framePr w:hSpace="180" w:wrap="around" w:vAnchor="text" w:hAnchor="margin" w:y="10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Фортунатов, Н. М. Русская литература второй трети XIX века : учебник/Н.М.Фортунатов.-М.:Юрайт, 2016.</w:t>
      </w:r>
    </w:p>
    <w:p w:rsidR="00A90DFF" w:rsidRPr="00A90DFF" w:rsidRDefault="00A90DFF" w:rsidP="00A90DFF">
      <w:pPr>
        <w:framePr w:hSpace="180" w:wrap="around" w:vAnchor="text" w:hAnchor="margin" w:y="100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Фортунатов, Н. М. Русская литература последней трети XIX века : учебник/Н.М.Фортунатов.-М.:Юрайт, 2016.</w:t>
      </w:r>
    </w:p>
    <w:p w:rsidR="00251FB8" w:rsidRPr="00A90DFF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90DFF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A90DFF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90DF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класс:учебник:Ч1./В.А.Чалмаева. - М.:Русское слово,2013.</w:t>
      </w:r>
    </w:p>
    <w:p w:rsidR="00251FB8" w:rsidRPr="00A90DFF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90DF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класс:учебник:Ч2./В.А.Чалмаева. - М.:Русское слово,2013.</w:t>
      </w:r>
    </w:p>
    <w:p w:rsidR="00251FB8" w:rsidRPr="00A90DFF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A90DF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Зайцев,В.А. История русской литературы второй половины ХХ века: учеб.пособие/ В.А.Зайцев, А.П.Герасименко.- М.: Высш.школа, 2006.</w:t>
      </w:r>
    </w:p>
    <w:p w:rsidR="00251FB8" w:rsidRPr="00A90DFF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A90DFF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A90DFF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A90DFF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A90DFF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A90DFF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A90DFF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A90DFF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 w:rsidRPr="00A90D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(дата обращения 01.05.2020):</w:t>
      </w:r>
    </w:p>
    <w:p w:rsidR="00372E77" w:rsidRPr="00A90DFF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 www.gramma.ru – 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</w:t>
      </w:r>
    </w:p>
    <w:p w:rsidR="00372E77" w:rsidRPr="00A90DFF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2. www.krugosvet.ru – универсальная научно-популярная онлайн энциклопедия «Энциклопедия Кругосвет».</w:t>
      </w:r>
    </w:p>
    <w:p w:rsidR="00372E77" w:rsidRPr="00A90DFF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3. www.school-collection.edu.ru – единая коллекция цифровых образовательных ресурсов.</w:t>
      </w:r>
    </w:p>
    <w:p w:rsidR="00372E77" w:rsidRPr="00A90DFF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A90DFF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6. Электронный ресурс «Бесплатная виртуальная электронная библиотека -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7. Электронный ресурс «Литературный портал - «Русская литература».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Форма доступа: www.fplib.ru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8. Электронный ресурс «Электронная версия газеты «Литература». Форма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9. Электронный ресурс: http://school-collection.edu.ru/catalog/pupil/?subject=8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10. Электронный ресурс: Сеть творческих учителей http://www.it-n.ru/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11. Электронный ресурс: http://rus.1september.ru/topic.php?TopicID=1&amp;Page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12. Электронный ресурс: http://www.openclass.ru/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13. Электронный ресурс: http: // lit. lseptember. Ru - Газета «Литература» и сайт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14. Электронный ресурс: http: // litera . edu. Ru - Коллекция «Русская и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15. Электронный ресурс: http: // www.likt590.ru/project/museum/ - Виртуальный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16. Электронный ресурс: http: //metlit.nm.ru- Кабинет русского языка и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17. Электронный ресурс: http: //slova.org.ru  - Слова: поэзия Серебряного века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18. Электронный ресурс: http: // litera.ru.stixiya/ - Стихия: классическая</w:t>
      </w:r>
    </w:p>
    <w:p w:rsidR="00372E77" w:rsidRPr="00A90DFF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A90DFF" w:rsidRPr="00A90DFF" w:rsidRDefault="00A90DFF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0DFF" w:rsidRPr="00A90DFF" w:rsidRDefault="00A90DFF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Pr="00A90DFF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Pr="00A90DFF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A90DFF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A90DFF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A90DFF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 xml:space="preserve">- учет особенностей ребенка, индивидуальный педагогический подход, проявляющийся в особой организации коррекционно-педагогического процесса, в </w:t>
      </w:r>
      <w:r w:rsidRPr="00A90DFF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A90DFF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A90DFF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- предоставление обучающемуся с ОВЗ медицинской, психолого-педагогической и социальной помощи;</w:t>
      </w:r>
    </w:p>
    <w:p w:rsidR="00CA2F0E" w:rsidRPr="00A90DFF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A90DFF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 xml:space="preserve">   - создания безбарьерной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372E77" w:rsidRPr="00A90DFF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A90DFF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1C6DCB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372E77" w:rsidRPr="001C6DCB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372E77" w:rsidRPr="001C6DCB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372E77" w:rsidRPr="001C6DCB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CA2F0E" w:rsidRPr="001C6DCB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372E77" w:rsidRPr="00A90DFF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A90DF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372E77" w:rsidRPr="00A90DFF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90D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372E77" w:rsidRPr="00A90DFF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0D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A90DFF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E551C5" w:rsidRPr="00A90DFF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A90DFF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A90DFF" w:rsidRPr="00A90DFF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A90DFF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A90DFF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A90DFF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A90DFF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A90DFF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A90DFF" w:rsidRPr="00A90DFF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A90DFF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A90DFF" w:rsidRPr="00A90DFF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372E77" w:rsidRPr="00A90DFF" w:rsidRDefault="00372E77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A90DFF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A90DFF" w:rsidRPr="00A90DFF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 видеть читаемое в воображении, представлять себе образы текста;</w:t>
            </w:r>
          </w:p>
          <w:p w:rsidR="00372E77" w:rsidRPr="00A90DFF" w:rsidRDefault="00372E77" w:rsidP="00A9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A90DFF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A90DFF" w:rsidRPr="00A90DFF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372E77" w:rsidRPr="00A90DFF" w:rsidRDefault="00372E77" w:rsidP="00A9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A90DFF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  <w:r w:rsidR="00A90DFF"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Беседа, отзыв на произведение</w:t>
            </w:r>
          </w:p>
        </w:tc>
      </w:tr>
      <w:tr w:rsidR="00A90DFF" w:rsidRPr="00A90DFF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372E77" w:rsidRPr="00A90DFF" w:rsidRDefault="00372E77" w:rsidP="00A9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A90DFF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A90DFF" w:rsidRPr="00A90DFF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372E77" w:rsidRPr="00A90DFF" w:rsidRDefault="00372E77" w:rsidP="00A90DF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A90DFF" w:rsidRDefault="00A90DFF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Конкурс чтецов </w:t>
            </w:r>
            <w:r w:rsidR="00372E77"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A90DFF" w:rsidRPr="00A90DFF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372E77" w:rsidRPr="00A90DFF" w:rsidRDefault="00372E77" w:rsidP="00A90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A90DFF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  <w:r w:rsidR="00A90DFF" w:rsidRPr="00A90DF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Самостоятельная работа над рецензией Доклад, рецензия</w:t>
            </w:r>
          </w:p>
        </w:tc>
      </w:tr>
      <w:tr w:rsidR="00A90DFF" w:rsidRPr="00A90DFF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A90DFF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A90DFF" w:rsidRPr="00A90DFF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значимость чтения и изучения родной литературы для своего дальнейшего развития;</w:t>
            </w:r>
          </w:p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необходимость систематического чтения как средства познания мира и себя в этом</w:t>
            </w:r>
          </w:p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мире, гармонизации отношений человека и общества, многоаспектного диалога;</w:t>
            </w:r>
          </w:p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восприятие родной литературы как одной из основных национально-культурных</w:t>
            </w:r>
          </w:p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ценностей народа, как особого способа познания жизни;</w:t>
            </w:r>
          </w:p>
          <w:p w:rsidR="00A90DFF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осознание коммуникативно-эстетических возможностей родного языка на основе</w:t>
            </w:r>
          </w:p>
          <w:p w:rsidR="00372E77" w:rsidRPr="00A90DFF" w:rsidRDefault="00A90DFF" w:rsidP="00A90D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изучения выдающихся произведений культуры своего народа, российской культуры.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A90DFF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A90DFF" w:rsidRDefault="00A90DFF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Беседа, устный опрос </w:t>
            </w:r>
          </w:p>
          <w:p w:rsidR="00A90DFF" w:rsidRDefault="00A90DFF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72E77" w:rsidRPr="00A90DFF" w:rsidRDefault="00A90DFF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A90DFF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A90DFF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и методы контроля и оценки результатов обучения позволяют проверить у обучающихся уровень сформированности и развития общих компетенций в соответствии с ФГОС.</w:t>
      </w:r>
    </w:p>
    <w:p w:rsidR="00CA2F0E" w:rsidRPr="00A90DFF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956199" w:rsidRPr="00A90DFF" w:rsidTr="006557E2">
        <w:tc>
          <w:tcPr>
            <w:tcW w:w="3238" w:type="dxa"/>
            <w:shd w:val="clear" w:color="auto" w:fill="auto"/>
          </w:tcPr>
          <w:p w:rsidR="00CA2F0E" w:rsidRPr="00A90DFF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A90DFF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A90DFF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A90DFF" w:rsidTr="006557E2">
        <w:tc>
          <w:tcPr>
            <w:tcW w:w="3238" w:type="dxa"/>
            <w:shd w:val="clear" w:color="auto" w:fill="auto"/>
          </w:tcPr>
          <w:p w:rsidR="00CA2F0E" w:rsidRPr="00A90DFF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sz w:val="20"/>
                <w:szCs w:val="20"/>
              </w:rPr>
              <w:t>ОК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A90DFF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A90DFF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A90DFF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A90DFF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A90DFF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A90DFF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90D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A90DFF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A90DFF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A90DF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Задание № 1. Внимательно прочитайте задание. Напишите реферат по одной из предложенных тем, согласно структуре.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Темы: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1. Сатирическое изображение характерных явлений русской действительности 18-го века в комедии Фонвизина «Бригадир».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 xml:space="preserve">2. </w:t>
      </w:r>
      <w:r w:rsidRPr="00A90DFF">
        <w:rPr>
          <w:rFonts w:ascii="Times New Roman" w:hAnsi="Times New Roman" w:cs="Times New Roman"/>
          <w:bCs/>
          <w:sz w:val="24"/>
          <w:szCs w:val="24"/>
        </w:rPr>
        <w:t>Повесть Карамзина «Бедная Лиза» - произведение русского сентиментализма.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3. Романтизм в творчестве Пушкина (Южные поэмы) и Лермонтова («Демон»).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4. «Женский образ в прозе 19-го века», сравнительный анализ повести Карамзина «Бедная Лиза» и пьесы Пушкина «Русалка».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5. «Жизненный и творческий путь одного из поэтов-лириков 60-х гг. 19-го века.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6. Жизненный и творческий путь П. П. Ершова.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7. Жизненный и творческий путь одного из писателей (поэтов) серебряного века.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8. Проза модернистских направлений: Мережковский, А, Белый.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9. Сатирические рассказы Н. Тэффи.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10. Объекты сатиры в романе Салтыкова-Щедрина «История одного города».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11. Критика устоев государственной системы в романе Л. Н. Толстого «Воскресение».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12. Смысл названия поэмы Пушкина «Медный всадник». Причины трагедии Евгения.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13. «Маленький человек» в повести Гоголя «Шинель».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14. Тема неразделённой любви в повести Куприна «Гранатовый браслет».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15. Поиски смысла жизни в повести Вересаева «Без дороги».</w:t>
      </w:r>
    </w:p>
    <w:p w:rsidR="00A90DFF" w:rsidRPr="00A90DFF" w:rsidRDefault="00A90DFF" w:rsidP="00A9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0DFF" w:rsidRPr="00A90DFF" w:rsidRDefault="00A90DFF" w:rsidP="00A90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FF">
        <w:rPr>
          <w:rFonts w:ascii="Times New Roman" w:hAnsi="Times New Roman" w:cs="Times New Roman"/>
          <w:b/>
          <w:sz w:val="24"/>
          <w:szCs w:val="24"/>
        </w:rPr>
        <w:t xml:space="preserve">Требования по выполнению работы: </w:t>
      </w:r>
    </w:p>
    <w:p w:rsidR="00A90DFF" w:rsidRPr="00A90DFF" w:rsidRDefault="00A90DFF" w:rsidP="00A90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DFF" w:rsidRPr="00A90DFF" w:rsidRDefault="00A90DFF" w:rsidP="00A90DFF">
      <w:pPr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Студент должен выбрать вариант для выполнения. Вариант контрольной работы согласовывается с преподавателем.</w:t>
      </w:r>
    </w:p>
    <w:p w:rsidR="00A90DFF" w:rsidRPr="00A90DFF" w:rsidRDefault="00A90DFF" w:rsidP="00A90DFF">
      <w:pPr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lastRenderedPageBreak/>
        <w:t>Контрольная работа должна соответствовать следующим требованиям:</w:t>
      </w:r>
    </w:p>
    <w:p w:rsidR="00A90DFF" w:rsidRPr="00A90DFF" w:rsidRDefault="00A90DFF" w:rsidP="00A90DFF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A90DFF" w:rsidRPr="00A90DFF" w:rsidRDefault="00A90DFF" w:rsidP="00A90DFF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работа должна быть отпечатана на ПК.</w:t>
      </w:r>
    </w:p>
    <w:p w:rsidR="00A90DFF" w:rsidRPr="00A90DFF" w:rsidRDefault="00A90DFF" w:rsidP="00A90DFF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A90DFF" w:rsidRPr="00A90DFF" w:rsidRDefault="00A90DFF" w:rsidP="00A90DFF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объем контрольной работы должен составлять 15-20 страниц</w:t>
      </w:r>
    </w:p>
    <w:p w:rsidR="00A90DFF" w:rsidRPr="00A90DFF" w:rsidRDefault="00A90DFF" w:rsidP="00A90DFF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в заключение контрольной работы указывается список использованной литературы</w:t>
      </w:r>
    </w:p>
    <w:p w:rsidR="00A90DFF" w:rsidRPr="00A90DFF" w:rsidRDefault="00A90DFF" w:rsidP="00A90DFF">
      <w:pPr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Система оценивания отдельных заданий и работы в целом</w:t>
      </w:r>
      <w:r w:rsidRPr="00A90D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A90DFF">
        <w:rPr>
          <w:rFonts w:ascii="Times New Roman" w:hAnsi="Times New Roman" w:cs="Times New Roman"/>
          <w:i/>
          <w:iCs/>
          <w:sz w:val="24"/>
          <w:szCs w:val="24"/>
        </w:rPr>
        <w:t>проверка работы состоит в том, что данная работа анализируется и сравнивается с ее требованиями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A90DFF" w:rsidRPr="00A90DFF" w:rsidRDefault="00A90DFF" w:rsidP="00A90D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FF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Оценка 5 ставится</w:t>
      </w:r>
      <w:r w:rsidRPr="00A90DFF">
        <w:rPr>
          <w:rFonts w:ascii="Times New Roman" w:hAnsi="Times New Roman" w:cs="Times New Roman"/>
          <w:sz w:val="24"/>
          <w:szCs w:val="24"/>
        </w:rPr>
        <w:t xml:space="preserve">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Оценка 4</w:t>
      </w:r>
      <w:r w:rsidRPr="00A90DFF">
        <w:rPr>
          <w:rFonts w:ascii="Times New Roman" w:hAnsi="Times New Roman" w:cs="Times New Roman"/>
          <w:sz w:val="24"/>
          <w:szCs w:val="24"/>
        </w:rPr>
        <w:t xml:space="preserve">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</w:t>
      </w:r>
      <w:r w:rsidRPr="00A90DFF">
        <w:rPr>
          <w:rFonts w:ascii="Times New Roman" w:hAnsi="Times New Roman" w:cs="Times New Roman"/>
          <w:sz w:val="24"/>
          <w:szCs w:val="24"/>
        </w:rPr>
        <w:lastRenderedPageBreak/>
        <w:t>имеются упущения в оформлении; на дополнительные вопросы при защите даны неполные ответы.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Оценка 3</w:t>
      </w:r>
      <w:r w:rsidRPr="00A90DFF">
        <w:rPr>
          <w:rFonts w:ascii="Times New Roman" w:hAnsi="Times New Roman" w:cs="Times New Roman"/>
          <w:sz w:val="24"/>
          <w:szCs w:val="24"/>
        </w:rPr>
        <w:t xml:space="preserve">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Оценка 2</w:t>
      </w:r>
      <w:r w:rsidRPr="00A90DFF">
        <w:rPr>
          <w:rFonts w:ascii="Times New Roman" w:hAnsi="Times New Roman" w:cs="Times New Roman"/>
          <w:sz w:val="24"/>
          <w:szCs w:val="24"/>
        </w:rPr>
        <w:t xml:space="preserve"> – тема реферата не раскрыта, обнаруживается существенное непонимание проблемы, или работа не представлена.</w:t>
      </w:r>
    </w:p>
    <w:p w:rsidR="00A90DFF" w:rsidRPr="00A90DFF" w:rsidRDefault="00A90DFF" w:rsidP="00A9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Задание № 2. Внимательно прочитайте задание и дайте правильный ответ.</w:t>
      </w:r>
    </w:p>
    <w:p w:rsidR="00A90DFF" w:rsidRPr="00A90DFF" w:rsidRDefault="00A90DFF" w:rsidP="00A90DF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№1.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Найти в цепочке третье лишнее. Объяснить выбор.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Элегия – эпопея – эпитафия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Что общего в использовании подчеркнутых слов? Назовите данный прием или опишите его.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-Сырое утро </w:t>
      </w:r>
      <w:r w:rsidRPr="00A90DFF">
        <w:rPr>
          <w:rFonts w:ascii="Times New Roman" w:hAnsi="Times New Roman" w:cs="Times New Roman"/>
          <w:color w:val="000000"/>
          <w:sz w:val="24"/>
          <w:szCs w:val="24"/>
          <w:u w:val="single"/>
        </w:rPr>
        <w:t>ежилось </w:t>
      </w:r>
      <w:r w:rsidRPr="00A90DF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90DFF">
        <w:rPr>
          <w:rFonts w:ascii="Times New Roman" w:hAnsi="Times New Roman" w:cs="Times New Roman"/>
          <w:color w:val="000000"/>
          <w:sz w:val="24"/>
          <w:szCs w:val="24"/>
          <w:u w:val="single"/>
        </w:rPr>
        <w:t> дрыхло.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  <w:u w:val="single"/>
        </w:rPr>
        <w:t>-Отговорила </w:t>
      </w:r>
      <w:r w:rsidRPr="00A90DFF">
        <w:rPr>
          <w:rFonts w:ascii="Times New Roman" w:hAnsi="Times New Roman" w:cs="Times New Roman"/>
          <w:color w:val="000000"/>
          <w:sz w:val="24"/>
          <w:szCs w:val="24"/>
        </w:rPr>
        <w:t>роща золотая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  <w:u w:val="single"/>
        </w:rPr>
        <w:t>Березовым, веселым </w:t>
      </w:r>
      <w:r w:rsidRPr="00A90DFF">
        <w:rPr>
          <w:rFonts w:ascii="Times New Roman" w:hAnsi="Times New Roman" w:cs="Times New Roman"/>
          <w:color w:val="000000"/>
          <w:sz w:val="24"/>
          <w:szCs w:val="24"/>
        </w:rPr>
        <w:t>языком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Напротив каждой фамилии написать название сборника.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К. Бальмонт                               «Огненный столп»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Н. Гумилев                               «Вечер»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А. Ахматова                              «Будем как солнце»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Приверженцем какого литературного направления являлся  А.А. Блок?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    1) акмеизм    2) символизм      3) футуризм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Кому из русских писателей была присуждена Нобелевская премия?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А. Блоку                3) А. Чехову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2) А. Куприну                4) И. Бунину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Назовите настоящую фамилию А.А Ахматовой.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Благодаря чему достигло стихотворение М. Цветаевой «Мне нравится, что вы больны</w:t>
      </w:r>
      <w:r w:rsidRPr="00A90D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мной» большей популярности?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О ком пишет А.Куприн: «…очень бледный, с нежным девичьим лицом, с голубыми глазами и упрямым детским подбородком с ямочкой посередине; лет ему, должно быть, было около тридцати, тридцати пяти?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Желткове                        2) Густаве Ивановиче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3) Князе Василии Львовиче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 Основные проблемы творчества И.А. Бунина (исключите лишнее):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любовь     2) смерть     3) память о России     4) революция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Какой мелодии не слышно в поэме Блока «Двенадцать»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Марш                        2) Танго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    3) Частушка                4) Романс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Какому герою пьесы «На дне» принадлежит фраза: «Человек – это звучит        гордо!»?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Сатину                        2) Луке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    3) Автору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Какой рассказ А.И. Куприна опирается на библейский сюжет и представляет собой художественную стилизацию «Песни Песней»?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«Суламифь»      2) «Олеся»       3) «Гранатовый браслет»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Какое бессмертное произведение великого русского писателя XIX века в</w:t>
      </w:r>
      <w:r w:rsidRPr="00A90DF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инсценировке М.А Булгакова до сих пор не сходит со сценических подмостков?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Какому из поэтов посвящены эти строки: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В певучем граде моем купола горят,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И Спаса светлого славит слепец бродячий,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И я дарю тебе свой колокольный град,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…! – и сердце свое в придачу.  (</w:t>
      </w:r>
      <w:r w:rsidRPr="00A90D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 Цветаева)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А.А. Блоку        2) А.С. Пушкину        3) А.А. Ахматовой</w:t>
      </w:r>
    </w:p>
    <w:p w:rsidR="00A90DFF" w:rsidRPr="00A90DFF" w:rsidRDefault="00A90DFF" w:rsidP="00A90DF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 №2.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Найти в цепочке третье лишнее. Объяснить выбор.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Метафора – анафора - синекдоха</w:t>
      </w:r>
    </w:p>
    <w:p w:rsidR="00A90DFF" w:rsidRPr="00A90DFF" w:rsidRDefault="00A90DFF" w:rsidP="00A90DFF">
      <w:pPr>
        <w:spacing w:after="0" w:line="36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Что общего в использовании подчеркнутых слов? Назовите данный прием или       опишите его.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-Опять </w:t>
      </w:r>
      <w:r w:rsidRPr="00A90DFF">
        <w:rPr>
          <w:rFonts w:ascii="Times New Roman" w:hAnsi="Times New Roman" w:cs="Times New Roman"/>
          <w:color w:val="000000"/>
          <w:sz w:val="24"/>
          <w:szCs w:val="24"/>
          <w:u w:val="single"/>
        </w:rPr>
        <w:t>серебряные змеи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Через сугробы поползли.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     -Но вы, к моей несчастной доле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Хоть </w:t>
      </w:r>
      <w:r w:rsidRPr="00A90DFF">
        <w:rPr>
          <w:rFonts w:ascii="Times New Roman" w:hAnsi="Times New Roman" w:cs="Times New Roman"/>
          <w:color w:val="000000"/>
          <w:sz w:val="24"/>
          <w:szCs w:val="24"/>
          <w:u w:val="single"/>
        </w:rPr>
        <w:t>каплю жалости</w:t>
      </w:r>
      <w:r w:rsidRPr="00A90DFF">
        <w:rPr>
          <w:rFonts w:ascii="Times New Roman" w:hAnsi="Times New Roman" w:cs="Times New Roman"/>
          <w:color w:val="000000"/>
          <w:sz w:val="24"/>
          <w:szCs w:val="24"/>
        </w:rPr>
        <w:t> храня…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Напротив названия каждого поэтического сборника напишите имя его автора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«Колчан»                        А. Ахматова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«Чётки»                         Н. Гумилёв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« В безбрежности»        К. Бальмонт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В чем заключается идея рассказа А. Куприна «Олеся»? С каким циклом рассказов русского писателя 19 века он связан?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5. Кто из русских писателей начала прошлого века получил известность как переводчик зарубежной классики?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М. Горький                3) А. Куприн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2)  И. Бунин                4) Л. Андреев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 какому поэтическому направлению начала двадцатого века относится творчество А. Ахматовой?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футуризм                3) акмеизм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2) символизм                4) модернизм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Высшим предназначением поэта М. Цветаева считала: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воспевание женской доли и женского счастья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2) отстаивание высшей правды – права поэта на неподкупность его лиры, поэтическую честность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3) стремление поэта быть носителем идей времени, его политическим трибуном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Цикл стихотворений «На поле Куликовом» А. Блока является произведением: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1. На историческую тему                2. О современности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     3. О неразрывной связи прошлого, настоящего и будущего?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Кто из персонажей пьесы «На дне» выражает авторскую позицию?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1. Бубнов                        2. Сатин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3. Клещ                        4. Лука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Основоположником какого направления в литературе явился А.М. Горький?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   </w:t>
      </w:r>
      <w:r w:rsidRPr="00A90DFF">
        <w:rPr>
          <w:rFonts w:ascii="Times New Roman" w:hAnsi="Times New Roman" w:cs="Times New Roman"/>
          <w:color w:val="000000"/>
          <w:sz w:val="24"/>
          <w:szCs w:val="24"/>
        </w:rPr>
        <w:t>1) романтизм       2)критический реализм          3) социалистический реализм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Кого из русских писателей М. Булгаков считал своим учителем: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1) Н.В. Гоголя    2) М.Е. Салтыкова-Щедрина   3) Ф.М. Достоевского   4) Л.Н. Толстого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Назовите настоящую фамилию Игоря Северянина.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Какому поэту XX века посвящены стихи?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Вы ушли,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               как говорится,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в мир иной.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Пустота…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               Летите,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в звёзды врезываясь.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Ни тебе аванса,        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ни пивной.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Трезвость.</w:t>
      </w:r>
    </w:p>
    <w:p w:rsidR="00A90DFF" w:rsidRPr="00A90DFF" w:rsidRDefault="00A90DFF" w:rsidP="00A90DFF">
      <w:pPr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                          В. Маяковский.</w:t>
      </w: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Чей это портрет? (Назвать произведение, автора, имя героя)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   </w:t>
      </w:r>
      <w:r w:rsidRPr="00A90D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Маленький, но необыкновенно широкоплечий, в котелке на голове и с торчащим изо рта клыком, безобразящим и без того невиданно мерзкую физиономию. И при этом ещё огненно- рыжий.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Ключ:</w:t>
      </w:r>
    </w:p>
    <w:p w:rsidR="00A90DFF" w:rsidRPr="00A90DFF" w:rsidRDefault="00A90DFF" w:rsidP="00A90DFF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вариант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1. Эпопея. Эпический жанр, все остальные - лирические жанры.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2. Разновидности метафоры: в первом – олицетворение; во втором – олицетворение и метафорические эпитеты.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3. Бальмонт «Будем как Солнце»,  Гумилев – «Огненный столп»,  Ахматова – «Вечер».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4. 2.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5. 4.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6. Анна Андреевна Горенко.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7. Выходу в свет кинофильма «Ирония судьбы», где представлены стихи Цветаевой, переложенные на музыку в исполнении А. Пугачевой.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8. 1.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9. 4.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10. 2.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11. 1.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12. 1. «Суламифь»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13. Поэма Н.В. Гоголя «Мертвые души».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14. 2. А. Ахматовой.</w:t>
      </w:r>
    </w:p>
    <w:p w:rsidR="00A90DFF" w:rsidRPr="00A90DFF" w:rsidRDefault="00A90DFF" w:rsidP="00A90DF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вариант.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1. Анафора – стилистическая фигура, остальные явления - тропы.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2. Разновидности метафоры. В первом названо только средство сравнения, а объект опущен,  во втором – метафора (каплю жалости).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3. «Колчан» - Н. Гумилёв, «Чётки» - А. Ахматова, «В безбрежности» - К. Бальмонт.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4. А. Куприн показывает, что только в единении с природой, в сохранении естественности человек способен достичь чистоты и благородства. С циклом рассказов И. Тургенева «Записки охотника».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5. 2.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6. 3.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7. 2.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8. 3.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9. 2.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10. 3.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11. 1,2.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12. Игорь Васильевич Лотарёв.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13. С. Есенину.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90DFF">
        <w:rPr>
          <w:rFonts w:ascii="Times New Roman" w:hAnsi="Times New Roman" w:cs="Times New Roman"/>
          <w:color w:val="000000"/>
          <w:sz w:val="24"/>
          <w:szCs w:val="24"/>
        </w:rPr>
        <w:t>14. Азазелло. М. Булгаков «Мастер и Маргарита».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 xml:space="preserve">Система оценивания отдельных заданий и работы в целом: </w:t>
      </w:r>
      <w:r w:rsidRPr="00A90DFF">
        <w:rPr>
          <w:rFonts w:ascii="Times New Roman" w:hAnsi="Times New Roman" w:cs="Times New Roman"/>
          <w:bCs/>
          <w:sz w:val="24"/>
          <w:szCs w:val="24"/>
        </w:rPr>
        <w:t>проверка работы ведется способом сравнения выполненного тестового задания с ключом</w:t>
      </w:r>
      <w:r w:rsidRPr="00A90DF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Полнота знаний - количество знаний, определенных учебной программой.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Глубина знаний - осознанность существующих связей между группами знаний.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FF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«5» - 14 - 12  правильных ответов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«4» - 11 – 9  правильных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>«3» - 8 – 6 правильных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0DFF">
        <w:rPr>
          <w:rFonts w:ascii="Times New Roman" w:hAnsi="Times New Roman" w:cs="Times New Roman"/>
          <w:bCs/>
          <w:sz w:val="24"/>
          <w:szCs w:val="24"/>
        </w:rPr>
        <w:t xml:space="preserve">«2» - 5 и менее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 xml:space="preserve">Задание №3. Выберите одну из предложенных тем. Выполните презентационную работу по плану. 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 xml:space="preserve">Темы: </w:t>
      </w:r>
    </w:p>
    <w:p w:rsidR="00A90DFF" w:rsidRPr="00A90DFF" w:rsidRDefault="00A90DFF" w:rsidP="00A90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1. Литература как вид искусства.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2. Идейно-тематический строй художественного произведения. Композиция и сюжет.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3. Литературные роды, виды, жанры.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4. Литературный процесс. Творческий метод.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5. Устное народное творчество.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6. Древнерусская литература.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7. Литература Киевской Руси – 17-го в.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8. Литература 18-го века.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lastRenderedPageBreak/>
        <w:t>9. Формирование и развитие русского классицизма.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10. Формирование и развитие русского сентиментализма.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11. Литература 19-го века.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12. Русский романтизм.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13. Формирование и развитие метода критического реализма.</w:t>
      </w:r>
    </w:p>
    <w:p w:rsidR="00A90DFF" w:rsidRPr="00A90DFF" w:rsidRDefault="00A90DFF" w:rsidP="00A90DF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14. Поэзия серебряного века.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Структура и план презентации: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1. Студент должен выбрать тему для выполнения презентации. Тема презентационной работы согласовывается с преподавателем.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 xml:space="preserve">2. Презентационная работа должна соответствовать следующим требованиям: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 xml:space="preserve">- (на 1 слайде работы) должны быть указаны фамилия, имя, отчество студента;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 xml:space="preserve">- номер и тема презентационной работы;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 xml:space="preserve">- название дисциплины, по которой выполнялась работа;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- Ф.И.О преподавателя.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3.  План (2 слайд).</w:t>
      </w:r>
    </w:p>
    <w:p w:rsidR="00A90DFF" w:rsidRPr="00A90DFF" w:rsidRDefault="00A90DFF" w:rsidP="00A90DFF">
      <w:pPr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 xml:space="preserve"> Введение (3 слайд).</w:t>
      </w:r>
    </w:p>
    <w:p w:rsidR="00A90DFF" w:rsidRPr="00A90DFF" w:rsidRDefault="00A90DFF" w:rsidP="00A90DFF">
      <w:pPr>
        <w:numPr>
          <w:ilvl w:val="1"/>
          <w:numId w:val="2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 xml:space="preserve"> Раскрытие основного вопроса.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6. Объем презентационной работы 20 - 30 слайдов.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7. Заключение.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8. Список литературы.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9. После проверки работы преподавателем, если работа «не зачтена», студент обязан доработать ее с учетом сделанных замечаний.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Система оценивания отдельных заданий и работы в целом</w:t>
      </w:r>
      <w:r w:rsidRPr="00A90D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A90DFF">
        <w:rPr>
          <w:rFonts w:ascii="Times New Roman" w:hAnsi="Times New Roman" w:cs="Times New Roman"/>
          <w:i/>
          <w:iCs/>
          <w:sz w:val="24"/>
          <w:szCs w:val="24"/>
        </w:rPr>
        <w:t>проверка работы состоит в том, что данная работа анализируется и сравнивается с ее требованиями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FF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оценивания: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Оценка 5 ставится</w:t>
      </w:r>
      <w:r w:rsidRPr="00A90DFF">
        <w:rPr>
          <w:rFonts w:ascii="Times New Roman" w:hAnsi="Times New Roman" w:cs="Times New Roman"/>
          <w:sz w:val="24"/>
          <w:szCs w:val="24"/>
        </w:rPr>
        <w:t xml:space="preserve"> -  если  все требования соблюдены: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Оценка 4</w:t>
      </w:r>
      <w:r w:rsidRPr="00A90DFF">
        <w:rPr>
          <w:rFonts w:ascii="Times New Roman" w:hAnsi="Times New Roman" w:cs="Times New Roman"/>
          <w:sz w:val="24"/>
          <w:szCs w:val="24"/>
        </w:rPr>
        <w:t xml:space="preserve"> – основные требования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Оценка 3</w:t>
      </w:r>
      <w:r w:rsidRPr="00A90DFF">
        <w:rPr>
          <w:rFonts w:ascii="Times New Roman" w:hAnsi="Times New Roman" w:cs="Times New Roman"/>
          <w:sz w:val="24"/>
          <w:szCs w:val="24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содержании.</w:t>
      </w:r>
    </w:p>
    <w:p w:rsidR="00A90DFF" w:rsidRPr="00A90DFF" w:rsidRDefault="00A90DFF" w:rsidP="00A90D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0DFF">
        <w:rPr>
          <w:rFonts w:ascii="Times New Roman" w:hAnsi="Times New Roman" w:cs="Times New Roman"/>
          <w:b/>
          <w:bCs/>
          <w:sz w:val="24"/>
          <w:szCs w:val="24"/>
        </w:rPr>
        <w:t>Оценка 2</w:t>
      </w:r>
      <w:r w:rsidRPr="00A90DFF">
        <w:rPr>
          <w:rFonts w:ascii="Times New Roman" w:hAnsi="Times New Roman" w:cs="Times New Roman"/>
          <w:sz w:val="24"/>
          <w:szCs w:val="24"/>
        </w:rPr>
        <w:t xml:space="preserve"> – тема не раскрыта, обнаруживается существенное непонимание проблемы, или работа не представлена.</w:t>
      </w:r>
    </w:p>
    <w:p w:rsidR="00A90DFF" w:rsidRPr="00A90DFF" w:rsidRDefault="00A90DFF" w:rsidP="00A90DFF">
      <w:pPr>
        <w:rPr>
          <w:rFonts w:ascii="Times New Roman" w:hAnsi="Times New Roman" w:cs="Times New Roman"/>
          <w:sz w:val="24"/>
          <w:szCs w:val="24"/>
        </w:rPr>
      </w:pPr>
    </w:p>
    <w:p w:rsidR="00A90DFF" w:rsidRPr="00A90DFF" w:rsidRDefault="00A90DFF" w:rsidP="00A90DFF">
      <w:pPr>
        <w:rPr>
          <w:rFonts w:ascii="Times New Roman" w:hAnsi="Times New Roman" w:cs="Times New Roman"/>
          <w:sz w:val="24"/>
          <w:szCs w:val="24"/>
        </w:rPr>
      </w:pP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A90DFF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90DF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A90DF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A90DFF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A90DFF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DFF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A90DFF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56199" w:rsidRPr="00A90DFF" w:rsidTr="006557E2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A90DFF" w:rsidTr="006557E2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A90DFF" w:rsidTr="006557E2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A90DFF" w:rsidTr="006557E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A90DFF" w:rsidTr="006557E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A90DFF" w:rsidTr="006557E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A90DFF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FF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Pr="00A90DFF" w:rsidRDefault="007A6C60"/>
    <w:sectPr w:rsidR="007A6C60" w:rsidRPr="00A90DFF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29D" w:rsidRDefault="006B529D" w:rsidP="007A6C60">
      <w:pPr>
        <w:spacing w:after="0" w:line="240" w:lineRule="auto"/>
      </w:pPr>
      <w:r>
        <w:separator/>
      </w:r>
    </w:p>
  </w:endnote>
  <w:endnote w:type="continuationSeparator" w:id="0">
    <w:p w:rsidR="006B529D" w:rsidRDefault="006B529D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723323"/>
      <w:docPartObj>
        <w:docPartGallery w:val="Page Numbers (Bottom of Page)"/>
        <w:docPartUnique/>
      </w:docPartObj>
    </w:sdtPr>
    <w:sdtEndPr/>
    <w:sdtContent>
      <w:p w:rsidR="0037616D" w:rsidRDefault="0037616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1DB" w:rsidRPr="001F11DB">
          <w:rPr>
            <w:noProof/>
            <w:lang w:val="ru-RU"/>
          </w:rPr>
          <w:t>2</w:t>
        </w:r>
        <w:r>
          <w:fldChar w:fldCharType="end"/>
        </w:r>
      </w:p>
    </w:sdtContent>
  </w:sdt>
  <w:p w:rsidR="0037616D" w:rsidRDefault="0037616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29D" w:rsidRDefault="006B529D" w:rsidP="007A6C60">
      <w:pPr>
        <w:spacing w:after="0" w:line="240" w:lineRule="auto"/>
      </w:pPr>
      <w:r>
        <w:separator/>
      </w:r>
    </w:p>
  </w:footnote>
  <w:footnote w:type="continuationSeparator" w:id="0">
    <w:p w:rsidR="006B529D" w:rsidRDefault="006B529D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 w15:restartNumberingAfterBreak="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F"/>
    <w:rsid w:val="00073A66"/>
    <w:rsid w:val="00103147"/>
    <w:rsid w:val="00106A2A"/>
    <w:rsid w:val="0012771A"/>
    <w:rsid w:val="00152AE2"/>
    <w:rsid w:val="001559C8"/>
    <w:rsid w:val="00155A5F"/>
    <w:rsid w:val="00192B95"/>
    <w:rsid w:val="001C6DCB"/>
    <w:rsid w:val="001F11DB"/>
    <w:rsid w:val="00204E56"/>
    <w:rsid w:val="0021192A"/>
    <w:rsid w:val="00251FB8"/>
    <w:rsid w:val="00252456"/>
    <w:rsid w:val="003324C1"/>
    <w:rsid w:val="00372E77"/>
    <w:rsid w:val="0037616D"/>
    <w:rsid w:val="003958FC"/>
    <w:rsid w:val="003E7C16"/>
    <w:rsid w:val="004D76C6"/>
    <w:rsid w:val="0054723F"/>
    <w:rsid w:val="005B1552"/>
    <w:rsid w:val="005B66F7"/>
    <w:rsid w:val="005C703F"/>
    <w:rsid w:val="005D1CC5"/>
    <w:rsid w:val="005E0B30"/>
    <w:rsid w:val="006224F3"/>
    <w:rsid w:val="00624A5A"/>
    <w:rsid w:val="006557E2"/>
    <w:rsid w:val="006916FB"/>
    <w:rsid w:val="00696BC1"/>
    <w:rsid w:val="006A018C"/>
    <w:rsid w:val="006B529D"/>
    <w:rsid w:val="0075121B"/>
    <w:rsid w:val="007A2106"/>
    <w:rsid w:val="007A41F7"/>
    <w:rsid w:val="007A6C60"/>
    <w:rsid w:val="007B42FF"/>
    <w:rsid w:val="007D1E6F"/>
    <w:rsid w:val="008776F5"/>
    <w:rsid w:val="008922AF"/>
    <w:rsid w:val="008A4691"/>
    <w:rsid w:val="008E4D49"/>
    <w:rsid w:val="008E609B"/>
    <w:rsid w:val="008F111E"/>
    <w:rsid w:val="00956199"/>
    <w:rsid w:val="00972FC4"/>
    <w:rsid w:val="009A6A4D"/>
    <w:rsid w:val="009F2976"/>
    <w:rsid w:val="00A21B69"/>
    <w:rsid w:val="00A7510F"/>
    <w:rsid w:val="00A90DFF"/>
    <w:rsid w:val="00AB1F33"/>
    <w:rsid w:val="00AF3242"/>
    <w:rsid w:val="00BA6859"/>
    <w:rsid w:val="00BC691A"/>
    <w:rsid w:val="00C852CE"/>
    <w:rsid w:val="00CA2F0E"/>
    <w:rsid w:val="00CB6213"/>
    <w:rsid w:val="00CC6FD8"/>
    <w:rsid w:val="00CC784A"/>
    <w:rsid w:val="00D16254"/>
    <w:rsid w:val="00D411C4"/>
    <w:rsid w:val="00D61BC3"/>
    <w:rsid w:val="00D73E24"/>
    <w:rsid w:val="00D83E35"/>
    <w:rsid w:val="00DA5105"/>
    <w:rsid w:val="00DA5544"/>
    <w:rsid w:val="00E022CB"/>
    <w:rsid w:val="00E551C5"/>
    <w:rsid w:val="00EC60EA"/>
    <w:rsid w:val="00ED3012"/>
    <w:rsid w:val="00F14EB2"/>
    <w:rsid w:val="00F176CF"/>
    <w:rsid w:val="00F32B6C"/>
    <w:rsid w:val="00F70AB2"/>
    <w:rsid w:val="00F745A9"/>
    <w:rsid w:val="00FA043D"/>
    <w:rsid w:val="00FC332F"/>
    <w:rsid w:val="00FD0AB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B5A2"/>
  <w15:docId w15:val="{948939C0-59E7-47B8-ACC1-2106813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3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6205</Words>
  <Characters>35375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bakulin88@gmail.com</cp:lastModifiedBy>
  <cp:revision>39</cp:revision>
  <cp:lastPrinted>2017-03-29T06:13:00Z</cp:lastPrinted>
  <dcterms:created xsi:type="dcterms:W3CDTF">2017-03-27T07:16:00Z</dcterms:created>
  <dcterms:modified xsi:type="dcterms:W3CDTF">2022-08-30T09:04:00Z</dcterms:modified>
</cp:coreProperties>
</file>