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D5" w:rsidRPr="004328D5" w:rsidRDefault="004328D5" w:rsidP="004328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28D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4C5114" w:rsidRDefault="005D1F92" w:rsidP="004328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4C5114" w:rsidRDefault="005D1F92" w:rsidP="004328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23.03</w:t>
      </w:r>
      <w:r w:rsidR="004328D5" w:rsidRPr="004328D5">
        <w:rPr>
          <w:rFonts w:ascii="Times New Roman" w:eastAsia="Calibri" w:hAnsi="Times New Roman" w:cs="Times New Roman"/>
          <w:b/>
          <w:sz w:val="24"/>
          <w:szCs w:val="24"/>
        </w:rPr>
        <w:t xml:space="preserve">.07 Техническое обслуживание и ремонт </w:t>
      </w:r>
    </w:p>
    <w:p w:rsidR="004328D5" w:rsidRPr="004328D5" w:rsidRDefault="004328D5" w:rsidP="004328D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328D5">
        <w:rPr>
          <w:rFonts w:ascii="Times New Roman" w:eastAsia="Calibri" w:hAnsi="Times New Roman" w:cs="Times New Roman"/>
          <w:b/>
          <w:sz w:val="24"/>
          <w:szCs w:val="24"/>
        </w:rPr>
        <w:t>двигателей, систем и агрегатов автомобилей.</w:t>
      </w:r>
    </w:p>
    <w:p w:rsidR="004328D5" w:rsidRPr="004328D5" w:rsidRDefault="004328D5" w:rsidP="004328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28D5" w:rsidRPr="004328D5" w:rsidRDefault="004328D5" w:rsidP="004328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28D5" w:rsidRPr="004328D5" w:rsidRDefault="004328D5" w:rsidP="004328D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328D5" w:rsidRDefault="004328D5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5114" w:rsidRDefault="004C5114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5114" w:rsidRDefault="004C5114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5114" w:rsidRPr="004328D5" w:rsidRDefault="004C5114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328D5" w:rsidRPr="004328D5" w:rsidRDefault="004328D5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328D5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4328D5" w:rsidRPr="004328D5" w:rsidRDefault="004328D5" w:rsidP="004328D5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328D5">
        <w:rPr>
          <w:rFonts w:ascii="Times New Roman" w:eastAsia="Calibri" w:hAnsi="Times New Roman" w:cs="Times New Roman"/>
          <w:sz w:val="32"/>
          <w:szCs w:val="32"/>
        </w:rPr>
        <w:t>ГАПОУ ТО «Тобольский многопрофильный техникум»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2A7BF6" w:rsidRPr="00B810C8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A7BF6" w:rsidRPr="00B810C8" w:rsidRDefault="00C92212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 09</w:t>
      </w:r>
      <w:r w:rsidR="002A7BF6"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ЖИЗНЕДЕЯТЕЛЬНОСТИ»</w:t>
      </w:r>
    </w:p>
    <w:p w:rsidR="002A7BF6" w:rsidRPr="00B810C8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C5114" w:rsidRDefault="004C5114" w:rsidP="00432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28D5" w:rsidRPr="004328D5" w:rsidRDefault="002F7664" w:rsidP="004328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D081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328D5" w:rsidRPr="004328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</w:t>
      </w:r>
    </w:p>
    <w:p w:rsidR="004C5114" w:rsidRDefault="004C5114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114" w:rsidRDefault="004C5114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РАБОЧЕЙ ПРОГРАММЫ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</w:p>
        </w:tc>
      </w:tr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2A7BF6" w:rsidTr="00F61051">
        <w:trPr>
          <w:trHeight w:val="670"/>
        </w:trPr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2A7BF6" w:rsidTr="00F61051">
        <w:tc>
          <w:tcPr>
            <w:tcW w:w="7668" w:type="dxa"/>
          </w:tcPr>
          <w:p w:rsidR="002A7BF6" w:rsidRPr="009040A9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2A7BF6" w:rsidRPr="009040A9" w:rsidRDefault="002A7BF6" w:rsidP="0090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2A7BF6" w:rsidRDefault="002A7BF6" w:rsidP="009040A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A7BF6" w:rsidRPr="002A7BF6" w:rsidRDefault="002A7BF6" w:rsidP="009040A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A7BF6" w:rsidRPr="004C5114" w:rsidRDefault="002A7BF6" w:rsidP="004C5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90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</w:t>
      </w:r>
      <w:proofErr w:type="gramStart"/>
      <w:r w:rsidR="0090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 РАБ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</w:t>
      </w:r>
      <w:proofErr w:type="gramEnd"/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</w:t>
      </w:r>
      <w:r w:rsidR="00904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 УЧЕБНОЙ ДИСЦИПЛИНЫ «ОП.09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БЕЗОПАСНОСТЬ ЖИЗНЕДЕЯТЕЛЬНОСТИ»</w:t>
      </w:r>
    </w:p>
    <w:p w:rsidR="004C5114" w:rsidRDefault="00E30B14" w:rsidP="004C511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2A7BF6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дисциплины в структуре основной образовательной программы:</w:t>
      </w:r>
      <w:r w:rsidR="004C5114"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114" w:rsidRPr="004C5114" w:rsidRDefault="004C5114" w:rsidP="004C511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4C5114">
        <w:rPr>
          <w:rFonts w:ascii="Calibri" w:eastAsia="Calibri" w:hAnsi="Calibri" w:cs="Times New Roman"/>
        </w:rPr>
        <w:t xml:space="preserve"> </w:t>
      </w: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Безопасность жизнедеятельности</w:t>
      </w: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2A7BF6" w:rsidRPr="004C5114" w:rsidRDefault="004C5114" w:rsidP="004C511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Безопасность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C51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proofErr w:type="gramEnd"/>
      <w:r w:rsidRPr="004C5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общепрофессиональный  цикл  профессиональной подготовки.</w:t>
      </w:r>
    </w:p>
    <w:p w:rsidR="002A7BF6" w:rsidRPr="002A7BF6" w:rsidRDefault="00E30B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2A7BF6"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p w:rsidR="002A7BF6" w:rsidRPr="002A7BF6" w:rsidRDefault="002A7BF6" w:rsidP="002A7B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2A7BF6" w:rsidRPr="004C5114" w:rsidTr="004C5114">
        <w:trPr>
          <w:trHeight w:val="375"/>
        </w:trPr>
        <w:tc>
          <w:tcPr>
            <w:tcW w:w="1129" w:type="dxa"/>
            <w:hideMark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3799" w:type="dxa"/>
            <w:hideMark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2A7BF6" w:rsidRPr="004C5114" w:rsidTr="00F61051">
        <w:trPr>
          <w:trHeight w:val="212"/>
        </w:trPr>
        <w:tc>
          <w:tcPr>
            <w:tcW w:w="1129" w:type="dxa"/>
          </w:tcPr>
          <w:p w:rsidR="001E0605" w:rsidRPr="004C5114" w:rsidRDefault="002A7BF6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</w:t>
            </w:r>
          </w:p>
          <w:p w:rsidR="001E0605" w:rsidRPr="004C5114" w:rsidRDefault="001E0605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 03,</w:t>
            </w:r>
            <w:r w:rsidR="002A7BF6"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ОК04, </w:t>
            </w: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ОК05,</w:t>
            </w:r>
          </w:p>
          <w:p w:rsidR="002A7BF6" w:rsidRPr="004C5114" w:rsidRDefault="002A7BF6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ОК06, ОК07, ОК09, ОК10</w:t>
            </w:r>
            <w:r w:rsidR="001E0605"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 11</w:t>
            </w:r>
          </w:p>
          <w:p w:rsidR="005D1F92" w:rsidRPr="004C5114" w:rsidRDefault="005D1F92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</w:t>
            </w:r>
          </w:p>
          <w:p w:rsidR="005D1F92" w:rsidRPr="004C5114" w:rsidRDefault="005D1F92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2</w:t>
            </w:r>
          </w:p>
          <w:p w:rsidR="005D1F92" w:rsidRPr="004C5114" w:rsidRDefault="005D1F92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5</w:t>
            </w:r>
          </w:p>
          <w:p w:rsidR="005D1F92" w:rsidRPr="004C5114" w:rsidRDefault="005D1F92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6</w:t>
            </w:r>
          </w:p>
          <w:p w:rsidR="00525AAA" w:rsidRPr="004C5114" w:rsidRDefault="00525AAA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19</w:t>
            </w:r>
          </w:p>
          <w:p w:rsidR="00525AAA" w:rsidRPr="004C5114" w:rsidRDefault="00525AAA" w:rsidP="001E0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ЛР24</w:t>
            </w:r>
          </w:p>
        </w:tc>
        <w:tc>
          <w:tcPr>
            <w:tcW w:w="3799" w:type="dxa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задачи и основные мероприятия гражданской обороны;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C5114" w:rsidRPr="004C5114" w:rsidTr="004C5114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4C5114" w:rsidRPr="004C5114" w:rsidTr="004C5114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4C5114" w:rsidRPr="004C5114" w:rsidTr="004C5114">
        <w:trPr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</w:tr>
      <w:tr w:rsidR="004C5114" w:rsidRPr="004C5114" w:rsidTr="004C5114">
        <w:trPr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4C5114" w:rsidRPr="004C5114" w:rsidTr="004C5114">
        <w:trPr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4C5114" w:rsidRPr="004C5114" w:rsidTr="004C5114">
        <w:trPr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Лабораторно-</w:t>
            </w:r>
            <w:proofErr w:type="gramStart"/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практические  занятия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4C5114" w:rsidRPr="004C5114" w:rsidTr="004C5114">
        <w:trPr>
          <w:jc w:val="center"/>
        </w:trPr>
        <w:tc>
          <w:tcPr>
            <w:tcW w:w="7904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C5114" w:rsidRPr="004C5114" w:rsidTr="004C5114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4C5114" w:rsidRPr="004C5114" w:rsidRDefault="004C5114" w:rsidP="004C51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iCs/>
                <w:lang w:eastAsia="ru-RU"/>
              </w:rPr>
              <w:t>Итоговая аттестация в форме дифференцированного зачета</w:t>
            </w:r>
            <w:r w:rsidRPr="004C5114">
              <w:rPr>
                <w:rFonts w:ascii="Times New Roman" w:eastAsia="Times New Roman" w:hAnsi="Times New Roman" w:cs="Times New Roman"/>
                <w:iCs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114" w:rsidRDefault="004C51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114" w:rsidRPr="002A7BF6" w:rsidRDefault="004C5114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A7BF6" w:rsidRPr="002A7BF6" w:rsidSect="00F61051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A7BF6" w:rsidRPr="00F61051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</w:t>
      </w:r>
      <w:r w:rsidR="0090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ржание учебной дисциплины «ОП.09</w:t>
      </w: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Безопасность жизнедеятельности»</w:t>
      </w:r>
    </w:p>
    <w:tbl>
      <w:tblPr>
        <w:tblpPr w:leftFromText="181" w:rightFromText="181" w:vertAnchor="text" w:tblpY="1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0206"/>
        <w:gridCol w:w="1274"/>
        <w:gridCol w:w="1701"/>
      </w:tblGrid>
      <w:tr w:rsidR="002A7BF6" w:rsidRPr="004C5114" w:rsidTr="00F61051">
        <w:trPr>
          <w:trHeight w:val="20"/>
        </w:trPr>
        <w:tc>
          <w:tcPr>
            <w:tcW w:w="645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1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в часах</w:t>
            </w:r>
          </w:p>
        </w:tc>
        <w:tc>
          <w:tcPr>
            <w:tcW w:w="56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Осваиваемые элементы компетенций</w:t>
            </w:r>
          </w:p>
        </w:tc>
      </w:tr>
      <w:tr w:rsidR="002A7BF6" w:rsidRPr="004C5114" w:rsidTr="00F61051">
        <w:trPr>
          <w:trHeight w:val="500"/>
        </w:trPr>
        <w:tc>
          <w:tcPr>
            <w:tcW w:w="4017" w:type="pct"/>
            <w:gridSpan w:val="2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Чрезвычайные ситуации мирного и военного времени. Организация защиты населения и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территорий в чрезвычайных ситуациях</w:t>
            </w:r>
          </w:p>
        </w:tc>
        <w:tc>
          <w:tcPr>
            <w:tcW w:w="421" w:type="pc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56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BF6" w:rsidRPr="004C5114" w:rsidTr="00F61051">
        <w:trPr>
          <w:trHeight w:val="327"/>
        </w:trPr>
        <w:tc>
          <w:tcPr>
            <w:tcW w:w="645" w:type="pct"/>
            <w:vMerge w:val="restar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1.1.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Нормативно-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правовая база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безопасности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жизнедеятельности</w:t>
            </w: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62" w:type="pct"/>
            <w:vMerge w:val="restar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ОК01, ОК02, ОК04, ОК06, ОК07, ОК09, ОК10</w:t>
            </w:r>
          </w:p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2A7BF6" w:rsidRPr="004C5114" w:rsidTr="00F61051">
        <w:trPr>
          <w:trHeight w:val="20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нормативно-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контроле за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</w:tc>
        <w:tc>
          <w:tcPr>
            <w:tcW w:w="421" w:type="pc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BF6" w:rsidRPr="004C5114" w:rsidTr="00F61051">
        <w:trPr>
          <w:trHeight w:val="20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4C5114" w:rsidTr="00700DF1">
        <w:trPr>
          <w:trHeight w:val="177"/>
        </w:trPr>
        <w:tc>
          <w:tcPr>
            <w:tcW w:w="645" w:type="pct"/>
            <w:vMerge w:val="restar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1.2.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виды потенциальных опасностей и их</w:t>
            </w:r>
          </w:p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последствия</w:t>
            </w: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700DF1" w:rsidRDefault="00700DF1" w:rsidP="0070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62" w:type="pct"/>
            <w:vMerge w:val="restart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ОК01, ОК02, ОК04, ОК06, ОК07, ОК09, ОК10</w:t>
            </w:r>
          </w:p>
        </w:tc>
      </w:tr>
      <w:tr w:rsidR="002A7BF6" w:rsidRPr="004C5114" w:rsidTr="00F61051">
        <w:trPr>
          <w:trHeight w:val="20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1.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</w:tc>
        <w:tc>
          <w:tcPr>
            <w:tcW w:w="421" w:type="pct"/>
            <w:vAlign w:val="center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BF6" w:rsidRPr="004C5114" w:rsidTr="00F61051">
        <w:trPr>
          <w:trHeight w:val="688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2. Современные средства поражения и их поражающие факторы. Оружие массового поражения: ядерное, биологическое, химическое. Меры безопасности населения, оказавшегося на территории военных действий.</w:t>
            </w:r>
          </w:p>
        </w:tc>
        <w:tc>
          <w:tcPr>
            <w:tcW w:w="421" w:type="pct"/>
            <w:vAlign w:val="center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A7BF6" w:rsidRPr="004C5114" w:rsidTr="00F61051">
        <w:trPr>
          <w:trHeight w:val="20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7BF6" w:rsidRPr="004C5114" w:rsidTr="00F61051">
        <w:trPr>
          <w:trHeight w:val="413"/>
        </w:trPr>
        <w:tc>
          <w:tcPr>
            <w:tcW w:w="645" w:type="pct"/>
            <w:vMerge/>
          </w:tcPr>
          <w:p w:rsidR="002A7BF6" w:rsidRPr="004C5114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372" w:type="pct"/>
          </w:tcPr>
          <w:p w:rsidR="002A7BF6" w:rsidRPr="004C5114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bCs/>
                <w:lang w:eastAsia="ru-RU"/>
              </w:rPr>
              <w:t>1.Практическая работа №1 Основные способы пожаротушения и различные виды огнегасящих веществ.</w:t>
            </w:r>
          </w:p>
        </w:tc>
        <w:tc>
          <w:tcPr>
            <w:tcW w:w="421" w:type="pct"/>
            <w:vAlign w:val="center"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51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4C5114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2"/>
        <w:gridCol w:w="10348"/>
        <w:gridCol w:w="993"/>
        <w:gridCol w:w="1698"/>
      </w:tblGrid>
      <w:tr w:rsidR="002A7BF6" w:rsidRPr="00FE1F65" w:rsidTr="00700DF1">
        <w:trPr>
          <w:trHeight w:val="27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1.3.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устойчивости объектов экономики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70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устойчивости объекта экономики. Факторы, определяющие</w:t>
            </w:r>
          </w:p>
          <w:p w:rsidR="002A7BF6" w:rsidRPr="00FE1F65" w:rsidRDefault="002A7BF6" w:rsidP="0070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функционирования технических систем и бытовых объектов. 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16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1.4.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прогнозирование развития событий и оценка последствий при ЧС и стихийных явлениях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Использование данных мониторинга для защиты населения и предотвращения ЧС.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421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81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1.5. Гражданская оборона. 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ная работа обучающихся </w:t>
            </w: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1.6.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Оповещение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информирование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в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условиях ЧС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328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14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№2 Отработка действий работающих и населения при эвакуации.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1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1.7.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индивидуальная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защита. Виды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в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111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70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защите населения. Организация инженерной защиты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5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07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здорового образа жизни</w:t>
            </w: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Здоровый образ жизни как необходимое условие сохранения и укрепления здоровья человека и общества. Влияние неблагоприятной окружающей среды на здоровье человека.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здоровья человека. Закаливание и его влияние на здоровье. Правила личной гигиены и здоровья человека.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9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военной службы и обороны государства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1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РФ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Национальные интересы РФ. Принципы обеспечение военной безопасности. Основы обороны государства. Организация обороны государства.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Боевые традиции ВС. Символы воинской чести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Понятия патриотизм, Родина, честь, совесть, мораль, воинский долг. Боевое товарищество. Боевое знамя, Знамя воинской части, Знамя Победы.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2.3.Функции и основные задачи, структура современных ВС РФ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7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0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2.4. Порядок прохождения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военной службы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ФЗ «О воинской обязанности и военной службе». Порядок призыва и 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328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 4 Изучение Устава внутренней службы.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0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2.5.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Прохождение военной службы по контракту Альтернативная гражданская служба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Порядок прохождения службы.</w:t>
            </w:r>
          </w:p>
        </w:tc>
        <w:tc>
          <w:tcPr>
            <w:tcW w:w="328" w:type="pct"/>
            <w:vMerge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05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38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2.6.Права и обязанности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4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2.7.Строеваяподготовка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Строй и управление им. Виды строя. Строевые приемы и движение без оружия. Воинское приветствие.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12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№5 Отработка строевых приемов и движения без оружия.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Огневая подготовка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ОК02, ОК04, ОК06, ОК07, ОК09, 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7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№6 Отработка положений для стрельбы.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7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доврачебной помощи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159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№7 Приемы искусственной вентиляции легких и непрямого массажа сердца.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медицинская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 при ранениях,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несчастных случаях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заболеваниях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4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№8 Правила наложения повязок на голову, верхние и нижние конечности.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49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2.Практическая работа №9 Правила наложения кровоостанавливающего жгута.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114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Практическая работа №10 Правила проведения непрямого массажа сердца и искусственной вентиляции легких.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Практическая работа №11 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Производственная безопасность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30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4.1.Психология в проблеме 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61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опасностей в производственной среде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</w:t>
            </w:r>
          </w:p>
        </w:tc>
        <w:tc>
          <w:tcPr>
            <w:tcW w:w="328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Электроопасность</w:t>
            </w:r>
            <w:proofErr w:type="spell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производстве. Опасности автоматизированных процессов.</w:t>
            </w:r>
          </w:p>
        </w:tc>
        <w:tc>
          <w:tcPr>
            <w:tcW w:w="328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116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№12 Взрывоопасность как травмирующий фактор производственной среды.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161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4.3.Технические методы и средства защиты человека на производстве</w:t>
            </w: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8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1.Производственная вентиляция. Требования к искусственному производственному освещению. Средства и методы защиты от шума и вибрации. Защита от опасности поражения током.</w:t>
            </w:r>
          </w:p>
        </w:tc>
        <w:tc>
          <w:tcPr>
            <w:tcW w:w="328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700DF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66" w:type="pct"/>
            <w:gridSpan w:val="2"/>
          </w:tcPr>
          <w:p w:rsidR="002A7BF6" w:rsidRPr="00FE1F65" w:rsidRDefault="002A7BF6" w:rsidP="0070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обучающихся 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="00513C0A" w:rsidRPr="00FE1F65">
              <w:rPr>
                <w:sz w:val="20"/>
                <w:szCs w:val="20"/>
              </w:rPr>
              <w:t xml:space="preserve"> </w:t>
            </w:r>
            <w:r w:rsidR="00513C0A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зачёт</w:t>
            </w:r>
          </w:p>
        </w:tc>
        <w:tc>
          <w:tcPr>
            <w:tcW w:w="328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513C0A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28" w:type="pct"/>
          </w:tcPr>
          <w:p w:rsidR="002A7BF6" w:rsidRPr="00FE1F65" w:rsidRDefault="004C5114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4C5114">
        <w:trPr>
          <w:trHeight w:val="20"/>
        </w:trPr>
        <w:tc>
          <w:tcPr>
            <w:tcW w:w="4111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28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D61CEF" w:rsidRDefault="002A7BF6" w:rsidP="00700DF1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набор презентаций;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867E6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экран.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сеть Интернет, </w:t>
      </w:r>
    </w:p>
    <w:p w:rsidR="002A7BF6" w:rsidRPr="00700DF1" w:rsidRDefault="00700DF1" w:rsidP="00700DF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</w:t>
      </w:r>
      <w:proofErr w:type="gramStart"/>
      <w:r>
        <w:rPr>
          <w:rFonts w:ascii="Times New Roman" w:eastAsia="Times New Roman" w:hAnsi="Times New Roman" w:cs="Times New Roman"/>
        </w:rPr>
        <w:t>электронная  почта</w:t>
      </w:r>
      <w:proofErr w:type="gramEnd"/>
    </w:p>
    <w:p w:rsidR="002A7BF6" w:rsidRPr="00D61CEF" w:rsidRDefault="002A7BF6" w:rsidP="00700D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A7BF6" w:rsidRPr="00D61CEF" w:rsidRDefault="002A7BF6" w:rsidP="002A7BF6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Косолапова Н.В. Безопасность жизнедеятельности: учеб. для СПО. - / Н.В. Косолапова, Н.А. Прокопенко, Е.Л. Побежимова. – М.: ИЦ Академия, 2015. </w:t>
      </w:r>
    </w:p>
    <w:p w:rsidR="002A7BF6" w:rsidRPr="00700DF1" w:rsidRDefault="002A7BF6" w:rsidP="0070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Безопасность жизнедеятельности: учеб. пособие / Сост. </w:t>
      </w:r>
      <w:proofErr w:type="spellStart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Ильютенко</w:t>
      </w:r>
      <w:proofErr w:type="spellEnd"/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С.Н. - Брянск: Мичуринс</w:t>
      </w:r>
      <w:r w:rsidR="00700DF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кий филиал Брянского ГАУ, 2015.</w:t>
      </w:r>
    </w:p>
    <w:p w:rsidR="002A7BF6" w:rsidRPr="00D61CEF" w:rsidRDefault="002A7BF6" w:rsidP="002A7BF6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Культура безопасности жизнедеятельности. [Электронный 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</w:t>
      </w:r>
      <w:hyperlink r:id="rId9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http://www.culture.mchs.gov.ru/testing/?SID=4&amp;ID=5951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Портал МЧС России [Электронный ресурс]: сайт // Режим доступа:.</w:t>
      </w:r>
      <w:hyperlink r:id="rId10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Энциклопедия безопасности жизнедеятельности [Электронный ресурс]. –– URL:</w:t>
      </w:r>
      <w:hyperlink r:id="rId11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http://bzhde.ru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Официальный сайт МЧС РФ [Электронный ресурс]. – URL: </w:t>
      </w:r>
      <w:hyperlink r:id="rId12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Безопасность в </w:t>
      </w:r>
      <w:proofErr w:type="spellStart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техносфере</w:t>
      </w:r>
      <w:proofErr w:type="spellEnd"/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[Электронный ресурс]. – URL: </w:t>
      </w:r>
      <w:hyperlink r:id="rId13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http://www.magbvt.ru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База данных информационной системы «Единое окно доступа к образовательным ресурсам» </w:t>
      </w:r>
      <w:hyperlink r:id="rId14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http://window.edu.ru/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D61CEF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Федеральная государственная информационная система «Национальная электронная библиотека» </w:t>
      </w:r>
      <w:hyperlink r:id="rId15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http://нэб.рф/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7BF6" w:rsidRPr="002A7BF6" w:rsidRDefault="002A7BF6" w:rsidP="002A7B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Университетская информационная система </w:t>
      </w: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«РОССИЯ» </w:t>
      </w:r>
      <w:hyperlink r:id="rId16" w:history="1">
        <w:r w:rsidRPr="002A7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http://uisrussia.msu.ru/</w:t>
        </w:r>
      </w:hyperlink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55E58" w:rsidRPr="00700DF1" w:rsidRDefault="002A7BF6" w:rsidP="00700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www.goup32441.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narod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</w:t>
      </w:r>
      <w:r w:rsidR="00700D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 (НФП-2009).</w:t>
      </w:r>
    </w:p>
    <w:p w:rsidR="00A867E6" w:rsidRDefault="00A867E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700DF1" w:rsidRDefault="002A7BF6" w:rsidP="002A7B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</w:t>
      </w:r>
      <w:r w:rsidR="00700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911"/>
        <w:gridCol w:w="2062"/>
      </w:tblGrid>
      <w:tr w:rsidR="002A7BF6" w:rsidRPr="00700DF1" w:rsidTr="00F61051"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077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Методы оценки</w:t>
            </w:r>
          </w:p>
        </w:tc>
      </w:tr>
      <w:tr w:rsidR="002A7BF6" w:rsidRPr="00700DF1" w:rsidTr="00F61051">
        <w:trPr>
          <w:trHeight w:val="415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</w:p>
          <w:p w:rsidR="002A7BF6" w:rsidRPr="00700DF1" w:rsidRDefault="002A7BF6" w:rsidP="002A7BF6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 w:rsidRPr="00700D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</w:t>
            </w: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требований нормативных документов, в том </w:t>
            </w:r>
            <w:proofErr w:type="spellStart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числеусловиях</w:t>
            </w:r>
            <w:proofErr w:type="spellEnd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противодействия терроризму;</w:t>
            </w:r>
          </w:p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Оценка решений ситуационных задач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Практические занятия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Ролевые игры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Зачет</w:t>
            </w:r>
          </w:p>
        </w:tc>
      </w:tr>
      <w:tr w:rsidR="002A7BF6" w:rsidRPr="00700DF1" w:rsidTr="00F61051">
        <w:trPr>
          <w:trHeight w:val="1393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68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758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27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1759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Умеет определять </w:t>
            </w:r>
            <w:proofErr w:type="spellStart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пожаро</w:t>
            </w:r>
            <w:proofErr w:type="spellEnd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и </w:t>
            </w:r>
            <w:proofErr w:type="spellStart"/>
            <w:proofErr w:type="gramStart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взрыво</w:t>
            </w:r>
            <w:proofErr w:type="spellEnd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- опасность</w:t>
            </w:r>
            <w:proofErr w:type="gramEnd"/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различных материалов.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971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556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55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знания в области анатомо-физиологических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последствий воздействия на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человека травмирующих, вредных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и поражающих факторов;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98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Наблюдение в процессе практических занятий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Оценка решений ситуационных </w:t>
            </w: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задач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Экспертная оценка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аудиторной и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внеаудиторной работы,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Зачет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328D5" w:rsidRPr="00700DF1" w:rsidRDefault="004328D5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4328D5" w:rsidRPr="00700DF1" w:rsidRDefault="004328D5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98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698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умения использовать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средства индивидуальной защиты и оценивает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556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умения пользоваться</w:t>
            </w:r>
          </w:p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F61051">
        <w:trPr>
          <w:trHeight w:val="415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Ориентироваться в перечне военно-учетных специальностей и самостоятельно определять среди </w:t>
            </w:r>
            <w:proofErr w:type="gramStart"/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них  родственные</w:t>
            </w:r>
            <w:proofErr w:type="gramEnd"/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полученной специальности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A7BF6" w:rsidRPr="00700DF1" w:rsidTr="004328D5">
        <w:trPr>
          <w:trHeight w:val="1640"/>
        </w:trPr>
        <w:tc>
          <w:tcPr>
            <w:tcW w:w="1880" w:type="pct"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саморегуляции</w:t>
            </w:r>
            <w:proofErr w:type="spellEnd"/>
            <w:r w:rsidRPr="00700DF1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2A7BF6" w:rsidRPr="00700DF1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0DF1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2A7BF6" w:rsidRPr="00700DF1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4328D5" w:rsidRPr="00700DF1" w:rsidRDefault="00700DF1" w:rsidP="004328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Система оценивания</w:t>
      </w:r>
    </w:p>
    <w:p w:rsidR="004328D5" w:rsidRPr="004328D5" w:rsidRDefault="004328D5" w:rsidP="0043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работа студента включает: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самостоятельных заданий;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подготовку к аттестации по дисциплине.</w:t>
      </w:r>
    </w:p>
    <w:p w:rsidR="004328D5" w:rsidRPr="004328D5" w:rsidRDefault="004328D5" w:rsidP="00700DF1">
      <w:pPr>
        <w:spacing w:line="288" w:lineRule="auto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bookmarkStart w:id="0" w:name="_GoBack"/>
      <w:bookmarkEnd w:id="0"/>
    </w:p>
    <w:p w:rsidR="004328D5" w:rsidRPr="004328D5" w:rsidRDefault="004328D5" w:rsidP="00432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328D5" w:rsidRPr="004328D5" w:rsidRDefault="004328D5" w:rsidP="004328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328D5" w:rsidRPr="004328D5" w:rsidTr="004C511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4328D5" w:rsidRPr="004328D5" w:rsidTr="004C511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4328D5" w:rsidRPr="004328D5" w:rsidTr="004C511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4328D5" w:rsidRPr="004328D5" w:rsidTr="004C51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4328D5" w:rsidRPr="004328D5" w:rsidTr="004C51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328D5" w:rsidRPr="004328D5" w:rsidTr="004C51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4328D5" w:rsidRPr="004328D5" w:rsidRDefault="004328D5" w:rsidP="0043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4328D5" w:rsidRPr="004328D5" w:rsidRDefault="004328D5" w:rsidP="004328D5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2062" w:rsidRDefault="005E2062"/>
    <w:sectPr w:rsidR="005E2062" w:rsidSect="0023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FB" w:rsidRDefault="00A41CFB">
      <w:pPr>
        <w:spacing w:after="0" w:line="240" w:lineRule="auto"/>
      </w:pPr>
      <w:r>
        <w:separator/>
      </w:r>
    </w:p>
  </w:endnote>
  <w:endnote w:type="continuationSeparator" w:id="0">
    <w:p w:rsidR="00A41CFB" w:rsidRDefault="00A4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14" w:rsidRDefault="004C5114" w:rsidP="00F61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5114" w:rsidRDefault="004C5114" w:rsidP="00F610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114" w:rsidRDefault="004C51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00DF1">
      <w:rPr>
        <w:noProof/>
      </w:rPr>
      <w:t>10</w:t>
    </w:r>
    <w:r>
      <w:fldChar w:fldCharType="end"/>
    </w:r>
  </w:p>
  <w:p w:rsidR="004C5114" w:rsidRDefault="004C5114" w:rsidP="00F610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FB" w:rsidRDefault="00A41CFB">
      <w:pPr>
        <w:spacing w:after="0" w:line="240" w:lineRule="auto"/>
      </w:pPr>
      <w:r>
        <w:separator/>
      </w:r>
    </w:p>
  </w:footnote>
  <w:footnote w:type="continuationSeparator" w:id="0">
    <w:p w:rsidR="00A41CFB" w:rsidRDefault="00A4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02"/>
    <w:rsid w:val="0002477D"/>
    <w:rsid w:val="00115D88"/>
    <w:rsid w:val="0015673C"/>
    <w:rsid w:val="001E0605"/>
    <w:rsid w:val="00231588"/>
    <w:rsid w:val="00281C30"/>
    <w:rsid w:val="002A7BF6"/>
    <w:rsid w:val="002F7664"/>
    <w:rsid w:val="00301665"/>
    <w:rsid w:val="00323A19"/>
    <w:rsid w:val="003D0813"/>
    <w:rsid w:val="00416DBE"/>
    <w:rsid w:val="004328D5"/>
    <w:rsid w:val="004C5114"/>
    <w:rsid w:val="004F2A7C"/>
    <w:rsid w:val="00513C0A"/>
    <w:rsid w:val="00525AAA"/>
    <w:rsid w:val="005A5708"/>
    <w:rsid w:val="005D1F92"/>
    <w:rsid w:val="005E2062"/>
    <w:rsid w:val="00623F8F"/>
    <w:rsid w:val="006A5C65"/>
    <w:rsid w:val="00700DF1"/>
    <w:rsid w:val="007F66E0"/>
    <w:rsid w:val="00855E58"/>
    <w:rsid w:val="009040A9"/>
    <w:rsid w:val="00946AE8"/>
    <w:rsid w:val="009612AE"/>
    <w:rsid w:val="00A41CFB"/>
    <w:rsid w:val="00A867E6"/>
    <w:rsid w:val="00A91FDA"/>
    <w:rsid w:val="00AA7502"/>
    <w:rsid w:val="00B4456E"/>
    <w:rsid w:val="00B810C8"/>
    <w:rsid w:val="00C14718"/>
    <w:rsid w:val="00C92212"/>
    <w:rsid w:val="00CA7E27"/>
    <w:rsid w:val="00D02D06"/>
    <w:rsid w:val="00D61CEF"/>
    <w:rsid w:val="00DB0489"/>
    <w:rsid w:val="00E30B14"/>
    <w:rsid w:val="00F26B8A"/>
    <w:rsid w:val="00F55EDE"/>
    <w:rsid w:val="00F61051"/>
    <w:rsid w:val="00FC2F94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610FC-7A31-42EA-B24F-D47826CD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rsid w:val="0043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agbv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chs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isrussia.ms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zhd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5;&#1101;&#1073;.&#1088;&#1092;/" TargetMode="External"/><Relationship Id="rId10" Type="http://schemas.openxmlformats.org/officeDocument/2006/relationships/hyperlink" Target="http://www.mch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.mchs.gov.ru/testing/?SID=4&amp;ID=5951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pu45</dc:creator>
  <cp:lastModifiedBy>Преподаватель</cp:lastModifiedBy>
  <cp:revision>5</cp:revision>
  <dcterms:created xsi:type="dcterms:W3CDTF">2022-12-19T03:52:00Z</dcterms:created>
  <dcterms:modified xsi:type="dcterms:W3CDTF">2023-02-11T09:44:00Z</dcterms:modified>
</cp:coreProperties>
</file>