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1C" w:rsidRPr="00AA141C" w:rsidRDefault="00AA141C" w:rsidP="00AA1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Приложение____</w:t>
      </w:r>
    </w:p>
    <w:p w:rsidR="005C5C6B" w:rsidRDefault="00AA141C" w:rsidP="005C5C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DF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ППССЗ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по специальности </w:t>
      </w:r>
      <w:r w:rsidR="005C5C6B" w:rsidRPr="005C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51.02.02</w:t>
      </w:r>
      <w:r w:rsidR="005C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5C5C6B" w:rsidRPr="005C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Социально-культурная</w:t>
      </w:r>
      <w:proofErr w:type="gramEnd"/>
      <w:r w:rsidR="005C5C6B" w:rsidRPr="005C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141C" w:rsidRPr="00AA141C" w:rsidRDefault="005C5C6B" w:rsidP="005C5C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деятельность (по видам)</w:t>
      </w:r>
    </w:p>
    <w:p w:rsidR="00AA141C" w:rsidRPr="00AA141C" w:rsidRDefault="00AA141C" w:rsidP="00AA1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41C" w:rsidRPr="00AA141C" w:rsidRDefault="00AA141C" w:rsidP="00AA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AA141C" w:rsidRPr="00AA141C" w:rsidRDefault="00AA141C" w:rsidP="00AA14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141C" w:rsidRPr="00AA141C" w:rsidRDefault="00AA141C" w:rsidP="00AA14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AA141C" w:rsidRPr="00AA141C" w:rsidRDefault="00AA141C" w:rsidP="00AA141C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AA141C" w:rsidRPr="00AA141C" w:rsidTr="001F15E4">
        <w:tc>
          <w:tcPr>
            <w:tcW w:w="5732" w:type="dxa"/>
          </w:tcPr>
          <w:p w:rsidR="00AA141C" w:rsidRPr="00AA141C" w:rsidRDefault="00AA141C" w:rsidP="00AA141C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AA141C" w:rsidRPr="00AA141C" w:rsidRDefault="00AA141C" w:rsidP="00AA1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AA141C" w:rsidRPr="00AA141C" w:rsidRDefault="00AA141C" w:rsidP="00AA1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141C" w:rsidRPr="00AA141C" w:rsidRDefault="00AA141C" w:rsidP="00AA141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 УЧЕБНОЙ ДИСЦИПЛИНЫ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AA141C" w:rsidRPr="00AA141C" w:rsidRDefault="00DF782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</w:t>
      </w:r>
      <w:r w:rsidR="00FB3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</w:t>
      </w:r>
      <w:r w:rsidR="00AA141C" w:rsidRPr="00AA14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Родная литература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 20</w:t>
      </w:r>
      <w:r w:rsidR="00F168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AA141C" w:rsidRPr="00AA141C" w:rsidRDefault="00AA141C" w:rsidP="005C5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A141C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Рабочая программа учебной дисциплины </w:t>
      </w:r>
      <w:r w:rsidR="00DF782C">
        <w:rPr>
          <w:rFonts w:ascii="Times New Roman" w:eastAsia="Times New Roman" w:hAnsi="Times New Roman" w:cs="Times New Roman"/>
          <w:sz w:val="24"/>
          <w:szCs w:val="28"/>
          <w:lang w:eastAsia="ru-RU"/>
        </w:rPr>
        <w:t>УП</w:t>
      </w:r>
      <w:r w:rsidR="00FB3546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="00DF782C">
        <w:rPr>
          <w:rFonts w:ascii="Times New Roman" w:eastAsia="Times New Roman" w:hAnsi="Times New Roman" w:cs="Times New Roman"/>
          <w:sz w:val="24"/>
          <w:szCs w:val="28"/>
          <w:lang w:eastAsia="ru-RU"/>
        </w:rPr>
        <w:t>.01</w:t>
      </w:r>
      <w:r w:rsidRPr="00AA141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Родная литература составлена в соответствии с ФГОС СПО по специальности </w:t>
      </w:r>
      <w:r w:rsidR="005C5C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51.02.02 Социально-культурная </w:t>
      </w:r>
      <w:r w:rsidR="005C5C6B" w:rsidRPr="005C5C6B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деятельность (по видам)</w:t>
      </w:r>
      <w:r w:rsidRPr="00AA141C">
        <w:rPr>
          <w:rFonts w:ascii="Times New Roman" w:eastAsia="Times New Roman" w:hAnsi="Times New Roman" w:cs="Times New Roman"/>
          <w:sz w:val="24"/>
          <w:szCs w:val="28"/>
          <w:lang w:eastAsia="ru-RU"/>
        </w:rPr>
        <w:t>, утвержденным приказом Министерства образования и науки Российской Федерации от 13 августа 2014 г. N 997;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</w:t>
      </w:r>
      <w:proofErr w:type="gramEnd"/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Разработчик: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социально-экономических, математических и естественно-научных дисциплин»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F16856"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F16856"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</w:t>
      </w: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="00F16856"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 ______________ /</w:t>
      </w:r>
      <w:r w:rsidR="00F16856"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/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«Согласовано»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______________/</w:t>
      </w:r>
      <w:proofErr w:type="spellStart"/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М./</w:t>
      </w:r>
    </w:p>
    <w:p w:rsidR="00AA141C" w:rsidRPr="00F16856" w:rsidRDefault="00AA141C" w:rsidP="00AA141C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AA141C" w:rsidRPr="00F16856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F16856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A141C" w:rsidRPr="00AA141C" w:rsidRDefault="00AA141C" w:rsidP="00AA14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AA141C" w:rsidRPr="00AA141C" w:rsidRDefault="00AA141C" w:rsidP="00AA141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AA141C" w:rsidRPr="00AA141C" w:rsidTr="001F15E4">
        <w:trPr>
          <w:trHeight w:val="211"/>
        </w:trPr>
        <w:tc>
          <w:tcPr>
            <w:tcW w:w="392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AA141C" w:rsidRPr="00AA141C" w:rsidTr="001F15E4">
        <w:tc>
          <w:tcPr>
            <w:tcW w:w="392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AA141C" w:rsidRPr="00AA141C" w:rsidTr="001F15E4">
        <w:tc>
          <w:tcPr>
            <w:tcW w:w="392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AA141C" w:rsidRPr="00AA141C" w:rsidTr="001F15E4">
        <w:tc>
          <w:tcPr>
            <w:tcW w:w="392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19</w:t>
            </w:r>
          </w:p>
        </w:tc>
      </w:tr>
      <w:tr w:rsidR="00AA141C" w:rsidRPr="00AA141C" w:rsidTr="001F15E4">
        <w:tc>
          <w:tcPr>
            <w:tcW w:w="392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AA141C" w:rsidRPr="00AA141C" w:rsidRDefault="00AA141C" w:rsidP="00AA141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24</w:t>
            </w:r>
          </w:p>
        </w:tc>
      </w:tr>
    </w:tbl>
    <w:p w:rsidR="00AA141C" w:rsidRPr="00AA141C" w:rsidRDefault="00AA141C" w:rsidP="00AA14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AA141C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ru-RU"/>
        </w:rPr>
        <w:br w:type="page"/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AA141C" w:rsidRPr="00AA141C" w:rsidRDefault="00DF782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</w:t>
      </w:r>
      <w:r w:rsidR="00FB3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</w:t>
      </w:r>
      <w:r w:rsidR="00AA141C"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Родная литература</w:t>
      </w:r>
    </w:p>
    <w:p w:rsidR="00AA141C" w:rsidRPr="00AA141C" w:rsidRDefault="00AA141C" w:rsidP="00AA141C">
      <w:pPr>
        <w:widowControl w:val="0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AA141C" w:rsidRDefault="00AA141C" w:rsidP="005C5C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Рабочая программа общеобразовательной учебной дисциплины</w:t>
      </w:r>
      <w:r w:rsidRPr="00AA141C">
        <w:rPr>
          <w:rFonts w:ascii="Calibri" w:eastAsia="Times New Roman" w:hAnsi="Calibri" w:cs="Times New Roman"/>
          <w:lang w:eastAsia="ru-RU"/>
        </w:rPr>
        <w:t xml:space="preserve"> 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ОД. 02.0</w:t>
      </w:r>
      <w:r w:rsidR="005C5C6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5C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51.02.02 Социально-культурная </w:t>
      </w:r>
      <w:r w:rsidR="005C5C6B" w:rsidRPr="005C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(по видам)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1C" w:rsidRPr="00AA141C" w:rsidRDefault="00AA141C" w:rsidP="00AA14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Место дисциплины в структуре основной профессиональной образовательной программы:</w:t>
      </w:r>
    </w:p>
    <w:p w:rsidR="00AA141C" w:rsidRPr="00AA141C" w:rsidRDefault="00AA141C" w:rsidP="00AA141C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специальности </w:t>
      </w:r>
      <w:r w:rsidR="005C5C6B" w:rsidRPr="005C5C6B">
        <w:rPr>
          <w:rFonts w:ascii="Times New Roman" w:eastAsia="Times New Roman" w:hAnsi="Times New Roman" w:cs="Times New Roman"/>
          <w:sz w:val="24"/>
          <w:szCs w:val="24"/>
          <w:lang w:eastAsia="ru-RU"/>
        </w:rPr>
        <w:t>51.02.02 Социально-кул</w:t>
      </w:r>
      <w:r w:rsidR="005C5C6B">
        <w:rPr>
          <w:rFonts w:ascii="Times New Roman" w:eastAsia="Times New Roman" w:hAnsi="Times New Roman" w:cs="Times New Roman"/>
          <w:sz w:val="24"/>
          <w:szCs w:val="24"/>
          <w:lang w:eastAsia="ru-RU"/>
        </w:rPr>
        <w:t>ьтурная деятельность (по видам)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Программа принадлежит к циклу базовых учебных дисциплин (ОД).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DF782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УВП.01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Родная литература обеспечивает формирование общих компетенций по всем видам деятельности ФГОС </w:t>
      </w:r>
      <w:r w:rsidRPr="00AA1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специальности СПО специальности </w:t>
      </w:r>
      <w:r w:rsidR="005C5C6B" w:rsidRPr="005C5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51.02.02 Социально-культурная деятельность (по видам).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ОК10</w:t>
      </w:r>
    </w:p>
    <w:p w:rsidR="00AA141C" w:rsidRPr="00AA141C" w:rsidRDefault="00AA141C" w:rsidP="00AA141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10. </w:t>
      </w:r>
    </w:p>
    <w:p w:rsidR="00AA141C" w:rsidRPr="00AA141C" w:rsidRDefault="00AA141C" w:rsidP="00AA141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AA141C" w:rsidRPr="00AA141C" w:rsidRDefault="00AA141C" w:rsidP="00AA141C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дисциплины: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дисциплины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родной литературе как хранителю культуры,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включение в культурно-языковое поле своего народа; приобщение к литературному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наследию своего народа;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причастности к свершениям и традициям своего народа, осознание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исторической преемственности поколений, своей ответственности за сохранение культуры народа;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общего представления об историко-литературном процессе;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текстов разных функционально-смысловых типов и жанров;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поиск, систематизация и использование необходимой информации, в том числе в</w:t>
      </w:r>
    </w:p>
    <w:p w:rsidR="00AA141C" w:rsidRPr="00AA141C" w:rsidRDefault="00AA141C" w:rsidP="00AA14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Интернет.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274"/>
        <w:gridCol w:w="3934"/>
      </w:tblGrid>
      <w:tr w:rsidR="00AA141C" w:rsidRPr="00AA141C" w:rsidTr="001F15E4">
        <w:tc>
          <w:tcPr>
            <w:tcW w:w="1363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Код ОК </w:t>
            </w:r>
          </w:p>
        </w:tc>
        <w:tc>
          <w:tcPr>
            <w:tcW w:w="4274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934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AA141C" w:rsidRPr="00AA141C" w:rsidTr="001F15E4">
        <w:tc>
          <w:tcPr>
            <w:tcW w:w="1363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ОК 10</w:t>
            </w:r>
          </w:p>
        </w:tc>
        <w:tc>
          <w:tcPr>
            <w:tcW w:w="4274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 видеть читаемое в воображении, представлять себе образы текста;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shd w:val="clear" w:color="auto" w:fill="auto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значимость чтения и изучения родной литературы для своего дальнейшего развития;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необходимость систематического чтения как средства познания мира и себя в этом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мире, гармонизации отношений человека и общества, многоаспектного диалога;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восприятие родной литературы как одной из основных национально-культурных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ценностей народа, как особого способа познания жизни;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осознание коммуникативно-эстетических возможностей родного языка на основе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учебной дисциплины: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максимальной учебной нагрузки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C5C6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обязательной аудиторной учебной нагрузки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C5C6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самостоятельной работы обучающегося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C5C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A14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A141C" w:rsidRPr="00AA141C" w:rsidRDefault="00AA141C" w:rsidP="00AA141C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AA141C" w:rsidRPr="00AA141C" w:rsidRDefault="00DF782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</w:t>
      </w:r>
      <w:r w:rsidR="00FB3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</w:t>
      </w:r>
      <w:r w:rsidR="00AA141C"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Родная литература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AA141C" w:rsidRPr="00AA141C" w:rsidTr="001F15E4">
        <w:trPr>
          <w:trHeight w:val="460"/>
        </w:trPr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AA141C" w:rsidRPr="00AA141C" w:rsidTr="001F15E4">
        <w:trPr>
          <w:trHeight w:val="285"/>
        </w:trPr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AA141C" w:rsidP="005C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</w:t>
            </w:r>
            <w:r w:rsidR="005C5C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</w:p>
        </w:tc>
      </w:tr>
      <w:tr w:rsidR="00AA141C" w:rsidRPr="00AA141C" w:rsidTr="001F15E4"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AA141C" w:rsidP="005C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</w:t>
            </w:r>
            <w:r w:rsidR="005C5C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</w:tr>
      <w:tr w:rsidR="00AA141C" w:rsidRPr="00AA141C" w:rsidTr="001F15E4"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1E3B7F" w:rsidP="005C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5C5C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AA141C" w:rsidRPr="00AA141C" w:rsidTr="001F15E4"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1E3B7F" w:rsidP="005C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5C5C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AA141C" w:rsidRPr="00AA141C" w:rsidTr="001F15E4">
        <w:tc>
          <w:tcPr>
            <w:tcW w:w="8338" w:type="dxa"/>
            <w:shd w:val="clear" w:color="auto" w:fill="auto"/>
          </w:tcPr>
          <w:p w:rsidR="00AA141C" w:rsidRPr="00AA141C" w:rsidRDefault="00AA141C" w:rsidP="00AA1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AA141C" w:rsidRPr="00AA141C" w:rsidRDefault="00AA141C" w:rsidP="005C5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  <w:r w:rsidR="005C5C6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AA141C" w:rsidRPr="00AA141C" w:rsidTr="001F15E4">
        <w:tc>
          <w:tcPr>
            <w:tcW w:w="9923" w:type="dxa"/>
            <w:gridSpan w:val="2"/>
            <w:shd w:val="clear" w:color="auto" w:fill="auto"/>
          </w:tcPr>
          <w:p w:rsidR="00AA141C" w:rsidRPr="00AA141C" w:rsidRDefault="00AA141C" w:rsidP="005C5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Итоговая аттестация в </w:t>
            </w:r>
            <w:r w:rsidRPr="00AA141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 xml:space="preserve">форме </w:t>
            </w:r>
            <w:proofErr w:type="spellStart"/>
            <w:r w:rsidR="005C5C6B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диф.зачета</w:t>
            </w:r>
            <w:proofErr w:type="spellEnd"/>
          </w:p>
        </w:tc>
      </w:tr>
    </w:tbl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sectPr w:rsidR="00AA141C" w:rsidRPr="00AA141C" w:rsidSect="001F15E4">
          <w:footerReference w:type="default" r:id="rId8"/>
          <w:pgSz w:w="11907" w:h="16840"/>
          <w:pgMar w:top="1134" w:right="1134" w:bottom="1134" w:left="1418" w:header="709" w:footer="709" w:gutter="0"/>
          <w:cols w:space="720"/>
        </w:sectPr>
      </w:pP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 w:rsidR="00DF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УП</w:t>
      </w:r>
      <w:r w:rsidR="00FB3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F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</w:t>
      </w: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Родная литература</w:t>
      </w:r>
    </w:p>
    <w:p w:rsidR="00AA141C" w:rsidRPr="00AA141C" w:rsidRDefault="00AA141C" w:rsidP="00AA1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 w:rsidRPr="00AA141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ab/>
      </w:r>
      <w:r w:rsidRPr="00AA141C"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AA141C" w:rsidRPr="00AA141C" w:rsidTr="001F15E4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AA141C" w:rsidRPr="00AA141C" w:rsidTr="001F15E4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AA141C" w:rsidRPr="00AA141C" w:rsidTr="001F15E4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Сочинение.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Тематика: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«Литература и я»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«Книга в моей жизни»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«Мой любимый писатель»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«Есть ли будущее у книги?»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«Волшебная сила искусства»</w:t>
            </w:r>
          </w:p>
          <w:p w:rsid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«Как я представлю себе свою будущую профессию и что меня к ней привлекает»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 Написание сочинения на предложенные 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5C5C6B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</w:t>
            </w:r>
          </w:p>
        </w:tc>
      </w:tr>
      <w:tr w:rsidR="00AA141C" w:rsidRPr="00AA141C" w:rsidTr="001F15E4">
        <w:trPr>
          <w:trHeight w:val="405"/>
        </w:trPr>
        <w:tc>
          <w:tcPr>
            <w:tcW w:w="2382" w:type="dxa"/>
          </w:tcPr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Теория литературы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rPr>
          <w:trHeight w:val="405"/>
        </w:trPr>
        <w:tc>
          <w:tcPr>
            <w:tcW w:w="2382" w:type="dxa"/>
            <w:vMerge w:val="restart"/>
          </w:tcPr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Литература как вид искусства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литературы в ряду других видов искусства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 художественной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Непреходящее значение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Чернышевский и Горький о литературе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362CD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rPr>
          <w:trHeight w:val="405"/>
        </w:trPr>
        <w:tc>
          <w:tcPr>
            <w:tcW w:w="2382" w:type="dxa"/>
            <w:vMerge/>
          </w:tcPr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№1: Выписать из словаря афоризмов высказывания известных людей о значении литературы. Дать им собственные комментарии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rPr>
          <w:trHeight w:val="405"/>
        </w:trPr>
        <w:tc>
          <w:tcPr>
            <w:tcW w:w="2382" w:type="dxa"/>
          </w:tcPr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Художественный образ и его свойства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художественного образа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художественного образа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Свойства художественного образа: многозначность и ассоциативность, оригинальность, самодвижение, единство формы и содержания, типического и индивидуального, эмоционального и рационального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362CD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2CDC" w:rsidRPr="00AA141C" w:rsidTr="001F15E4">
        <w:trPr>
          <w:trHeight w:val="405"/>
        </w:trPr>
        <w:tc>
          <w:tcPr>
            <w:tcW w:w="2382" w:type="dxa"/>
            <w:vMerge w:val="restart"/>
          </w:tcPr>
          <w:p w:rsidR="00362CDC" w:rsidRPr="00AA141C" w:rsidRDefault="00362CD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362CDC" w:rsidRPr="00AA141C" w:rsidRDefault="00362CD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Идейно-тематический строй художественного </w:t>
            </w: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lastRenderedPageBreak/>
              <w:t>произведения. Композиция и сюжет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Литературно-художественное произведение как единое целое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темы. Тематическая целостность произведения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3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Идея как отношение писателя к изображаемому, его главная мысль.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Возможность противоречий в мировоззрении писателя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Композиция и её элементы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 как главный элемент композиции, его элементы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Сюжет и фабула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Различные способы построения сюжета</w:t>
            </w:r>
          </w:p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№2: Провести литературный анализ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362CD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2CDC" w:rsidRPr="00AA141C" w:rsidTr="001F15E4">
        <w:trPr>
          <w:trHeight w:val="405"/>
        </w:trPr>
        <w:tc>
          <w:tcPr>
            <w:tcW w:w="2382" w:type="dxa"/>
            <w:vMerge/>
          </w:tcPr>
          <w:p w:rsidR="00362CDC" w:rsidRPr="00AA141C" w:rsidRDefault="00362CD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№2: составление таблицы элементы композиции и сюжета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2CDC" w:rsidRPr="00AA141C" w:rsidTr="001F15E4">
        <w:trPr>
          <w:trHeight w:val="405"/>
        </w:trPr>
        <w:tc>
          <w:tcPr>
            <w:tcW w:w="2382" w:type="dxa"/>
          </w:tcPr>
          <w:p w:rsidR="00362CDC" w:rsidRPr="00362CDC" w:rsidRDefault="00362CDC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 4.</w:t>
            </w:r>
          </w:p>
          <w:p w:rsidR="00362CDC" w:rsidRPr="00362CDC" w:rsidRDefault="00362CDC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Литературные роды, виды. жанры</w:t>
            </w:r>
          </w:p>
          <w:p w:rsidR="00362CDC" w:rsidRPr="00AA141C" w:rsidRDefault="00362CDC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литературном роде, виде и жанре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Эпос и его характеристика. Виды эпоса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Лирика и её характеристика. Виды лирики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Драма и её характеристика. Виды драмы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Взаимосвязь видов</w:t>
            </w:r>
          </w:p>
          <w:p w:rsidR="00362CDC" w:rsidRPr="00AA141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Жанровое своеобразие художественного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362CD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62CDC" w:rsidRPr="00AA141C" w:rsidTr="001F15E4">
        <w:trPr>
          <w:trHeight w:val="405"/>
        </w:trPr>
        <w:tc>
          <w:tcPr>
            <w:tcW w:w="2382" w:type="dxa"/>
          </w:tcPr>
          <w:p w:rsidR="00362CDC" w:rsidRPr="00362CDC" w:rsidRDefault="00362CDC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 5</w:t>
            </w:r>
          </w:p>
          <w:p w:rsidR="00362CDC" w:rsidRPr="00AA141C" w:rsidRDefault="00362CDC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Литературный процесс. Творческий метод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мировом историко-литературном процессе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художественном методе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художественные методы. Их краткая характеристика.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литературно-художественном стиле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Взаимосвязь художественного метода с историческими условиями развития литературы, мировоззрением и личностью писателя.</w:t>
            </w:r>
          </w:p>
          <w:p w:rsidR="00362CDC" w:rsidRPr="00362CD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Взаимосвязь художественного метода и стиля</w:t>
            </w:r>
          </w:p>
          <w:p w:rsidR="00362CDC" w:rsidRPr="00AA141C" w:rsidRDefault="00362CD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Практическая работа № 3: Характеристика конкретного художественного произведения с позиций понятий, изученных в разделе «теория литературы»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DC" w:rsidRPr="00362CD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62C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C" w:rsidRPr="00AA141C" w:rsidRDefault="00362CD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rPr>
          <w:trHeight w:val="405"/>
        </w:trPr>
        <w:tc>
          <w:tcPr>
            <w:tcW w:w="2382" w:type="dxa"/>
          </w:tcPr>
          <w:p w:rsidR="00AA141C" w:rsidRPr="00AA141C" w:rsidRDefault="00473483" w:rsidP="00362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Раздел 2</w:t>
            </w:r>
            <w:r w:rsidR="00AA141C"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AA141C" w:rsidRPr="00AA141C" w:rsidRDefault="00AA141C" w:rsidP="00AA14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Устное народное творчество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362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1F15E4">
        <w:trPr>
          <w:trHeight w:val="1549"/>
        </w:trPr>
        <w:tc>
          <w:tcPr>
            <w:tcW w:w="2382" w:type="dxa"/>
            <w:hideMark/>
          </w:tcPr>
          <w:p w:rsidR="00AA141C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2</w:t>
            </w:r>
            <w:r w:rsidR="00AA141C"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.1.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Понятие об устном народном творчестве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AA141C">
              <w:rPr>
                <w:rFonts w:eastAsiaTheme="minorEastAsia"/>
                <w:lang w:eastAsia="ru-RU"/>
              </w:rPr>
              <w:t xml:space="preserve"> </w:t>
            </w: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Происхождение и современное содержание терминов «устное народное творчество» и «фольклор»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Время рождения и содержание фольклора на ранних этапах развития человечества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Синкретизм древнего фольклора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Роль УНТ в возникновении и развитии письменной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Соотношение фольклора и письменной профессиональной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Современный фольклор и его особенности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41C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AA141C" w:rsidRPr="00AA141C" w:rsidRDefault="00AA141C" w:rsidP="00AA14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AA141C" w:rsidRPr="00AA141C" w:rsidTr="001F15E4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141C" w:rsidRPr="00AA141C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</w:t>
            </w:r>
            <w:r w:rsidR="00AA141C"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.2.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УНТ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Понятие о классификации УНТ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Взрослое УНТ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Календарное обрядовое УНТ.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Некалендарное обрядовое УНТ Жанры семейно-обрядового УНТ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Необрядовое</w:t>
            </w:r>
            <w:proofErr w:type="spellEnd"/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УНТ и его виды. Малые жанры фольклора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Детский фольклор и его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41C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AA141C" w:rsidRPr="00AA141C" w:rsidTr="001F15E4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№1: составление таблицы классификации УНТ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AA141C" w:rsidRPr="00AA141C" w:rsidTr="001F15E4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Древнерусская литература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A141C" w:rsidRPr="00AA141C" w:rsidTr="00473483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.1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Понятие о древнерусской литературе.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Причины и время возникновения письменности и литературы в Киевской Руси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2.Связи древнерусской литературы с УНТ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3.Характерные черты древнерусской литературы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4.Влияние древнерусской литературы на последующие этапы развития отечественной литературы</w:t>
            </w: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Практическое занятие № </w:t>
            </w:r>
            <w:r w:rsid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4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1. «Слово о полку Игореве» как художественный и исторический</w:t>
            </w:r>
          </w:p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памятник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41C" w:rsidRPr="00AA141C" w:rsidRDefault="00AA141C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3.2. </w:t>
            </w:r>
          </w:p>
          <w:p w:rsidR="00473483" w:rsidRPr="00AA141C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Киевской Руси – 17-го 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Основные жанры древнерусской литературы: агиографии, летописи, жития, хождения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Основные темы древнерусской литературы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Процесс развития древнерусской литературы к обмирщению и глубине изображения человека. Появление демократической сатиры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Влияние на литературу времени Смуты и церковного раскола. «Житие протопопа Аввакума»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Шедевры древнерусской литературы: «Повесть временных лет», «Слово о полку Игореве», «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Задонщина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«Хождение за три моря» и др.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 w:rsid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5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Развитие литературы в Сибири. Роль Тобольска</w:t>
            </w:r>
          </w:p>
          <w:p w:rsidR="00473483" w:rsidRPr="00AA141C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№2: анализ одного из произведений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18-го века</w:t>
            </w:r>
          </w:p>
          <w:p w:rsidR="00473483" w:rsidRPr="00AA141C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4.1.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характеристика</w:t>
            </w:r>
          </w:p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Связь с УНТ и древнерусской литературой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Идеи Просвещения. Патриотизм литературы 18-го века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Новаторство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темы и проблематика. Отражение основных жизненных конфликтов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новых литературных направлений</w:t>
            </w:r>
          </w:p>
          <w:p w:rsidR="00473483" w:rsidRPr="00AA141C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Идейно-художественное значение русской литературы 18-го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4.2. Формирование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развитие русского классицизма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Национальное своеобразие русского классицизма – классицизм просветительский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Национально-историческая тематика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Теория «штилей»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4.3.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 и драматургия классицизма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Ломоносов. Державин. Фонвизин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Философские и эстетические взгляды Ломоносова.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Ломоносов – создатель жанр программной оды. Проблематика его од.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Духовные оды Ломоносова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Жизнь и личность Державина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Разрушение в творчестве Державина классицистической поэтики оды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комедий Фонвизина и их роль в истории русской общественной мысли и литературы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 w:rsid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6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«Недоросль» Фонвизина - вершина русской драматургии 18-го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№3</w:t>
            </w: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: Сатирическое изображение характерных явлений русской действительности 18-го века в комедии Фонвизина «Бригадир»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 4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и развитие русского сентиментализма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сентиментализма как художественного метода в русской литературе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Оформление сентиментализма как самостоятельного направления в творчестве Карамзина, Дмитриева,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Муравьёва</w:t>
            </w:r>
            <w:proofErr w:type="spellEnd"/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Жанры литературы сентиментализма: повесть, послание, элегия, идиллия и др.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Жизненн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ый и творческий путь Карамзина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№4: повесть Карамзина «Бедная Лиза» - произведение русского сентиментализма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Общая характеристика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Связи литературы 19-го века с литературой предшествующих периодов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Проблематика и связь с русским освободительным движением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 Становление новых художественных методов и направлений: романтизм, «натуральная школа», реализм и критический реализм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Периодизация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473483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5.2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романтизм.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Возникновение и особенности русского романтизма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Поэтика, проблематика. жанры. Романтизм в поэзии и прозе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Жуковский – основоположник русского романтизма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Романтизм в поэзии декабристов</w:t>
            </w:r>
          </w:p>
          <w:p w:rsidR="00473483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473483"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романтизма в развитии русской литературы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 w:rsid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7</w:t>
            </w:r>
          </w:p>
          <w:p w:rsidR="00473483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Романтизм в творчестве Пушкина (Южные поэмы) и Лермонтова («Демон»)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и развитие метода критического реализма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Возникновение метода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Основные черты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А.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С.Пушкин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основоположник новой русской литературы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Развитие критического реализма на протяжении 19-го века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Политические и эстетические взгляды в литературе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5.4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искусства и художника в литературе 19-го века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Роль темы искусства и художника в русской литературе (Державин, Рылеев, Пушкин, Герцен, Чернышевский, Некрасов).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Трагическая судьба крепостной актрисы в повести Герцена «Сорока воровка»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Образы актёров в пьесе Островского «Лес»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Проблематика пьесы Островского «Таланты и поклонники»</w:t>
            </w:r>
          </w:p>
          <w:p w:rsid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Взгляды Гаршина на назначение искусства и художника (по рассказу «Художники»)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</w:t>
            </w:r>
            <w:r w:rsid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8</w:t>
            </w:r>
          </w:p>
          <w:p w:rsidR="001F15E4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Взгляды Гаршина на назначение искусства и художника (по рассказу «Художники»)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5.5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Проблемы любви, брака, семьи.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Нравственная проблематика и её место в русской литературе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Трагедия Ларисы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Огудаловой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(по пьесе Островского «Бесприданница»)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Повести Тургенева о любви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4.«Мысль семейная» в романе Л. Н. Толстого «Анна Каренина»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Духовное возрождение Катюши Масловой и его пр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ичины (по роману Л. Н. Толстого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«Воскресение»)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Нравственная проблематика повестей Чехова «Дама с собачкой» и «Дом с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мезанином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Несостоявшееся счастье</w:t>
            </w:r>
            <w:r w:rsid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героев повести Куприна «Олеся»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№9</w:t>
            </w:r>
          </w:p>
          <w:p w:rsidR="00473483" w:rsidRPr="00473483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Тема неразделённой любви в повести Куприна «Гранатовый браслет»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№5: реферат на тему «Женский образ в прозе 19-го века», Сравнительный анализ повести Карамзина «Бедная Лиза» и пьесы Пушкина «Русалка»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473483" w:rsidRPr="00AA141C" w:rsidTr="00473483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5.6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«маленького человека» в литературе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образа «маленького человека» в русской литературе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Трагедия Евгения и её причины. Смысл названия поэмы Пушкина «Медный всадник»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«Маленький человек» в повести Гоголя «Шинель»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Бедные люди Достоевского (по одноимённой повести)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Трагизм образа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Желткова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повести Куприна «Гранатовый браслет»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Эволюция «маленького человека» от </w:t>
            </w: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Башмачкина</w:t>
            </w:r>
            <w:proofErr w:type="spellEnd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</w:t>
            </w:r>
          </w:p>
          <w:p w:rsidR="00473483" w:rsidRPr="00473483" w:rsidRDefault="00473483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734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Желткова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473483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83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5.7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«Вечные» темы в поэзии 60-х гг. 19-го века</w:t>
            </w:r>
          </w:p>
          <w:p w:rsidR="001F15E4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направления в поэзии 60-х гг. 19-го века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Лирическая поэзия Некрасова 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Роль поэзии «чистого искусства» в общем развитии русской литературы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Тематика лирики А. К. Толстого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Психологизм лирики Тютчева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Особенности лирического героя Фета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Образы природы в поэзии </w:t>
            </w:r>
            <w:proofErr w:type="spellStart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Майкова</w:t>
            </w:r>
            <w:proofErr w:type="spellEnd"/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8.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Романсовый жанр поэзии Полонского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9.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Звукопись и музыкальность поэзии 60-х гг. 19-го века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№10</w:t>
            </w:r>
          </w:p>
          <w:p w:rsidR="001F15E4" w:rsidRPr="00473483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Роль поэзии «чистого искусства» в общем развитии 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№6: доклад «Жизненный и творческий путь одного из поэтов-лириков 60-х гг. 19-го века</w:t>
            </w:r>
          </w:p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5.8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Историческое прошлое в русской литературе 19-го века</w:t>
            </w:r>
          </w:p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Значение обращения к историческому прошлому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Традиции Карамзина в развитии исторического жанра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Проблематика трагедии Пушкина «Борис Годунов»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Драматическая трилогия А. К. Толстого и его роман «Князь Серебряный»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Эпопея Л. Н. Толстого «Война и мир»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Уникальность романов Мельникова-Печерского</w:t>
            </w:r>
          </w:p>
          <w:p w:rsidR="001F15E4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№7: сообщение об одном из исторических произведений А. К. Толстого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5. 9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Тобольск в судьбе и творчестве писателей 19-го века</w:t>
            </w:r>
          </w:p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Литературно-общественная деятельность П. А. </w:t>
            </w:r>
            <w:proofErr w:type="spellStart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Словцова</w:t>
            </w:r>
            <w:proofErr w:type="spellEnd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Поэты-декабристы в Тобольске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Обращение к Тобольску в творчестве Достоевского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Тобольск в судьбе и творчестве М. Михайлова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Уроженец Тобольска – писатель-народник 70-х </w:t>
            </w:r>
            <w:proofErr w:type="spellStart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гг</w:t>
            </w:r>
            <w:proofErr w:type="spellEnd"/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19-го века Н. И. Наумов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Тобольск </w:t>
            </w:r>
            <w:r w:rsid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судьбе и творчестве Короленко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1</w:t>
            </w:r>
          </w:p>
          <w:p w:rsidR="001F15E4" w:rsidRPr="00473483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Жизнь и творчество в Тобольске украинского поэта-революционера П. А. Грабовского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№8: подготовка доклада «Жизненный и творческий путь П. П. Ершова»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5.10</w:t>
            </w:r>
          </w:p>
          <w:p w:rsidR="001F15E4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Обличительная направленность литературы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критики самодержавия и крепостничества в творчестве Пушкина и поэтов-декабристов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Реализм изображения тяжёлого положения крестьянства в повести Григоровича «Антон горемыка»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Объекты сатиры в романе Салтыкова-Щедрина «История одного города»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Критика устоев государственной системы в романе Л. Н. Толстого «Воскресение». Положительная социальная программа Л. Н. Толстого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Поиски смысла жизни в повести Вересаева «Без дороги»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Обличение пороков царской армии в повести Куприна «Поединок»</w:t>
            </w:r>
          </w:p>
          <w:p w:rsidR="001F15E4" w:rsidRPr="00473483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473483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№9: сочинение по рассказу Гаршина «Четыре дня»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5C5C6B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AA141C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серебряного века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E3B7F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6.1 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Понятие о «серебряном веке» русской поэзии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Поиски новых путей в поэзии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Многообразие направление и жанров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Идейно-эстетическая тематика и проблематика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Развитие традиций реализма в поэзии Бунина и А. Блока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Сатирическая поэзия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Модернизм и его разновидности в поэзии: символизм, импрессионизм, акмеизм, футуризм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6.2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Проза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Реалистическая проза: ранний Горький, Бунин, Вересаев, Короленко, Л. Андреев 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Сатирические рассказы Н. Тэффи</w:t>
            </w:r>
          </w:p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 w:rsidRPr="001F15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Проза модернистских направлений: Мережковский, А, Белый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№12</w:t>
            </w:r>
          </w:p>
          <w:p w:rsidR="001F15E4" w:rsidRPr="001F15E4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Сатирические рассказы Н. Тэффи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5E4" w:rsidRPr="001F15E4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№10: подготовка доклада: «Жизненный и творческий путь одного из писателей (поэтов) серебряного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E3B7F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</w:t>
            </w:r>
          </w:p>
        </w:tc>
      </w:tr>
      <w:tr w:rsidR="001F15E4" w:rsidRPr="00AA141C" w:rsidTr="001F15E4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F15E4" w:rsidRDefault="001F15E4" w:rsidP="004734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1F1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5C5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1F15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</w:t>
            </w:r>
            <w:r w:rsidR="005C5C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</w:t>
            </w:r>
            <w:r w:rsidRPr="001F15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/7</w:t>
            </w:r>
            <w:r w:rsidR="005C5C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  <w:r w:rsidRPr="001F15E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/3</w:t>
            </w:r>
            <w:r w:rsidR="005C5C6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5E4" w:rsidRPr="001F15E4" w:rsidRDefault="001F15E4" w:rsidP="00AA141C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A141C" w:rsidRDefault="00AA141C">
      <w:pPr>
        <w:sectPr w:rsidR="00AA141C" w:rsidSect="00AA14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3B7F" w:rsidRPr="001E3B7F" w:rsidRDefault="001E3B7F" w:rsidP="001E3B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1E3B7F" w:rsidRPr="001E3B7F" w:rsidRDefault="00DF782C" w:rsidP="001E3B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УП</w:t>
      </w:r>
      <w:bookmarkStart w:id="0" w:name="_GoBack"/>
      <w:r w:rsidR="00FB3546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В</w:t>
      </w:r>
      <w:bookmarkEnd w:id="0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.01</w:t>
      </w:r>
      <w:r w:rsidR="001E3B7F"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Родная литература 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 и литературы.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 аудиовизуальные, компьютерные.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Theme="minorEastAsia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Pr="001E3B7F">
        <w:rPr>
          <w:rFonts w:eastAsiaTheme="minorEastAsia"/>
          <w:lang w:eastAsia="ru-RU"/>
        </w:rPr>
        <w:t xml:space="preserve"> </w:t>
      </w:r>
    </w:p>
    <w:p w:rsidR="001E3B7F" w:rsidRPr="001E3B7F" w:rsidRDefault="001E3B7F" w:rsidP="001E3B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1E3B7F" w:rsidRPr="001E3B7F" w:rsidRDefault="001E3B7F" w:rsidP="001E3B7F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русской литературы XX - XXI веков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 / В. А. 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Мескин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1E3B7F" w:rsidRPr="001E3B7F" w:rsidRDefault="001E3B7F" w:rsidP="001E3B7F">
      <w:pPr>
        <w:framePr w:hSpace="180" w:wrap="around" w:vAnchor="text" w:hAnchor="margin" w:y="100"/>
        <w:widowControl w:val="0"/>
        <w:suppressAutoHyphens/>
        <w:spacing w:after="200" w:line="276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1E3B7F" w:rsidRPr="001E3B7F" w:rsidRDefault="001E3B7F" w:rsidP="001E3B7F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первой трети XIX века : учебник/Н.М.Фортунатов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1E3B7F" w:rsidRPr="001E3B7F" w:rsidRDefault="001E3B7F" w:rsidP="001E3B7F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второй трети XIX века : учебник/Н.М.Фортунатов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1E3B7F" w:rsidRPr="001E3B7F" w:rsidRDefault="001E3B7F" w:rsidP="001E3B7F">
      <w:pPr>
        <w:framePr w:hSpace="180" w:wrap="around" w:vAnchor="text" w:hAnchor="margin" w:y="100"/>
        <w:spacing w:after="200" w:line="276" w:lineRule="auto"/>
        <w:suppressOverlap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последней трети XIX века : учебник/Н.М.Фортунатов</w:t>
      </w:r>
      <w:proofErr w:type="gram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1E3B7F" w:rsidRPr="001E3B7F" w:rsidRDefault="001E3B7F" w:rsidP="001E3B7F">
      <w:pPr>
        <w:framePr w:hSpace="180" w:wrap="around" w:vAnchor="text" w:hAnchor="margin" w:y="100"/>
        <w:widowControl w:val="0"/>
        <w:suppressAutoHyphens/>
        <w:spacing w:after="200"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1E3B7F" w:rsidRPr="001E3B7F" w:rsidRDefault="001E3B7F" w:rsidP="001E3B7F">
      <w:pPr>
        <w:framePr w:hSpace="180" w:wrap="around" w:vAnchor="text" w:hAnchor="margin" w:y="100"/>
        <w:widowControl w:val="0"/>
        <w:suppressAutoHyphens/>
        <w:spacing w:after="200"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класс:учебник:Ч1./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1E3B7F" w:rsidRPr="001E3B7F" w:rsidRDefault="001E3B7F" w:rsidP="001E3B7F">
      <w:pPr>
        <w:framePr w:hSpace="180" w:wrap="around" w:vAnchor="text" w:hAnchor="margin" w:y="100"/>
        <w:widowControl w:val="0"/>
        <w:suppressAutoHyphens/>
        <w:spacing w:after="200"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класс:учебник:Ч2./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1E3B7F" w:rsidRPr="001E3B7F" w:rsidRDefault="001E3B7F" w:rsidP="001E3B7F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</w:t>
      </w:r>
      <w:proofErr w:type="gram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русской литературы второй половины ХХ века: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В.А.Зайцев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А.П.Герасименко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.- М.: </w:t>
      </w:r>
      <w:proofErr w:type="spellStart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Высш.школа</w:t>
      </w:r>
      <w:proofErr w:type="spellEnd"/>
      <w:r w:rsidRPr="001E3B7F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2006.</w:t>
      </w:r>
    </w:p>
    <w:p w:rsidR="001E3B7F" w:rsidRPr="001E3B7F" w:rsidRDefault="001E3B7F" w:rsidP="001E3B7F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Журналы: 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в школе М.: учредитель министерство общего и профессионального образования.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газете «Первое сентября», Питер, 2009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пособия: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комплексы по литературе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 (дата обращения 01.05.2020):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 www.gramma.ru – 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www.krugosvet.ru – универсальная научно-популярная онлайн энциклопедия «Энциклопедия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Кругосвет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www.school-collection.edu.ru – единая коллекция цифровых образовательных ресурсов.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http://spravka.gramota.ru – Справочная служба русского языка.</w:t>
      </w: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https://interneturok.ru/ - уроки школьной программы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Электронный ресурс «Бесплатная виртуальная электронная библиотека -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ВВМ». Форма доступа: www.velib.com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Электронный ресурс «Литературный портал - «Русская литература».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доступа: www.fplib.ru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Электронный ресурс «Электронная версия газеты «Литература». Форма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доступа: rus.1september.ru.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Электронный ресурс: http://school-collection.edu.ru/catalog/pupil/?subject=8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Электронный ресурс: Сеть творческих учителей http://www.it-n.ru/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Электронный ресурс: http://rus.1september.ru/topic.php?TopicID=1&amp;Page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Электронный ресурс: http://www.openclass.ru/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Электронный ресурс: http: //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lseptember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Газета «Литература» и сайт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учителя «Я иду на урок литературы»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Электронный ресурс: http: //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litera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edu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Коллекция «Русская и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зарубежная литература для школы»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Электронный ресурс: http: // www.likt590.ru/project/museum/ - Виртуальный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музей литературных героев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Электронный ресурс: http: //metlit.nm.ru- Кабинет русского языка и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литературы Институт содержания и методов обучения РАО Методика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преподавания литературы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Электронный ресурс: http: //slova.org.ru  - Слова: поэзия Серебряного века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 Электронный ресурс: http: // </w:t>
      </w:r>
      <w:proofErr w:type="spellStart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litera.ru.stixiya</w:t>
      </w:r>
      <w:proofErr w:type="spellEnd"/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- Стихия: классическая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русская/ советская поэзия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практических занятий используются активные формы работы, например: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деловая игра;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ролевая игра;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в парах и группах;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«мозговой штурм»;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общая дискуссия;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дебаты;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над понятиями;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по вопросам.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1E3B7F" w:rsidRPr="001E3B7F" w:rsidRDefault="001E3B7F" w:rsidP="001E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для этой группы обучающихся, возможно создание следующих условий: </w:t>
      </w:r>
    </w:p>
    <w:p w:rsidR="001E3B7F" w:rsidRPr="001E3B7F" w:rsidRDefault="001E3B7F" w:rsidP="001E3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учет особенностей ребенка, индивидуальный педагогический подход, проявляющийся в особой организации коррекционно-педагогического процесса, в </w:t>
      </w: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1E3B7F" w:rsidRPr="001E3B7F" w:rsidRDefault="001E3B7F" w:rsidP="001E3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1E3B7F" w:rsidRPr="001E3B7F" w:rsidRDefault="001E3B7F" w:rsidP="001E3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обучающемуся с ОВЗ медицинской, психолого-педагогической и социальной помощи;</w:t>
      </w:r>
    </w:p>
    <w:p w:rsidR="001E3B7F" w:rsidRPr="001E3B7F" w:rsidRDefault="001E3B7F" w:rsidP="001E3B7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в коррекционно-педагогический процесс;</w:t>
      </w:r>
    </w:p>
    <w:p w:rsidR="001E3B7F" w:rsidRPr="001E3B7F" w:rsidRDefault="001E3B7F" w:rsidP="001E3B7F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создания </w:t>
      </w:r>
      <w:proofErr w:type="spellStart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1E3B7F" w:rsidRPr="001E3B7F" w:rsidRDefault="001E3B7F" w:rsidP="001E3B7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1E3B7F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1E3B7F" w:rsidRPr="001E3B7F" w:rsidRDefault="001E3B7F" w:rsidP="001E3B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1E3B7F" w:rsidRPr="001E3B7F" w:rsidRDefault="001E3B7F" w:rsidP="001E3B7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E3B7F" w:rsidRPr="001E3B7F" w:rsidRDefault="001E3B7F" w:rsidP="001E3B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7F" w:rsidRPr="001E3B7F" w:rsidRDefault="001E3B7F" w:rsidP="001E3B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ru-RU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(освоенные умения, усвоенные знания)</w:t>
            </w:r>
          </w:p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1E3B7F" w:rsidRPr="001E3B7F" w:rsidTr="00F07109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Беседа, опрос.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 видеть читаемое в воображении, представлять себе образы текста;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Беседа, опрос. Беседа, отзыв на произведение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Конкурс чтецов Тестирование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 Самостоятельная работа над рецензией Доклад, рецензия</w:t>
            </w:r>
          </w:p>
        </w:tc>
      </w:tr>
      <w:tr w:rsidR="001E3B7F" w:rsidRPr="001E3B7F" w:rsidTr="00F07109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1E3B7F" w:rsidRPr="001E3B7F" w:rsidTr="00F07109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значимость чтения и изучения родной литературы для своего дальнейшего развития;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необходимость систематического чтения как средства познания мира и себя в этом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мире, гармонизации отношений человека и общества, многоаспектного диалога;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восприятие родной литературы как одной из основных национально-культурных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ценностей народа, как особого способа познания жизни;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осознание коммуникативно-эстетических возможностей родного языка на основе</w:t>
            </w:r>
          </w:p>
          <w:p w:rsidR="001E3B7F" w:rsidRPr="001E3B7F" w:rsidRDefault="001E3B7F" w:rsidP="001E3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 выдающихся произведений культуры своего народа, российской культуры.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7F" w:rsidRPr="001E3B7F" w:rsidRDefault="001E3B7F" w:rsidP="001E3B7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Письменный опрос</w:t>
            </w:r>
          </w:p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Беседа, устный опрос </w:t>
            </w:r>
          </w:p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Устный опрос.</w:t>
            </w:r>
          </w:p>
        </w:tc>
      </w:tr>
    </w:tbl>
    <w:p w:rsidR="001E3B7F" w:rsidRPr="001E3B7F" w:rsidRDefault="001E3B7F" w:rsidP="001E3B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p w:rsidR="001E3B7F" w:rsidRPr="001E3B7F" w:rsidRDefault="001E3B7F" w:rsidP="001E3B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1E3B7F" w:rsidRPr="001E3B7F" w:rsidTr="00F07109">
        <w:tc>
          <w:tcPr>
            <w:tcW w:w="3238" w:type="dxa"/>
            <w:shd w:val="clear" w:color="auto" w:fill="auto"/>
          </w:tcPr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1E3B7F" w:rsidRPr="001E3B7F" w:rsidTr="00F07109">
        <w:tc>
          <w:tcPr>
            <w:tcW w:w="3238" w:type="dxa"/>
            <w:shd w:val="clear" w:color="auto" w:fill="auto"/>
          </w:tcPr>
          <w:p w:rsidR="001E3B7F" w:rsidRPr="001E3B7F" w:rsidRDefault="001E3B7F" w:rsidP="001E3B7F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shd w:val="clear" w:color="auto" w:fill="auto"/>
          </w:tcPr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1E3B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выполнением практических работ.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1E3B7F" w:rsidRPr="001E3B7F" w:rsidRDefault="001E3B7F" w:rsidP="001E3B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1E3B7F" w:rsidRPr="001E3B7F" w:rsidRDefault="001E3B7F" w:rsidP="001E3B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1E3B7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Темы: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Сатирическое изображение характерных явлений русской действительности 18-го века в комедии Фонвизина «Бригадир».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Повесть Карамзина «Бедная Лиза» - произведение русского сентиментализма.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Романтизм в творчестве Пушкина (Южные поэмы) и Лермонтова («Демон»).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«Женский образ в прозе 19-го века», сравнительный анализ повести Карамзина «Бедная Лиза» и пьесы Пушкина «Русалка».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«Жизненный и творческий путь одного из поэтов-лириков 60-х гг. 19-го века.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 Жизненный и творческий путь П. П. Ершова.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 Жизненный и творческий путь одного из писателей (поэтов) серебряного века.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8. Проза модернистских направлений: Мережковский, А, Белый.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9. Сатирические рассказы Н. Тэффи.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10. Объекты сатиры в романе Салтыкова-Щедрина «История одного города».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11. Критика устоев государственной системы в романе Л. Н. Толстого «Воскресение».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12. Смысл названия поэмы Пушкина «Медный всадник». Причины трагедии Евгения.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13. «Маленький человек» в повести Гоголя «Шинель».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14. Тема неразделённой любви в повести Куприна «Гранатовый браслет».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15. Поиски смысла жизни в повести Вересаева «Без дороги».</w:t>
      </w:r>
    </w:p>
    <w:p w:rsidR="001E3B7F" w:rsidRPr="001E3B7F" w:rsidRDefault="001E3B7F" w:rsidP="001E3B7F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3B7F" w:rsidRPr="001E3B7F" w:rsidRDefault="001E3B7F" w:rsidP="001E3B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Требования по выполнению работы: </w:t>
      </w:r>
    </w:p>
    <w:p w:rsidR="001E3B7F" w:rsidRPr="001E3B7F" w:rsidRDefault="001E3B7F" w:rsidP="001E3B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E3B7F" w:rsidRPr="001E3B7F" w:rsidRDefault="001E3B7F" w:rsidP="001E3B7F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1E3B7F" w:rsidRPr="001E3B7F" w:rsidRDefault="001E3B7F" w:rsidP="001E3B7F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Контрольная работа должна соответствовать следующим требованиям:</w:t>
      </w:r>
    </w:p>
    <w:p w:rsidR="001E3B7F" w:rsidRPr="001E3B7F" w:rsidRDefault="001E3B7F" w:rsidP="001E3B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1E3B7F" w:rsidRPr="001E3B7F" w:rsidRDefault="001E3B7F" w:rsidP="001E3B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должна быть отпечатана на ПК.</w:t>
      </w:r>
    </w:p>
    <w:p w:rsidR="001E3B7F" w:rsidRPr="001E3B7F" w:rsidRDefault="001E3B7F" w:rsidP="001E3B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1E3B7F" w:rsidRPr="001E3B7F" w:rsidRDefault="001E3B7F" w:rsidP="001E3B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контрольной работы должен составлять 15-20 страниц</w:t>
      </w:r>
    </w:p>
    <w:p w:rsidR="001E3B7F" w:rsidRPr="001E3B7F" w:rsidRDefault="001E3B7F" w:rsidP="001E3B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заключение контрольной работы указывается список использованной литературы</w:t>
      </w:r>
    </w:p>
    <w:p w:rsidR="001E3B7F" w:rsidRPr="001E3B7F" w:rsidRDefault="001E3B7F" w:rsidP="001E3B7F">
      <w:pPr>
        <w:numPr>
          <w:ilvl w:val="1"/>
          <w:numId w:val="4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  <w:r w:rsidRPr="001E3B7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1E3B7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проверка работы состоит в том, что данная работа анализируется и сравнивается с ее требованиями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1E3B7F" w:rsidRPr="001E3B7F" w:rsidRDefault="001E3B7F" w:rsidP="001E3B7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5 ставится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4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Оценка 3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2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тема реферата не раскрыта, обнаруживается существенное непонимание проблемы, или работа не представлена.</w:t>
      </w:r>
    </w:p>
    <w:p w:rsidR="001E3B7F" w:rsidRPr="001E3B7F" w:rsidRDefault="001E3B7F" w:rsidP="001E3B7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№ 2. Внимательно прочитайте задание и дайте правильный ответ.</w:t>
      </w:r>
    </w:p>
    <w:p w:rsidR="001E3B7F" w:rsidRPr="001E3B7F" w:rsidRDefault="001E3B7F" w:rsidP="001E3B7F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Вариант №1.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Найти в цепочке третье лишнее. Объяснить выбор.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Элегия – эпопея – эпитафия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Что общего в использовании подчеркнутых слов? Назовите данный прием или опишите его.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-Сырое утро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ежилось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 дрыхло.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-Отговорила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роща золотая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Березовым, веселым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языком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Напротив каждой фамилии написать название сборника.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К. Бальмонт                               «Огненный столп»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Н. Гумилев                               «Вечер»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А. Ахматова                              «Будем как солнце»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Приверженцем</w:t>
      </w:r>
      <w:proofErr w:type="gramEnd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литературного направления являлся  А.А. Блок?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1) акмеизм    2) символизм      3) футуризм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Кому из русских писателей была присуждена Нобелевская премия?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А. Блоку                3) А. Чехову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А. Куприну                4) И. Бунину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Назовите настоящую фамилию А.А Ахматовой.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7. Благодаря чему достигло стихотворение М. Цветаевой «Мне нравится, что вы больны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не мной» большей популярности?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8. О ком пишет </w:t>
      </w:r>
      <w:proofErr w:type="spellStart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А.Куприн</w:t>
      </w:r>
      <w:proofErr w:type="spellEnd"/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 «…очень бледный, с нежным девичьим лицом, с 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Желткове</w:t>
      </w:r>
      <w:proofErr w:type="spellEnd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2) Густаве Ивановиче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Князе Василии Львовиче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9.  Основные проблемы творчества И.А. Бунина (исключите лишнее):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любовь     2) смерть     3) память о России     4) революция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10. Какой мелодии не слышно в поэме Блока «Двенадцать»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1) Марш                        2) Танго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3) Частушка                4) Романс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11. Какому герою пьесы «На дне» принадлежит фраза: «Человек – это звучит        гордо!»?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Сатину                        2) Луке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3) Автору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12. Какой рассказ А.И. Куприна опирается на библейский сюжет и представляет собой художественную стилизацию «Песни Песней»?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«</w:t>
      </w:r>
      <w:proofErr w:type="spellStart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Суламифь</w:t>
      </w:r>
      <w:proofErr w:type="spellEnd"/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     2) «Олеся»       3) «Гранатовый браслет»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13. Какое бессмертное произведение великого русского писателя XIX века в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инсценировке М.А Булгакова до сих пор не сходит со сценических подмостков?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14. Какому из поэтов посвящены эти строки: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певучем граде моем купола горят,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Спаса светлого славит слепец бродячий,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я дарю тебе свой колокольный град,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…! – и сердце свое в придачу.  (</w:t>
      </w:r>
      <w:r w:rsidRPr="001E3B7F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М. Цветаева)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А.А. Блоку        2) А.С. Пушкину        3) А.А. Ахматовой</w:t>
      </w:r>
    </w:p>
    <w:p w:rsidR="001E3B7F" w:rsidRPr="001E3B7F" w:rsidRDefault="001E3B7F" w:rsidP="001E3B7F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Вариант №2.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Найти в цепочке третье лишнее. Объяснить выбор.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Метафора – анафора - синекдоха</w:t>
      </w:r>
    </w:p>
    <w:p w:rsidR="001E3B7F" w:rsidRPr="001E3B7F" w:rsidRDefault="001E3B7F" w:rsidP="001E3B7F">
      <w:pPr>
        <w:spacing w:after="0" w:line="360" w:lineRule="auto"/>
        <w:ind w:left="426" w:hanging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Что общего в использовании подчеркнутых слов? Назовите данный прием или       опишите его.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-Опять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серебряные змеи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Через сугробы поползли.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 -Но вы, к моей несчастной доле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Хоть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каплю жалости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храня…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Напротив названия каждого поэтического сборника напишите имя его автора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«Колчан»                        А. Ахматова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«Чётки»                         Н. Гумилёв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 В безбрежности»        К. Бальмонт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4. В чем заключается идея рассказа А. Куприна «Олеся»? С каким циклом рассказов русского писателя 19 века он связан?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Кто из русских писателей начала прошлого века получил известность как переводчик зарубежной классики?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М. Горький                3) А. Куприн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2)  И. Бунин                4) Л. Андреев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К какому поэтическому направлению начала двадцатого века относится творчество А. Ахматовой?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футуризм                3) акмеизм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символизм                4) модернизм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7. Высшим предназначением поэта М. Цветаева считала: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воспевание женской доли и женского счастья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отстаивание высшей правды – права поэта на неподкупность его лиры, поэтическую честность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стремление поэта быть носителем идей времени, его политическим трибуном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8. Цикл стихотворений «На поле Куликовом» А. Блока является произведением: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На историческую тему                2. О современности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 3. О неразрывной связи прошлого, настоящего и будущего?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9. Кто из персонажей пьесы «На дне» выражает авторскую позицию?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Бубнов                        2. Сатин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Клещ                        4. Лука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10. Основоположником какого направления в литературе явился А.М. Горький?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романтизм       2)критический реализм          3) социалистический реализм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11. Кого из русских писателей М. Булгаков считал своим учителем: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Н.В. Гоголя    2) М.Е. Салтыкова-Щедрина   3) Ф.М. Достоевского   4) Л.Н. Толстого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12. Назовите настоящую фамилию Игоря Северянина.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13. Какому поэту XX века посвящены стихи?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 ушли,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как говорится,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в мир иной.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Пустота…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Летите,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в звёзды врезываясь.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тебе аванса,        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ни пивной.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Трезвость.</w:t>
      </w:r>
    </w:p>
    <w:p w:rsidR="001E3B7F" w:rsidRPr="001E3B7F" w:rsidRDefault="001E3B7F" w:rsidP="001E3B7F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В. Маяковский.</w:t>
      </w: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14. Чей это портрет? (Назвать произведение, автора, имя героя)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</w:t>
      </w:r>
      <w:r w:rsidRPr="001E3B7F"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Маленький, но необыкновенно широкоплечий, в котелке на голове и с торчащим изо рта клыком, безобразящим и без того невиданно мерзкую физиономию. И при этом ещё огненно- рыжий.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Система оценивания отдельных заданий и работы в целом: </w:t>
      </w: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проверка работы ведется способом сравнения выполненного тестового задания с ключом</w:t>
      </w:r>
      <w:r w:rsidRPr="001E3B7F"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«5» - 14 - 12  правильных ответов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«4» - 11 – 9  правильных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«3» - 8 – 6 правильных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«2» - 5 и менее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Задание №3. Выберите одну из предложенных тем. Выполните презентационную работу по плану. 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Темы: </w:t>
      </w:r>
    </w:p>
    <w:p w:rsidR="001E3B7F" w:rsidRPr="001E3B7F" w:rsidRDefault="001E3B7F" w:rsidP="001E3B7F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Литература как вид искусства.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Идейно-тематический строй художественного произведения. Композиция и сюжет.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Литературные роды, виды, жанры.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Литературный процесс. Творческий метод.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Устное народное творчество.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Древнерусская литература.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Литература Киевской Руси – 17-го в.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Литература 18-го века.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Формирование и развитие русского классицизма.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Формирование и развитие русского сентиментализма.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Литература 19-го века.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12. Русский романтизм.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Формирование и развитие метода критического реализма.</w:t>
      </w:r>
    </w:p>
    <w:p w:rsidR="001E3B7F" w:rsidRPr="001E3B7F" w:rsidRDefault="001E3B7F" w:rsidP="001E3B7F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Поэзия серебряного века.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Структура и план презентации: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Презентационная работа должна соответствовать следующим требованиям: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(на 1 слайде работы) должны быть указаны фамилия, имя, отчество студента;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номер и тема презентационной работы;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название дисциплины, по которой выполнялась работа;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Ф.И.О преподавателя.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 План (2 слайд).</w:t>
      </w:r>
    </w:p>
    <w:p w:rsidR="001E3B7F" w:rsidRPr="001E3B7F" w:rsidRDefault="001E3B7F" w:rsidP="001E3B7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Введение (3 слайд).</w:t>
      </w:r>
    </w:p>
    <w:p w:rsidR="001E3B7F" w:rsidRPr="001E3B7F" w:rsidRDefault="001E3B7F" w:rsidP="001E3B7F">
      <w:pPr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Раскрытие основного вопроса.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Объем презентационной работы 20 - 30 слайдов.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Заключение.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Список литературы.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После проверки работы преподавателем, если работа «не зачтена», студент обязан доработать ее с учетом сделанных замечаний.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  <w:r w:rsidRPr="001E3B7F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 w:rsidRPr="001E3B7F"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проверка работы состоит в том, что данная работа анализируется и сравнивается с ее требованиями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5 ставится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если  все требования соблюдены: обозначена проблема и обоснована  её актуальность, сделан краткий анализ различных точек зрения на 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4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3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2</w:t>
      </w:r>
      <w:r w:rsidRPr="001E3B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1E3B7F" w:rsidRPr="001E3B7F" w:rsidRDefault="001E3B7F" w:rsidP="001E3B7F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B7F" w:rsidRPr="001E3B7F" w:rsidRDefault="001E3B7F" w:rsidP="001E3B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E3B7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Текущая работа студента включает: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>выполнение самостоятельных заданий;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3B7F">
        <w:rPr>
          <w:rFonts w:ascii="Times New Roman" w:eastAsia="Calibri" w:hAnsi="Times New Roman" w:cs="Times New Roman"/>
          <w:sz w:val="24"/>
          <w:szCs w:val="24"/>
        </w:rPr>
        <w:t>•</w:t>
      </w:r>
      <w:r w:rsidRPr="001E3B7F">
        <w:rPr>
          <w:rFonts w:ascii="Times New Roman" w:eastAsia="Calibri" w:hAnsi="Times New Roman" w:cs="Times New Roman"/>
          <w:sz w:val="24"/>
          <w:szCs w:val="24"/>
        </w:rPr>
        <w:tab/>
        <w:t>подготовку к аттестации по дисциплине.</w:t>
      </w: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B7F" w:rsidRPr="001E3B7F" w:rsidRDefault="001E3B7F" w:rsidP="001E3B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3B7F" w:rsidRPr="001E3B7F" w:rsidRDefault="001E3B7F" w:rsidP="001E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E3B7F" w:rsidRPr="001E3B7F" w:rsidRDefault="001E3B7F" w:rsidP="001E3B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E3B7F" w:rsidRPr="001E3B7F" w:rsidTr="00F0710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1E3B7F" w:rsidRPr="001E3B7F" w:rsidTr="00F0710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1E3B7F" w:rsidRPr="001E3B7F" w:rsidTr="00F0710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1E3B7F" w:rsidRPr="001E3B7F" w:rsidTr="00F071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1E3B7F" w:rsidRPr="001E3B7F" w:rsidTr="00F071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1E3B7F" w:rsidRPr="001E3B7F" w:rsidTr="00F0710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1E3B7F" w:rsidRPr="001E3B7F" w:rsidRDefault="001E3B7F" w:rsidP="001E3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1E3B7F" w:rsidRPr="001E3B7F" w:rsidRDefault="001E3B7F" w:rsidP="001E3B7F">
      <w:pPr>
        <w:spacing w:after="200" w:line="276" w:lineRule="auto"/>
        <w:rPr>
          <w:rFonts w:eastAsiaTheme="minorEastAsia"/>
          <w:lang w:eastAsia="ru-RU"/>
        </w:rPr>
      </w:pPr>
    </w:p>
    <w:p w:rsidR="005D2C67" w:rsidRDefault="005D2C67"/>
    <w:sectPr w:rsidR="005D2C67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C5" w:rsidRDefault="00077DC5">
      <w:pPr>
        <w:spacing w:after="0" w:line="240" w:lineRule="auto"/>
      </w:pPr>
      <w:r>
        <w:separator/>
      </w:r>
    </w:p>
  </w:endnote>
  <w:endnote w:type="continuationSeparator" w:id="0">
    <w:p w:rsidR="00077DC5" w:rsidRDefault="00077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3323"/>
      <w:docPartObj>
        <w:docPartGallery w:val="Page Numbers (Bottom of Page)"/>
        <w:docPartUnique/>
      </w:docPartObj>
    </w:sdtPr>
    <w:sdtEndPr/>
    <w:sdtContent>
      <w:p w:rsidR="001F15E4" w:rsidRDefault="001F15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546">
          <w:rPr>
            <w:noProof/>
          </w:rPr>
          <w:t>18</w:t>
        </w:r>
        <w:r>
          <w:fldChar w:fldCharType="end"/>
        </w:r>
      </w:p>
    </w:sdtContent>
  </w:sdt>
  <w:p w:rsidR="001F15E4" w:rsidRDefault="001F15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C5" w:rsidRDefault="00077DC5">
      <w:pPr>
        <w:spacing w:after="0" w:line="240" w:lineRule="auto"/>
      </w:pPr>
      <w:r>
        <w:separator/>
      </w:r>
    </w:p>
  </w:footnote>
  <w:footnote w:type="continuationSeparator" w:id="0">
    <w:p w:rsidR="00077DC5" w:rsidRDefault="00077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0A"/>
    <w:rsid w:val="00077DC5"/>
    <w:rsid w:val="001E3B7F"/>
    <w:rsid w:val="001F15E4"/>
    <w:rsid w:val="002D6362"/>
    <w:rsid w:val="002E710A"/>
    <w:rsid w:val="00362CDC"/>
    <w:rsid w:val="00473483"/>
    <w:rsid w:val="005C5C6B"/>
    <w:rsid w:val="005D2C67"/>
    <w:rsid w:val="008E31F5"/>
    <w:rsid w:val="00AA141C"/>
    <w:rsid w:val="00B854E5"/>
    <w:rsid w:val="00DF782C"/>
    <w:rsid w:val="00E0076E"/>
    <w:rsid w:val="00F16856"/>
    <w:rsid w:val="00F44A04"/>
    <w:rsid w:val="00F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1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A1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A1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26</Pages>
  <Words>6378</Words>
  <Characters>36361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bakulin88@gmail.com</dc:creator>
  <cp:keywords/>
  <dc:description/>
  <cp:lastModifiedBy>eXpert</cp:lastModifiedBy>
  <cp:revision>7</cp:revision>
  <dcterms:created xsi:type="dcterms:W3CDTF">2020-10-13T08:06:00Z</dcterms:created>
  <dcterms:modified xsi:type="dcterms:W3CDTF">2020-12-24T06:52:00Z</dcterms:modified>
</cp:coreProperties>
</file>