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974684" w:rsidRPr="00974684" w:rsidRDefault="00624A5A" w:rsidP="00974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974684" w:rsidRPr="00974684">
        <w:rPr>
          <w:rFonts w:ascii="Times New Roman" w:eastAsia="Times New Roman" w:hAnsi="Times New Roman" w:cs="Times New Roman"/>
          <w:b/>
          <w:sz w:val="24"/>
          <w:szCs w:val="24"/>
        </w:rPr>
        <w:t>51.02.02 Социально-культурная деятельность</w:t>
      </w:r>
    </w:p>
    <w:p w:rsidR="00624A5A" w:rsidRDefault="00974684" w:rsidP="00974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684">
        <w:rPr>
          <w:rFonts w:ascii="Times New Roman" w:eastAsia="Times New Roman" w:hAnsi="Times New Roman" w:cs="Times New Roman"/>
          <w:b/>
          <w:sz w:val="24"/>
          <w:szCs w:val="24"/>
        </w:rPr>
        <w:t xml:space="preserve"> (по видам)</w:t>
      </w:r>
    </w:p>
    <w:p w:rsidR="00F552B6" w:rsidRPr="00624A5A" w:rsidRDefault="00F552B6" w:rsidP="00F55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974684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БУП.02 </w:t>
      </w:r>
      <w:r w:rsidR="00624A5A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449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449" w:rsidRPr="00624A5A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B0045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24A5A" w:rsidRPr="00624A5A" w:rsidRDefault="00624A5A" w:rsidP="00762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 w:rsidR="00974684">
        <w:rPr>
          <w:rFonts w:ascii="Times New Roman" w:eastAsia="Times New Roman" w:hAnsi="Times New Roman" w:cs="Times New Roman"/>
          <w:sz w:val="24"/>
          <w:szCs w:val="28"/>
        </w:rPr>
        <w:t>БУП.02</w:t>
      </w:r>
      <w:r w:rsidR="00864C18" w:rsidRPr="00864C18">
        <w:rPr>
          <w:rFonts w:ascii="Times New Roman" w:eastAsia="Times New Roman" w:hAnsi="Times New Roman" w:cs="Times New Roman"/>
          <w:sz w:val="24"/>
          <w:szCs w:val="28"/>
        </w:rPr>
        <w:t xml:space="preserve"> 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974684" w:rsidRPr="00974684">
        <w:rPr>
          <w:rFonts w:ascii="Times New Roman" w:eastAsia="Times New Roman" w:hAnsi="Times New Roman" w:cs="Times New Roman"/>
          <w:sz w:val="24"/>
          <w:szCs w:val="28"/>
        </w:rPr>
        <w:t>51.02.02 Социально-культурная деятельность (по видам)</w:t>
      </w:r>
      <w:r w:rsidR="0076244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>утвержденным приказом Министерства образования и науки Российской Федерации от 17.03.2015 №06-25;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Бакулина Е.А., к.ф.н. преподаватель </w:t>
      </w:r>
      <w:r w:rsidR="00B0045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571489" w:rsidRDefault="00571489" w:rsidP="0057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10 от «_8_» __июня___ 2022 г.</w:t>
      </w: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Pr="00624A5A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>Методист ______________/Бикчандаева Д. М./</w:t>
      </w: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62449" w:rsidRPr="00624A5A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74684" w:rsidRDefault="00974684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552B6" w:rsidRPr="00624A5A" w:rsidRDefault="00F552B6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762449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7624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76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7624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76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864C18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  <w:r w:rsidR="00864C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624A5A" w:rsidRPr="00624A5A" w:rsidRDefault="00974684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БУП.02</w:t>
      </w:r>
      <w:r w:rsidR="00864C18" w:rsidRPr="00864C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="00974684">
        <w:rPr>
          <w:rFonts w:ascii="Times New Roman" w:eastAsia="Times New Roman" w:hAnsi="Times New Roman" w:cs="Times New Roman"/>
          <w:sz w:val="24"/>
          <w:szCs w:val="24"/>
        </w:rPr>
        <w:t>БУП.02</w:t>
      </w:r>
      <w:r w:rsidR="00864C18" w:rsidRPr="00864C18">
        <w:rPr>
          <w:rFonts w:ascii="Times New Roman" w:eastAsia="Times New Roman" w:hAnsi="Times New Roman" w:cs="Times New Roman"/>
          <w:sz w:val="24"/>
          <w:szCs w:val="24"/>
        </w:rPr>
        <w:t xml:space="preserve"> Литература</w:t>
      </w:r>
      <w:r w:rsidR="0086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974684" w:rsidRPr="00974684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</w:t>
      </w:r>
      <w:r w:rsidR="00F55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</w:t>
      </w:r>
      <w:r w:rsidR="00974684">
        <w:rPr>
          <w:rFonts w:ascii="Times New Roman" w:eastAsia="Times New Roman" w:hAnsi="Times New Roman" w:cs="Times New Roman"/>
          <w:sz w:val="24"/>
          <w:szCs w:val="24"/>
        </w:rPr>
        <w:t>БУП.02</w:t>
      </w:r>
      <w:r w:rsidR="00864C18" w:rsidRPr="00864C18">
        <w:rPr>
          <w:rFonts w:ascii="Times New Roman" w:eastAsia="Times New Roman" w:hAnsi="Times New Roman" w:cs="Times New Roman"/>
          <w:sz w:val="24"/>
          <w:szCs w:val="24"/>
        </w:rPr>
        <w:t xml:space="preserve"> Литература</w:t>
      </w:r>
      <w:r w:rsidR="0086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 соответствии с ФГОС по специальности СПО </w:t>
      </w:r>
      <w:r w:rsidR="00974684" w:rsidRPr="00974684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2449" w:rsidRPr="00762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циклу базовых учебных </w:t>
      </w:r>
      <w:r w:rsidR="00974684" w:rsidRPr="00974684">
        <w:rPr>
          <w:rFonts w:ascii="Times New Roman" w:eastAsia="Times New Roman" w:hAnsi="Times New Roman" w:cs="Times New Roman"/>
          <w:sz w:val="24"/>
          <w:szCs w:val="24"/>
        </w:rPr>
        <w:t>предметов (БУП).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974684">
        <w:rPr>
          <w:rFonts w:ascii="Times New Roman" w:eastAsia="Times New Roman" w:hAnsi="Times New Roman" w:cs="Times New Roman"/>
          <w:sz w:val="24"/>
          <w:szCs w:val="24"/>
        </w:rPr>
        <w:t>БУП.02</w:t>
      </w:r>
      <w:r w:rsidR="00864C18" w:rsidRPr="00864C18">
        <w:rPr>
          <w:rFonts w:ascii="Times New Roman" w:eastAsia="Times New Roman" w:hAnsi="Times New Roman" w:cs="Times New Roman"/>
          <w:sz w:val="24"/>
          <w:szCs w:val="24"/>
        </w:rPr>
        <w:t xml:space="preserve"> Литература</w:t>
      </w:r>
      <w:r w:rsidR="0086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формирование общих компетенций по всем видам деятельности ФГОС </w:t>
      </w:r>
      <w:r w:rsidR="00974684" w:rsidRPr="00974684">
        <w:rPr>
          <w:rFonts w:ascii="Times New Roman" w:eastAsia="Times New Roman" w:hAnsi="Times New Roman" w:cs="Times New Roman"/>
          <w:b/>
          <w:bCs/>
          <w:sz w:val="24"/>
          <w:szCs w:val="24"/>
        </w:rPr>
        <w:t>по специальности СПО 51.02.02 Социально-культурная деятельность (по видам).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ОК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максимальной учебной нагрузки обучающегося - 1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52B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 учебной нагрузки обучающегося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</w:t>
      </w:r>
      <w:r w:rsidR="00F552B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864C18" w:rsidRDefault="00974684" w:rsidP="0086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БУП.02 </w:t>
      </w:r>
      <w:r w:rsidR="00864C18" w:rsidRPr="00864C18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96BC1" w:rsidRPr="00696BC1" w:rsidRDefault="00696BC1" w:rsidP="0086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5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762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F552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5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F552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7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974684">
        <w:rPr>
          <w:rFonts w:ascii="Times New Roman" w:eastAsia="Times New Roman" w:hAnsi="Times New Roman" w:cs="Times New Roman"/>
          <w:b/>
          <w:sz w:val="24"/>
          <w:szCs w:val="24"/>
        </w:rPr>
        <w:t>БУП.02</w:t>
      </w:r>
      <w:r w:rsidR="00864C18" w:rsidRPr="00864C18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Практическое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№1: Составить план развёрнутого ответа на один из вопросов по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мотивы лирики (с обобщением изученного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7624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Штольц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Кукшина).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таблицу: «Основные темы спора Евгения Базарова и Павла Петровича Кирсанова (глава 10 романа «Отцы и дети».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жанра и композиции. Изображение «допотопного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 Тютчев. Жизнь и творчество. Наследник классицизма и поэт – романтик. Философский характер тютчевского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Героическое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очинению. Обобщение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«Ионыч»,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Отрицание литературных традиций, абсолютизация самоценного, «самовитого» слова. Урбанизм поэзии будетлян.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Группы футуристов: эгофутуристы (Игорь Северянин и др.), кубофутуристы (В. Маяковский, Д. Бурлюк, В. Хлебников, Вас. Каменский). «Центрифуга» (Б. Пастернак, Н. Асеев и др.). урбинн-европейский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«Челкаш», «Макар Чудра»,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асти». Правда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1.«Старуха Изергиль».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А) В Маяковский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зрительность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впечатлений, цветопись,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Снегина»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«Анна Снегина». Лирическое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Сочетание 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Воланд и его окружение. Фантастическое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Прочитать и подготовить краткий комментарий одного из «Донских рассказов» М.Шолохова.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6. Литература периода 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периода Великой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Пластова.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Соловьев-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 занятие 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анятие 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«Тёркин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Творчество В.Г. Распутина. «Последний срок», «Прощание с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762449" w:rsidP="00F55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</w:t>
            </w:r>
            <w:r w:rsidR="00F552B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/78/3</w:t>
            </w:r>
            <w:r w:rsidR="00F552B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864C18" w:rsidRPr="00864C18" w:rsidRDefault="00974684" w:rsidP="0086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БУП.02</w:t>
      </w:r>
      <w:r w:rsidR="00864C18" w:rsidRPr="00864C18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Литература</w:t>
      </w:r>
    </w:p>
    <w:p w:rsidR="007A6C60" w:rsidRPr="00E551C5" w:rsidRDefault="007A6C60" w:rsidP="0086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русской литературы XX - XXI веков: учебник и практикум  / В. А. Мескин и др.-М.:Юрайт,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учебник/Н.М.Фортунатов.-М.:Юрайт,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Русская и зарубежная литература: учебник / под ред. проф. В.К.Сигова.-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класс:учебник:Ч1./В.А.Чалмаева. - М.:Русское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класс:учебник:Ч2./В.А.Чалмаева. - М.:Русское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Зайцев,В.А. История русской литературы второй половины ХХ века: учеб.пособие/ В.А.Зайцев, А.П.Герасименко.- М.: Высш.школа,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энциклопедия «Энциклопедия Кругосвет».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lit. lseptember. Ru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litera . edu. Ru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ронный ресурс: http: // 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Арион.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случайный... И.И. Пущину. Я 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Валерик.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 пред тобой. Как часто пёстрою толпою окружён. Песня про царя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обломовщина?»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Н.А.Добролюбов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(«О корени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глуповцев», «Опись градоначальников», «Органчик», «Подтверждение покаяния. Заключение»).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 .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Silentium.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К.Б. Я помню время золотое. Сны. О чем ты воешь, ветр ночной.. 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волнистым… Какое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без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пыли… Двух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Ионыч.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рати… Не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Чудра. Старуха Изергиль. Челкаш. Страсти-мордасти.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Суламифь.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Кострову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сущности любви. Флейта-позвоночник. Лиличка!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рано...Генералам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звёзда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как розы… Я счастлива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бродить, не мять в кустах багряных лебеды… Спит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лунность…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чернил и плакать!. 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Silentium. Notre Dame.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под собою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П. Антокольский.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Гроссман.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Матёрой.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обучающемуся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«Арион»,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Укажите, какой художественный прием использует А.А.Фет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ждет.»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«Лес наказание»     в) Ф.М.Достоевский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 «Отцы и дети»             г) И.А.Гончаров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драма                                              г) лиро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Л.Н.Толстой                                    в) И.А.Гончаров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А.П.Чехов                                       г) Ф.М.Достоевский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(А.Н.Островского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В.Г.Белинский                               в) Н.Г.Чернышевский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Н.А.Добролюбов                           г) Д.И.Писарев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(И.С.Тургенев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Заманиловка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9. Теория Раскольникова (Ф.М.Достоевский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А.Н.Островский, И.С.Тургенев, М.Е.Салтыков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И.С.Тургенев, Ф.М.Достоевский, Л.Н.Толстой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И.А.Гончаров, Ф.М.Достоевский, А.П.Чехов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Л.Н.Толстой, Н.С.Лесков, И.С.Тургенев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«Гроза»                                            в) Л.Н.Толстой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Ф.М.Достоевский «Преступление и наказание»      г) Н.С.Лесков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лиро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В произведении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Вырин в «Станционном смотрителе» А.С.Пушкина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Акакий Акакиевич в «Шинели» Н.В.Гоголя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Максимыч в «Герои нашего времени» М.Ю.Лермонтова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капитан Тушин в «Войне и мир» Л.Н.Толстого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Кто является автором следующих строк «Умом Россию не понять,// Аршином общим не измерить:// У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А.С.Пушкин                       в) Ф.И.Тютчев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Н.А.Некрасов                     г) А.А.Фет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Назовите «счастливого» человека в поэме Н.А.Некрасова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Григорий Добросклонов    г) Ермил Гирин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М.Ю.Лермонтов.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И.С.Тургенев.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Ф.М.Достоевский.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Ф.М.Достоевский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Чудра».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Изергиль».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В.В.Маяковский.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«Анна Снегина».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А.Фадеев.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М.Зощенко. Зощенковский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А.Ахматова.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А.Солженицын.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956199" w:rsidTr="001C6B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85" w:rsidRDefault="00FF2985" w:rsidP="007A6C60">
      <w:pPr>
        <w:spacing w:after="0" w:line="240" w:lineRule="auto"/>
      </w:pPr>
      <w:r>
        <w:separator/>
      </w:r>
    </w:p>
  </w:endnote>
  <w:endnote w:type="continuationSeparator" w:id="0">
    <w:p w:rsidR="00FF2985" w:rsidRDefault="00FF2985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3323"/>
      <w:docPartObj>
        <w:docPartGallery w:val="Page Numbers (Bottom of Page)"/>
        <w:docPartUnique/>
      </w:docPartObj>
    </w:sdtPr>
    <w:sdtEndPr/>
    <w:sdtContent>
      <w:p w:rsidR="00C852CE" w:rsidRDefault="00C852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489" w:rsidRPr="00571489">
          <w:rPr>
            <w:noProof/>
            <w:lang w:val="ru-RU"/>
          </w:rPr>
          <w:t>2</w:t>
        </w:r>
        <w:r>
          <w:fldChar w:fldCharType="end"/>
        </w:r>
      </w:p>
    </w:sdtContent>
  </w:sdt>
  <w:p w:rsidR="00C852CE" w:rsidRDefault="00C852C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85" w:rsidRDefault="00FF2985" w:rsidP="007A6C60">
      <w:pPr>
        <w:spacing w:after="0" w:line="240" w:lineRule="auto"/>
      </w:pPr>
      <w:r>
        <w:separator/>
      </w:r>
    </w:p>
  </w:footnote>
  <w:footnote w:type="continuationSeparator" w:id="0">
    <w:p w:rsidR="00FF2985" w:rsidRDefault="00FF2985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 w15:restartNumberingAfterBreak="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103147"/>
    <w:rsid w:val="00152AE2"/>
    <w:rsid w:val="00155A5F"/>
    <w:rsid w:val="00192B95"/>
    <w:rsid w:val="00204E56"/>
    <w:rsid w:val="0021192A"/>
    <w:rsid w:val="00251FB8"/>
    <w:rsid w:val="003324C1"/>
    <w:rsid w:val="003404BD"/>
    <w:rsid w:val="00372E77"/>
    <w:rsid w:val="00391C26"/>
    <w:rsid w:val="003E7C16"/>
    <w:rsid w:val="004B454A"/>
    <w:rsid w:val="0054723F"/>
    <w:rsid w:val="00571489"/>
    <w:rsid w:val="005C703F"/>
    <w:rsid w:val="005E0B30"/>
    <w:rsid w:val="00624A5A"/>
    <w:rsid w:val="006916FB"/>
    <w:rsid w:val="00696BC1"/>
    <w:rsid w:val="0070640A"/>
    <w:rsid w:val="0075121B"/>
    <w:rsid w:val="00762449"/>
    <w:rsid w:val="007A6C60"/>
    <w:rsid w:val="007B42FF"/>
    <w:rsid w:val="007D1E6F"/>
    <w:rsid w:val="00864C18"/>
    <w:rsid w:val="008A4691"/>
    <w:rsid w:val="008F111E"/>
    <w:rsid w:val="00956199"/>
    <w:rsid w:val="00974684"/>
    <w:rsid w:val="00A21B69"/>
    <w:rsid w:val="00A7510F"/>
    <w:rsid w:val="00AB1F33"/>
    <w:rsid w:val="00AF3242"/>
    <w:rsid w:val="00B00456"/>
    <w:rsid w:val="00BA6859"/>
    <w:rsid w:val="00BC691A"/>
    <w:rsid w:val="00C269A8"/>
    <w:rsid w:val="00C852CE"/>
    <w:rsid w:val="00CA2F0E"/>
    <w:rsid w:val="00CB6213"/>
    <w:rsid w:val="00D16254"/>
    <w:rsid w:val="00D411C4"/>
    <w:rsid w:val="00D61BC3"/>
    <w:rsid w:val="00D73E24"/>
    <w:rsid w:val="00D83E35"/>
    <w:rsid w:val="00DA37D3"/>
    <w:rsid w:val="00DA5105"/>
    <w:rsid w:val="00DA5544"/>
    <w:rsid w:val="00DE4F1D"/>
    <w:rsid w:val="00E022CB"/>
    <w:rsid w:val="00E551C5"/>
    <w:rsid w:val="00F32B6C"/>
    <w:rsid w:val="00F552B6"/>
    <w:rsid w:val="00F70AB2"/>
    <w:rsid w:val="00F745A9"/>
    <w:rsid w:val="00FC332F"/>
    <w:rsid w:val="00FD0AB0"/>
    <w:rsid w:val="00FE1AA7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939C0-59E7-47B8-ACC1-2106813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9003</Words>
  <Characters>51320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30</cp:revision>
  <cp:lastPrinted>2017-03-29T06:13:00Z</cp:lastPrinted>
  <dcterms:created xsi:type="dcterms:W3CDTF">2017-03-27T07:16:00Z</dcterms:created>
  <dcterms:modified xsi:type="dcterms:W3CDTF">2022-08-30T09:09:00Z</dcterms:modified>
</cp:coreProperties>
</file>