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4C" w:rsidRPr="009319B6" w:rsidRDefault="009319B6" w:rsidP="009319B6">
      <w:pPr>
        <w:jc w:val="right"/>
        <w:rPr>
          <w:b/>
        </w:rPr>
      </w:pPr>
      <w:r>
        <w:rPr>
          <w:b/>
        </w:rPr>
        <w:t>Приложение</w:t>
      </w:r>
      <w:r w:rsidR="00DD09C1">
        <w:rPr>
          <w:b/>
        </w:rPr>
        <w:t xml:space="preserve"> 13</w:t>
      </w:r>
    </w:p>
    <w:p w:rsidR="00DD09C1" w:rsidRPr="00C83F8A" w:rsidRDefault="00DD09C1" w:rsidP="00DD09C1">
      <w:pPr>
        <w:jc w:val="both"/>
      </w:pPr>
      <w:r w:rsidRPr="00C83F8A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C83F8A">
        <w:rPr>
          <w:lang w:val="en-US"/>
        </w:rPr>
        <w:t>VIII</w:t>
      </w:r>
      <w:r w:rsidRPr="00C83F8A">
        <w:t xml:space="preserve"> вида) по профессиям: </w:t>
      </w:r>
    </w:p>
    <w:p w:rsidR="00DD09C1" w:rsidRPr="00DD09C1" w:rsidRDefault="00DD09C1" w:rsidP="00DD09C1">
      <w:pPr>
        <w:jc w:val="both"/>
        <w:rPr>
          <w:rStyle w:val="FontStyle90"/>
          <w:lang w:val="ru-RU"/>
        </w:rPr>
      </w:pPr>
    </w:p>
    <w:p w:rsidR="0043329E" w:rsidRPr="009E5235" w:rsidRDefault="0043329E" w:rsidP="0043329E">
      <w:pPr>
        <w:numPr>
          <w:ilvl w:val="0"/>
          <w:numId w:val="27"/>
        </w:numPr>
        <w:jc w:val="both"/>
        <w:rPr>
          <w:caps/>
        </w:rPr>
      </w:pPr>
      <w:r w:rsidRPr="009E5235">
        <w:rPr>
          <w:rStyle w:val="FontStyle90"/>
        </w:rPr>
        <w:t xml:space="preserve">18466 </w:t>
      </w:r>
      <w:proofErr w:type="spellStart"/>
      <w:r w:rsidRPr="009E5235">
        <w:rPr>
          <w:rStyle w:val="FontStyle90"/>
        </w:rPr>
        <w:t>Слесарь</w:t>
      </w:r>
      <w:proofErr w:type="spellEnd"/>
      <w:r w:rsidRPr="009E5235">
        <w:rPr>
          <w:rStyle w:val="FontStyle90"/>
        </w:rPr>
        <w:t xml:space="preserve"> </w:t>
      </w:r>
      <w:proofErr w:type="spellStart"/>
      <w:r w:rsidRPr="009E5235">
        <w:rPr>
          <w:rStyle w:val="FontStyle90"/>
        </w:rPr>
        <w:t>механосборочных</w:t>
      </w:r>
      <w:proofErr w:type="spellEnd"/>
      <w:r w:rsidRPr="009E5235">
        <w:rPr>
          <w:rStyle w:val="FontStyle90"/>
        </w:rPr>
        <w:t xml:space="preserve"> </w:t>
      </w:r>
      <w:proofErr w:type="spellStart"/>
      <w:r w:rsidRPr="009E5235">
        <w:rPr>
          <w:rStyle w:val="FontStyle90"/>
        </w:rPr>
        <w:t>работ</w:t>
      </w:r>
      <w:proofErr w:type="spellEnd"/>
    </w:p>
    <w:p w:rsidR="0043329E" w:rsidRPr="0043329E" w:rsidRDefault="0043329E" w:rsidP="0043329E">
      <w:pPr>
        <w:numPr>
          <w:ilvl w:val="0"/>
          <w:numId w:val="27"/>
        </w:numPr>
        <w:jc w:val="both"/>
        <w:rPr>
          <w:rStyle w:val="FontStyle90"/>
          <w:bCs w:val="0"/>
          <w:lang w:val="ru-RU"/>
        </w:rPr>
      </w:pPr>
      <w:r w:rsidRPr="0043329E">
        <w:rPr>
          <w:rStyle w:val="FontStyle90"/>
          <w:lang w:val="ru-RU"/>
        </w:rPr>
        <w:t>17543 Рабочий по благоустройству населенных пунктов;</w:t>
      </w:r>
    </w:p>
    <w:p w:rsidR="0043329E" w:rsidRDefault="0043329E" w:rsidP="0043329E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3329E" w:rsidRDefault="0043329E" w:rsidP="0043329E">
      <w:pPr>
        <w:rPr>
          <w:b/>
          <w:color w:val="FF0000"/>
        </w:rPr>
      </w:pPr>
    </w:p>
    <w:p w:rsidR="00DD09C1" w:rsidRPr="000B3F47" w:rsidRDefault="00DD09C1" w:rsidP="00DD09C1">
      <w:pPr>
        <w:jc w:val="right"/>
        <w:rPr>
          <w:b/>
          <w:color w:val="FF0000"/>
        </w:rPr>
      </w:pPr>
    </w:p>
    <w:p w:rsidR="00FF6AC7" w:rsidRPr="009319B6" w:rsidRDefault="00FF6AC7" w:rsidP="009319B6">
      <w:pPr>
        <w:pStyle w:val="af4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</w:rPr>
      </w:pPr>
    </w:p>
    <w:p w:rsidR="00A50E70" w:rsidRPr="009319B6" w:rsidRDefault="00A50E70" w:rsidP="009319B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50E70" w:rsidRPr="009319B6" w:rsidRDefault="00A50E70" w:rsidP="009319B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F464A" w:rsidRPr="009319B6" w:rsidRDefault="00AF464A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AE7FB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19B6">
        <w:rPr>
          <w:b/>
          <w:caps/>
        </w:rPr>
        <w:t>Рабочая</w:t>
      </w:r>
      <w:r w:rsidR="00FF6AC7" w:rsidRPr="009319B6">
        <w:rPr>
          <w:b/>
          <w:caps/>
        </w:rPr>
        <w:t xml:space="preserve"> ПРОГРАММа УЧЕБНОЙ ДИСЦИПЛИНЫ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F6AC7" w:rsidRPr="009319B6" w:rsidRDefault="006F114C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19B6">
        <w:rPr>
          <w:b/>
          <w:color w:val="000000"/>
        </w:rPr>
        <w:t>ФК.00 Физическая культура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19B6" w:rsidRDefault="009319B6" w:rsidP="00DD0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319B6" w:rsidRPr="009319B6" w:rsidRDefault="009319B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:rsidR="00FF6AC7" w:rsidRPr="009319B6" w:rsidRDefault="00D116F9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C477D2">
        <w:rPr>
          <w:bCs/>
          <w:color w:val="000000"/>
        </w:rPr>
        <w:t>2</w:t>
      </w:r>
      <w:r w:rsidR="0043329E">
        <w:rPr>
          <w:bCs/>
          <w:color w:val="000000"/>
        </w:rPr>
        <w:t>1</w:t>
      </w:r>
    </w:p>
    <w:p w:rsidR="005E6053" w:rsidRPr="00AF464A" w:rsidRDefault="00FF6AC7" w:rsidP="00DD09C1">
      <w:pPr>
        <w:spacing w:line="276" w:lineRule="auto"/>
        <w:ind w:firstLine="851"/>
        <w:jc w:val="both"/>
        <w:rPr>
          <w:i/>
          <w:vertAlign w:val="superscript"/>
        </w:rPr>
      </w:pPr>
      <w:r w:rsidRPr="009319B6">
        <w:rPr>
          <w:bCs/>
          <w:i/>
        </w:rPr>
        <w:br w:type="page"/>
      </w:r>
    </w:p>
    <w:p w:rsidR="00FF6AC7" w:rsidRPr="00DD09C1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DD09C1">
        <w:rPr>
          <w:b/>
        </w:rPr>
        <w:lastRenderedPageBreak/>
        <w:t>Организация-разработчик:</w:t>
      </w:r>
    </w:p>
    <w:p w:rsidR="00DD1368" w:rsidRPr="00AF464A" w:rsidRDefault="00DD1368" w:rsidP="00DD09C1">
      <w:pPr>
        <w:pStyle w:val="af6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F464A">
        <w:t>ГАПОУ ТО «</w:t>
      </w:r>
      <w:bookmarkStart w:id="0" w:name="OLE_LINK1"/>
      <w:r w:rsidRPr="00AF464A">
        <w:t>Тобольский многопрофильный техникум</w:t>
      </w:r>
      <w:bookmarkEnd w:id="0"/>
      <w:r w:rsidRPr="00AF464A">
        <w:t>»</w:t>
      </w:r>
    </w:p>
    <w:p w:rsidR="000473FC" w:rsidRPr="00AF464A" w:rsidRDefault="000473FC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:rsidR="00FF6AC7" w:rsidRPr="00DD09C1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DD09C1">
        <w:rPr>
          <w:b/>
        </w:rPr>
        <w:t>Разработчик</w:t>
      </w:r>
      <w:r w:rsidR="00DD1368" w:rsidRPr="00DD09C1">
        <w:rPr>
          <w:b/>
        </w:rPr>
        <w:t>и</w:t>
      </w:r>
      <w:r w:rsidRPr="00DD09C1">
        <w:rPr>
          <w:b/>
        </w:rPr>
        <w:t>:</w:t>
      </w:r>
    </w:p>
    <w:p w:rsidR="00DD1368" w:rsidRPr="00AF464A" w:rsidRDefault="00C477D2" w:rsidP="00AF464A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proofErr w:type="spellStart"/>
      <w:r>
        <w:t>Ахмадеев.К.Н</w:t>
      </w:r>
      <w:bookmarkStart w:id="1" w:name="_GoBack"/>
      <w:bookmarkEnd w:id="1"/>
      <w:proofErr w:type="spellEnd"/>
      <w:r w:rsidR="00290563">
        <w:t>.,</w:t>
      </w:r>
      <w:r w:rsidR="009A3E09">
        <w:t xml:space="preserve"> </w:t>
      </w:r>
      <w:r w:rsidR="00DD1368" w:rsidRPr="00AF464A">
        <w:t>преподаватель ГАПОУ ТО «Тобольский многопрофильный техникум»</w:t>
      </w:r>
      <w:r w:rsidR="00901342" w:rsidRPr="00AF464A">
        <w:t>.</w:t>
      </w:r>
    </w:p>
    <w:p w:rsidR="00FF6AC7" w:rsidRPr="00AF464A" w:rsidRDefault="009319B6" w:rsidP="00AF464A">
      <w:pPr>
        <w:spacing w:line="276" w:lineRule="auto"/>
        <w:jc w:val="center"/>
      </w:pPr>
      <w:r w:rsidRPr="00AF464A">
        <w:br w:type="page"/>
      </w:r>
      <w:r w:rsidR="00FF6AC7" w:rsidRPr="00AF464A">
        <w:rPr>
          <w:b/>
        </w:rPr>
        <w:lastRenderedPageBreak/>
        <w:t>СОДЕРЖАНИЕ</w:t>
      </w:r>
    </w:p>
    <w:p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BF6BDD" w:rsidP="00AF464A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F464A" w:rsidRDefault="00BF6BDD" w:rsidP="00AF464A">
            <w:pPr>
              <w:spacing w:line="276" w:lineRule="auto"/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FF6AC7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ПАСПОРТ ПРОГРАММЫ УЧЕБНОЙ ДИСЦИПЛИНЫ</w:t>
            </w:r>
          </w:p>
          <w:p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BB5632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 xml:space="preserve">СТРУКТУРА и </w:t>
            </w:r>
            <w:r w:rsidR="005040D8" w:rsidRPr="00AF464A">
              <w:rPr>
                <w:caps/>
              </w:rPr>
              <w:t xml:space="preserve">ПРИМЕРНОЕ </w:t>
            </w:r>
            <w:r w:rsidR="00FF6AC7" w:rsidRPr="00AF464A">
              <w:rPr>
                <w:caps/>
              </w:rPr>
              <w:t>содержание УЧЕБНОЙ ДИСЦИПЛИНЫ</w:t>
            </w:r>
          </w:p>
          <w:p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:rsidTr="009319B6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F464A" w:rsidRDefault="00D116F9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условия</w:t>
            </w:r>
            <w:r w:rsidR="00FF6AC7" w:rsidRPr="00AF464A">
              <w:rPr>
                <w:caps/>
              </w:rPr>
              <w:t xml:space="preserve"> реализации программы </w:t>
            </w:r>
            <w:r w:rsidR="00BF6BDD" w:rsidRPr="00AF464A">
              <w:rPr>
                <w:caps/>
              </w:rPr>
              <w:t xml:space="preserve">учебной </w:t>
            </w:r>
            <w:r w:rsidR="00FF6AC7" w:rsidRPr="00AF464A">
              <w:rPr>
                <w:caps/>
              </w:rPr>
              <w:t>дисциплины</w:t>
            </w:r>
          </w:p>
          <w:p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FF6AC7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Контроль и оценка результатов О</w:t>
            </w:r>
            <w:r w:rsidR="006F73C1" w:rsidRPr="00AF464A">
              <w:rPr>
                <w:caps/>
              </w:rPr>
              <w:t>своения учебной дисциплины</w:t>
            </w:r>
          </w:p>
          <w:p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:rsidR="00FF6AC7" w:rsidRPr="00AF464A" w:rsidRDefault="00FF6AC7" w:rsidP="00AF464A">
            <w:pPr>
              <w:spacing w:line="276" w:lineRule="auto"/>
              <w:jc w:val="right"/>
            </w:pPr>
          </w:p>
        </w:tc>
      </w:tr>
    </w:tbl>
    <w:p w:rsidR="00AF464A" w:rsidRPr="00AF464A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AF464A">
        <w:rPr>
          <w:b/>
          <w:caps/>
          <w:u w:val="single"/>
        </w:rPr>
        <w:br w:type="page"/>
      </w:r>
      <w:r w:rsidR="00AF464A" w:rsidRPr="00AF464A">
        <w:rPr>
          <w:b/>
          <w:caps/>
        </w:rPr>
        <w:lastRenderedPageBreak/>
        <w:t>пояснительная записка</w:t>
      </w:r>
    </w:p>
    <w:p w:rsidR="00AF464A" w:rsidRPr="00AF464A" w:rsidRDefault="00AF464A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u w:val="single"/>
        </w:rPr>
      </w:pPr>
    </w:p>
    <w:p w:rsidR="00AF464A" w:rsidRPr="00AF464A" w:rsidRDefault="00AF464A" w:rsidP="00AF464A">
      <w:pPr>
        <w:spacing w:line="276" w:lineRule="auto"/>
        <w:ind w:firstLine="851"/>
        <w:jc w:val="both"/>
      </w:pPr>
      <w:r w:rsidRPr="00AF464A">
        <w:t xml:space="preserve">Программа учебной дисциплины </w:t>
      </w:r>
      <w:r w:rsidRPr="00AF464A">
        <w:rPr>
          <w:color w:val="000000"/>
        </w:rPr>
        <w:t xml:space="preserve">ФК.00 Физическая культура для </w:t>
      </w:r>
      <w:r w:rsidRPr="00AF464A">
        <w:t>обучающихся коррекционной групп 8 вида формирует у обучающихся целостное представление о физической культуре, способность включиться в производительный труд.</w:t>
      </w:r>
    </w:p>
    <w:p w:rsidR="00AF464A" w:rsidRPr="00AF464A" w:rsidRDefault="00AF464A" w:rsidP="00AF464A">
      <w:pPr>
        <w:spacing w:line="276" w:lineRule="auto"/>
        <w:ind w:firstLine="851"/>
        <w:jc w:val="both"/>
      </w:pPr>
      <w:r w:rsidRPr="00AF464A"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:rsidR="00AF464A" w:rsidRPr="00AF464A" w:rsidRDefault="00AF464A" w:rsidP="00AF464A">
      <w:pPr>
        <w:spacing w:line="276" w:lineRule="auto"/>
        <w:ind w:firstLine="851"/>
        <w:jc w:val="both"/>
      </w:pPr>
      <w:r w:rsidRPr="00AF464A"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:rsidR="00AF464A" w:rsidRPr="00AF464A" w:rsidRDefault="00AF464A" w:rsidP="00AF464A">
      <w:pPr>
        <w:spacing w:line="276" w:lineRule="auto"/>
        <w:ind w:firstLine="851"/>
        <w:jc w:val="both"/>
      </w:pPr>
      <w:r w:rsidRPr="00AF464A"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:rsidR="00AF464A" w:rsidRPr="00AF464A" w:rsidRDefault="00AF464A" w:rsidP="00AF464A">
      <w:pPr>
        <w:spacing w:line="276" w:lineRule="auto"/>
        <w:ind w:firstLine="851"/>
        <w:jc w:val="both"/>
        <w:rPr>
          <w:b/>
        </w:rPr>
      </w:pPr>
      <w:r w:rsidRPr="00AF464A">
        <w:t>Среди различных показателей эффективности процесса воспитания на уроках физической культуры важное значение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:rsidR="00AF464A" w:rsidRPr="00AF464A" w:rsidRDefault="00AF464A" w:rsidP="00AF464A">
      <w:pPr>
        <w:spacing w:line="276" w:lineRule="auto"/>
        <w:rPr>
          <w:b/>
          <w:caps/>
          <w:u w:val="single"/>
        </w:rPr>
      </w:pPr>
      <w:r w:rsidRPr="00AF464A">
        <w:rPr>
          <w:b/>
          <w:caps/>
          <w:u w:val="single"/>
        </w:rPr>
        <w:br w:type="page"/>
      </w:r>
    </w:p>
    <w:p w:rsidR="00FF6AC7" w:rsidRPr="00AF464A" w:rsidRDefault="009319B6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AF464A">
        <w:rPr>
          <w:b/>
          <w:caps/>
        </w:rPr>
        <w:lastRenderedPageBreak/>
        <w:t>1. паспорт</w:t>
      </w:r>
      <w:r w:rsidR="00FF6AC7" w:rsidRPr="00AF464A">
        <w:rPr>
          <w:b/>
          <w:caps/>
        </w:rPr>
        <w:t xml:space="preserve"> ПРОГРАММЫ УЧЕБНОЙ ДИСЦИПЛИНЫ</w:t>
      </w:r>
    </w:p>
    <w:p w:rsidR="00D37CB7" w:rsidRPr="0043329E" w:rsidRDefault="00DD1368" w:rsidP="0043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i/>
          <w:color w:val="000000"/>
        </w:rPr>
      </w:pPr>
      <w:r w:rsidRPr="00AF464A">
        <w:rPr>
          <w:b/>
          <w:color w:val="000000"/>
        </w:rPr>
        <w:t>ФК.00 Физическая культура</w:t>
      </w:r>
    </w:p>
    <w:p w:rsidR="00DD1368" w:rsidRPr="00AF464A" w:rsidRDefault="00AF464A" w:rsidP="00AF464A">
      <w:pPr>
        <w:pStyle w:val="af6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FF6AC7" w:rsidRPr="00AF464A">
        <w:rPr>
          <w:b/>
        </w:rPr>
        <w:t>Область применения программы</w:t>
      </w:r>
    </w:p>
    <w:p w:rsidR="00AF464A" w:rsidRPr="0043329E" w:rsidRDefault="00AF464A" w:rsidP="0043329E">
      <w:pPr>
        <w:ind w:firstLine="709"/>
        <w:jc w:val="both"/>
        <w:rPr>
          <w:caps/>
        </w:rPr>
      </w:pPr>
      <w:r w:rsidRPr="00AF464A">
        <w:t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="0043329E" w:rsidRPr="0043329E">
        <w:rPr>
          <w:rStyle w:val="FontStyle90"/>
          <w:lang w:val="ru-RU"/>
        </w:rPr>
        <w:t xml:space="preserve"> </w:t>
      </w:r>
      <w:r w:rsidR="0043329E" w:rsidRPr="0043329E">
        <w:rPr>
          <w:rStyle w:val="FontStyle90"/>
          <w:sz w:val="24"/>
          <w:szCs w:val="24"/>
          <w:lang w:val="ru-RU"/>
        </w:rPr>
        <w:t>18466 Слесарь механосборочных работ</w:t>
      </w:r>
      <w:r w:rsidR="0043329E" w:rsidRPr="0043329E">
        <w:rPr>
          <w:caps/>
        </w:rPr>
        <w:t xml:space="preserve">; </w:t>
      </w:r>
      <w:r w:rsidR="0043329E" w:rsidRPr="0043329E">
        <w:rPr>
          <w:rStyle w:val="FontStyle90"/>
          <w:sz w:val="24"/>
          <w:szCs w:val="24"/>
          <w:lang w:val="ru-RU"/>
        </w:rPr>
        <w:t>17543 Рабочий по благоустройству населенных пунктов;</w:t>
      </w:r>
    </w:p>
    <w:p w:rsidR="0043329E" w:rsidRPr="0043329E" w:rsidRDefault="00AF464A" w:rsidP="0043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</w:rPr>
      </w:pPr>
      <w:r w:rsidRPr="00AF464A"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 w:rsidRPr="00AF464A">
        <w:rPr>
          <w:lang w:val="en-US"/>
        </w:rPr>
        <w:t>VIII</w:t>
      </w:r>
      <w:r w:rsidRPr="00AF464A">
        <w:t xml:space="preserve"> вида.</w:t>
      </w:r>
    </w:p>
    <w:p w:rsidR="00DF4E91" w:rsidRPr="00AF464A" w:rsidRDefault="006F30E3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AF464A">
        <w:rPr>
          <w:b/>
        </w:rPr>
        <w:t>1.</w:t>
      </w:r>
      <w:r w:rsidR="00FF6AC7" w:rsidRPr="00AF464A">
        <w:rPr>
          <w:b/>
        </w:rPr>
        <w:t xml:space="preserve">2. Место дисциплины в структуре </w:t>
      </w:r>
      <w:r w:rsidR="000D5CDF" w:rsidRPr="00AF464A">
        <w:rPr>
          <w:b/>
        </w:rPr>
        <w:t xml:space="preserve">основной </w:t>
      </w:r>
      <w:r w:rsidR="002830A1" w:rsidRPr="00AF464A">
        <w:rPr>
          <w:b/>
        </w:rPr>
        <w:t>образовательной программы:</w:t>
      </w:r>
    </w:p>
    <w:p w:rsidR="000061C6" w:rsidRPr="00AF464A" w:rsidRDefault="000061C6" w:rsidP="0043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AF464A">
        <w:t>Программа учебной дисциплины включена в раздел ФК.00 Физическая культура</w:t>
      </w:r>
    </w:p>
    <w:p w:rsidR="00AF464A" w:rsidRPr="00AF464A" w:rsidRDefault="00AF464A" w:rsidP="00AF464A">
      <w:pPr>
        <w:pStyle w:val="af6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AF464A">
        <w:rPr>
          <w:b/>
        </w:rPr>
        <w:t>Цели и задачи дисциплины – требования к результатам освоения дисциплины:</w:t>
      </w:r>
    </w:p>
    <w:p w:rsidR="00AF464A" w:rsidRPr="00AF464A" w:rsidRDefault="00AF464A" w:rsidP="00AF464A">
      <w:pPr>
        <w:shd w:val="clear" w:color="auto" w:fill="FFFFFF"/>
        <w:tabs>
          <w:tab w:val="left" w:pos="187"/>
          <w:tab w:val="left" w:pos="540"/>
        </w:tabs>
        <w:spacing w:before="120" w:line="276" w:lineRule="auto"/>
        <w:ind w:firstLine="709"/>
        <w:jc w:val="both"/>
        <w:rPr>
          <w:b/>
        </w:rPr>
      </w:pPr>
      <w:r w:rsidRPr="00AF464A"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Определять уровень собственного здоровья по тестам;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Применять на практике приемы массажа и самомассажа;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  <w:spacing w:val="-4"/>
        </w:rPr>
      </w:pPr>
      <w:r w:rsidRPr="00AF464A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и проводить индивидуальные занятия двигательной активности;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Выполнять упражнения: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сгибание и выпрямление рук в упоре лежа (для девушек — руки на опоре высотой до 50 см);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поднимание туловища (сед) из положения лежа на спине, руки за головой, ноги закреплены (девушки);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100 м;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rPr>
          <w:b/>
        </w:rPr>
        <w:t>1.4. Рекомендуемое количество часов на освоение программы дисциплины:</w:t>
      </w:r>
    </w:p>
    <w:p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максимальной учебной нагрузки обучающегося </w:t>
      </w:r>
      <w:r w:rsidRPr="00DD09C1">
        <w:rPr>
          <w:b/>
          <w:color w:val="000000"/>
        </w:rPr>
        <w:t>272</w:t>
      </w:r>
      <w:r w:rsidRPr="00AF464A">
        <w:rPr>
          <w:color w:val="000000"/>
        </w:rPr>
        <w:t xml:space="preserve"> </w:t>
      </w:r>
      <w:r w:rsidRPr="00AF464A">
        <w:t>часа, в том числе:</w:t>
      </w:r>
    </w:p>
    <w:p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AF464A">
        <w:t xml:space="preserve">обязательной аудиторной учебной нагрузки обучающегося </w:t>
      </w:r>
      <w:r w:rsidRPr="00DD09C1">
        <w:rPr>
          <w:b/>
          <w:color w:val="000000"/>
        </w:rPr>
        <w:t>136</w:t>
      </w:r>
      <w:r w:rsidRPr="00AF464A">
        <w:rPr>
          <w:color w:val="000000"/>
        </w:rPr>
        <w:t xml:space="preserve"> </w:t>
      </w:r>
      <w:r w:rsidRPr="00AF464A">
        <w:t>часа;</w:t>
      </w:r>
    </w:p>
    <w:p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AF464A">
        <w:t xml:space="preserve">самостоятельной работы обучающегося </w:t>
      </w:r>
      <w:r w:rsidRPr="00DD09C1">
        <w:rPr>
          <w:b/>
          <w:color w:val="000000"/>
        </w:rPr>
        <w:t xml:space="preserve">136 </w:t>
      </w:r>
      <w:r w:rsidRPr="00AF464A">
        <w:t>часа.</w:t>
      </w:r>
    </w:p>
    <w:p w:rsidR="00B06A4C" w:rsidRPr="00AF464A" w:rsidRDefault="002D2AEB" w:rsidP="00AF464A">
      <w:pPr>
        <w:spacing w:line="276" w:lineRule="auto"/>
        <w:ind w:left="-142"/>
        <w:jc w:val="center"/>
        <w:rPr>
          <w:b/>
        </w:rPr>
      </w:pPr>
      <w:r w:rsidRPr="00AF464A">
        <w:rPr>
          <w:b/>
        </w:rPr>
        <w:br w:type="page"/>
      </w:r>
      <w:r w:rsidR="009319B6" w:rsidRPr="00AF464A">
        <w:rPr>
          <w:b/>
        </w:rPr>
        <w:lastRenderedPageBreak/>
        <w:t xml:space="preserve">2. </w:t>
      </w:r>
      <w:r w:rsidR="005040D8" w:rsidRPr="00AF464A">
        <w:rPr>
          <w:b/>
        </w:rPr>
        <w:t>СТРУКТУРА И СОДЕРЖАНИЕ УЧЕБНОЙ ДИСЦИПЛИНЫ</w:t>
      </w:r>
    </w:p>
    <w:p w:rsidR="009319B6" w:rsidRPr="00AF464A" w:rsidRDefault="009319B6" w:rsidP="00AF464A">
      <w:pPr>
        <w:spacing w:line="276" w:lineRule="auto"/>
        <w:ind w:left="-142"/>
      </w:pPr>
    </w:p>
    <w:p w:rsidR="00FF6AC7" w:rsidRPr="00AF464A" w:rsidRDefault="00413F18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AF464A">
        <w:rPr>
          <w:b/>
        </w:rPr>
        <w:t>2.</w:t>
      </w:r>
      <w:r w:rsidR="002F118B" w:rsidRPr="00AF464A">
        <w:rPr>
          <w:b/>
        </w:rPr>
        <w:t>1.</w:t>
      </w:r>
      <w:r w:rsidR="009319B6" w:rsidRPr="00AF464A">
        <w:rPr>
          <w:b/>
        </w:rPr>
        <w:t xml:space="preserve"> </w:t>
      </w:r>
      <w:r w:rsidR="00FF6AC7" w:rsidRPr="00AF464A">
        <w:rPr>
          <w:b/>
        </w:rPr>
        <w:t>Объем учебной дисциплины и виды учебной работы</w:t>
      </w:r>
    </w:p>
    <w:p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AF464A" w:rsidTr="009319B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AF464A" w:rsidRDefault="00FF6AC7" w:rsidP="00AF464A">
            <w:pPr>
              <w:spacing w:line="276" w:lineRule="auto"/>
              <w:jc w:val="center"/>
            </w:pPr>
            <w:r w:rsidRPr="00AF464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F6AC7" w:rsidRPr="00AF464A" w:rsidRDefault="00361C74" w:rsidP="00AF464A">
            <w:pPr>
              <w:spacing w:line="276" w:lineRule="auto"/>
              <w:jc w:val="center"/>
              <w:rPr>
                <w:i/>
                <w:iCs/>
              </w:rPr>
            </w:pPr>
            <w:r w:rsidRPr="00AF464A">
              <w:rPr>
                <w:b/>
                <w:i/>
                <w:iCs/>
              </w:rPr>
              <w:t>Объем часов</w:t>
            </w:r>
          </w:p>
        </w:tc>
      </w:tr>
      <w:tr w:rsidR="00AF464A" w:rsidRPr="00AF464A">
        <w:trPr>
          <w:trHeight w:val="285"/>
        </w:trPr>
        <w:tc>
          <w:tcPr>
            <w:tcW w:w="7904" w:type="dxa"/>
            <w:shd w:val="clear" w:color="auto" w:fill="auto"/>
          </w:tcPr>
          <w:p w:rsidR="00AF464A" w:rsidRPr="00AF464A" w:rsidRDefault="00AF464A" w:rsidP="00AF464A">
            <w:pPr>
              <w:spacing w:line="276" w:lineRule="auto"/>
              <w:rPr>
                <w:b/>
              </w:rPr>
            </w:pPr>
            <w:r w:rsidRPr="00AF464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272</w:t>
            </w:r>
          </w:p>
        </w:tc>
      </w:tr>
      <w:tr w:rsidR="00AF464A" w:rsidRPr="00AF464A">
        <w:tc>
          <w:tcPr>
            <w:tcW w:w="7904" w:type="dxa"/>
            <w:shd w:val="clear" w:color="auto" w:fill="auto"/>
          </w:tcPr>
          <w:p w:rsidR="00AF464A" w:rsidRPr="00AF464A" w:rsidRDefault="00AF464A" w:rsidP="00AF464A">
            <w:pPr>
              <w:spacing w:line="276" w:lineRule="auto"/>
              <w:jc w:val="both"/>
            </w:pPr>
            <w:r w:rsidRPr="00AF464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136</w:t>
            </w:r>
          </w:p>
        </w:tc>
      </w:tr>
      <w:tr w:rsidR="00AF464A" w:rsidRPr="00AF464A">
        <w:tc>
          <w:tcPr>
            <w:tcW w:w="7904" w:type="dxa"/>
            <w:shd w:val="clear" w:color="auto" w:fill="auto"/>
          </w:tcPr>
          <w:p w:rsidR="00AF464A" w:rsidRPr="00AF464A" w:rsidRDefault="00AF464A" w:rsidP="00AF464A">
            <w:pPr>
              <w:spacing w:line="276" w:lineRule="auto"/>
              <w:jc w:val="both"/>
            </w:pPr>
            <w:r w:rsidRPr="00AF464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AF464A" w:rsidRPr="00AF464A" w:rsidRDefault="00AF464A" w:rsidP="00AF464A">
            <w:pPr>
              <w:jc w:val="center"/>
              <w:rPr>
                <w:i/>
                <w:iCs/>
              </w:rPr>
            </w:pPr>
          </w:p>
        </w:tc>
      </w:tr>
      <w:tr w:rsidR="00AF464A" w:rsidRPr="00AF464A">
        <w:tc>
          <w:tcPr>
            <w:tcW w:w="7904" w:type="dxa"/>
            <w:shd w:val="clear" w:color="auto" w:fill="auto"/>
          </w:tcPr>
          <w:p w:rsidR="00AF464A" w:rsidRPr="00AF464A" w:rsidRDefault="00AF464A" w:rsidP="00AF464A">
            <w:pPr>
              <w:pStyle w:val="af6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 w:rsidRPr="00AF464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134</w:t>
            </w:r>
          </w:p>
        </w:tc>
      </w:tr>
      <w:tr w:rsidR="00AF464A" w:rsidRPr="00AF464A">
        <w:tc>
          <w:tcPr>
            <w:tcW w:w="7904" w:type="dxa"/>
            <w:shd w:val="clear" w:color="auto" w:fill="auto"/>
          </w:tcPr>
          <w:p w:rsidR="00AF464A" w:rsidRPr="00AF464A" w:rsidRDefault="00AF464A" w:rsidP="00AF464A">
            <w:pPr>
              <w:spacing w:line="276" w:lineRule="auto"/>
              <w:jc w:val="both"/>
              <w:rPr>
                <w:b/>
              </w:rPr>
            </w:pPr>
            <w:r w:rsidRPr="00AF464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136</w:t>
            </w:r>
          </w:p>
        </w:tc>
      </w:tr>
      <w:tr w:rsidR="00413F18" w:rsidRPr="00AF464A">
        <w:tc>
          <w:tcPr>
            <w:tcW w:w="9704" w:type="dxa"/>
            <w:gridSpan w:val="2"/>
            <w:shd w:val="clear" w:color="auto" w:fill="auto"/>
          </w:tcPr>
          <w:p w:rsidR="006E046B" w:rsidRPr="00AF464A" w:rsidRDefault="006E046B" w:rsidP="00AF464A">
            <w:pPr>
              <w:spacing w:line="276" w:lineRule="auto"/>
              <w:rPr>
                <w:i/>
                <w:iCs/>
              </w:rPr>
            </w:pPr>
            <w:r w:rsidRPr="00AF464A">
              <w:rPr>
                <w:i/>
                <w:iCs/>
              </w:rPr>
              <w:t>Промежуточная аттестация в форме: зачет (1 семестр), зачет (2 семестр), зачет (3 семестр)</w:t>
            </w:r>
            <w:r w:rsidR="005C58BB" w:rsidRPr="00AF464A">
              <w:rPr>
                <w:i/>
                <w:iCs/>
              </w:rPr>
              <w:t>.</w:t>
            </w:r>
          </w:p>
          <w:p w:rsidR="00413F18" w:rsidRPr="00AF464A" w:rsidRDefault="00413F18" w:rsidP="00AF464A">
            <w:pPr>
              <w:spacing w:line="276" w:lineRule="auto"/>
              <w:rPr>
                <w:iCs/>
              </w:rPr>
            </w:pPr>
            <w:r w:rsidRPr="00AF464A">
              <w:rPr>
                <w:i/>
                <w:iCs/>
              </w:rPr>
              <w:t>Итоговая аттестация в форме</w:t>
            </w:r>
            <w:r w:rsidR="006E046B" w:rsidRPr="00AF464A">
              <w:rPr>
                <w:i/>
                <w:iCs/>
              </w:rPr>
              <w:t>: дифференцированный зачет (4 семестр)</w:t>
            </w:r>
          </w:p>
        </w:tc>
      </w:tr>
    </w:tbl>
    <w:p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:rsidR="006E046B" w:rsidRPr="00AF464A" w:rsidRDefault="009319B6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 w:rsidRPr="00AF464A">
        <w:rPr>
          <w:b/>
        </w:rPr>
        <w:t xml:space="preserve">2.2. </w:t>
      </w:r>
      <w:r w:rsidR="006E046B" w:rsidRPr="00AF464A">
        <w:rPr>
          <w:b/>
        </w:rPr>
        <w:t>Объем учебной дисциплины и виды учебной работы по семестрам</w:t>
      </w:r>
    </w:p>
    <w:p w:rsidR="006E046B" w:rsidRPr="00AF464A" w:rsidRDefault="006E046B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1134"/>
        <w:gridCol w:w="1134"/>
        <w:gridCol w:w="1134"/>
        <w:gridCol w:w="1134"/>
      </w:tblGrid>
      <w:tr w:rsidR="006E046B" w:rsidRPr="00AF464A" w:rsidTr="009319B6">
        <w:trPr>
          <w:trHeight w:val="351"/>
        </w:trPr>
        <w:tc>
          <w:tcPr>
            <w:tcW w:w="5070" w:type="dxa"/>
            <w:vMerge w:val="restart"/>
            <w:vAlign w:val="center"/>
          </w:tcPr>
          <w:p w:rsidR="006E046B" w:rsidRPr="00AF464A" w:rsidRDefault="006E046B" w:rsidP="00AF464A">
            <w:pPr>
              <w:spacing w:line="276" w:lineRule="auto"/>
              <w:jc w:val="center"/>
            </w:pPr>
            <w:r w:rsidRPr="00AF464A">
              <w:rPr>
                <w:b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:rsidR="006E046B" w:rsidRPr="00AF464A" w:rsidRDefault="006E046B" w:rsidP="00AF464A">
            <w:pPr>
              <w:spacing w:line="276" w:lineRule="auto"/>
              <w:jc w:val="center"/>
              <w:rPr>
                <w:b/>
                <w:iCs/>
              </w:rPr>
            </w:pPr>
            <w:r w:rsidRPr="00AF464A">
              <w:rPr>
                <w:b/>
                <w:iCs/>
              </w:rPr>
              <w:t>Объем часов</w:t>
            </w:r>
          </w:p>
        </w:tc>
      </w:tr>
      <w:tr w:rsidR="006E046B" w:rsidRPr="00AF464A" w:rsidTr="009319B6">
        <w:trPr>
          <w:trHeight w:val="620"/>
        </w:trPr>
        <w:tc>
          <w:tcPr>
            <w:tcW w:w="5070" w:type="dxa"/>
            <w:vMerge/>
            <w:vAlign w:val="center"/>
          </w:tcPr>
          <w:p w:rsidR="006E046B" w:rsidRPr="00AF464A" w:rsidRDefault="006E046B" w:rsidP="00AF464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4 семестр</w:t>
            </w:r>
          </w:p>
        </w:tc>
      </w:tr>
      <w:tr w:rsidR="00AF464A" w:rsidRPr="00AF464A">
        <w:trPr>
          <w:trHeight w:val="285"/>
        </w:trPr>
        <w:tc>
          <w:tcPr>
            <w:tcW w:w="5070" w:type="dxa"/>
          </w:tcPr>
          <w:p w:rsidR="00AF464A" w:rsidRPr="00AF464A" w:rsidRDefault="00AF464A" w:rsidP="00AF464A">
            <w:pPr>
              <w:spacing w:line="276" w:lineRule="auto"/>
              <w:rPr>
                <w:b/>
              </w:rPr>
            </w:pPr>
            <w:r w:rsidRPr="00AF464A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AF464A" w:rsidRPr="00AF464A">
        <w:tc>
          <w:tcPr>
            <w:tcW w:w="5070" w:type="dxa"/>
          </w:tcPr>
          <w:p w:rsidR="00AF464A" w:rsidRPr="00AF464A" w:rsidRDefault="00AF464A" w:rsidP="00AF464A">
            <w:pPr>
              <w:spacing w:line="276" w:lineRule="auto"/>
              <w:jc w:val="both"/>
            </w:pPr>
            <w:r w:rsidRPr="00AF464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AF464A" w:rsidRPr="00AF464A">
        <w:tc>
          <w:tcPr>
            <w:tcW w:w="5070" w:type="dxa"/>
          </w:tcPr>
          <w:p w:rsidR="00AF464A" w:rsidRPr="00AF464A" w:rsidRDefault="00AF464A" w:rsidP="00AF464A">
            <w:pPr>
              <w:spacing w:line="276" w:lineRule="auto"/>
              <w:jc w:val="both"/>
            </w:pPr>
            <w:r w:rsidRPr="00AF464A"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</w:tr>
      <w:tr w:rsidR="00AF464A" w:rsidRPr="00AF464A">
        <w:tc>
          <w:tcPr>
            <w:tcW w:w="5070" w:type="dxa"/>
          </w:tcPr>
          <w:p w:rsidR="00AF464A" w:rsidRPr="00AF464A" w:rsidRDefault="00AF464A" w:rsidP="00AF464A">
            <w:pPr>
              <w:pStyle w:val="af6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 w:rsidRPr="00AF464A">
              <w:t>практические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AF464A" w:rsidRPr="00AF464A">
        <w:tc>
          <w:tcPr>
            <w:tcW w:w="5070" w:type="dxa"/>
          </w:tcPr>
          <w:p w:rsidR="00AF464A" w:rsidRPr="00AF464A" w:rsidRDefault="00AF464A" w:rsidP="00AF464A">
            <w:pPr>
              <w:spacing w:line="276" w:lineRule="auto"/>
              <w:jc w:val="both"/>
              <w:rPr>
                <w:b/>
              </w:rPr>
            </w:pPr>
            <w:r w:rsidRPr="00AF464A">
              <w:rPr>
                <w:b/>
              </w:rPr>
              <w:t>Самостоятельная</w:t>
            </w:r>
            <w:r w:rsidR="003D3E6D">
              <w:rPr>
                <w:b/>
              </w:rPr>
              <w:t xml:space="preserve"> </w:t>
            </w:r>
            <w:r w:rsidRPr="00AF464A">
              <w:rPr>
                <w:b/>
              </w:rPr>
              <w:t>работа обучающегося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</w:tbl>
    <w:p w:rsidR="006E046B" w:rsidRPr="00AF464A" w:rsidRDefault="006E046B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6E046B" w:rsidRPr="00AF464A" w:rsidSect="009A3E0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232D" w:rsidRPr="00AF464A" w:rsidRDefault="009319B6" w:rsidP="00AF464A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 w:rsidRPr="00AF464A">
        <w:rPr>
          <w:b/>
        </w:rPr>
        <w:lastRenderedPageBreak/>
        <w:t xml:space="preserve"> </w:t>
      </w:r>
      <w:r w:rsidR="002D0793" w:rsidRPr="00AF464A">
        <w:rPr>
          <w:b/>
        </w:rPr>
        <w:t>П</w:t>
      </w:r>
      <w:r w:rsidR="00F72B8A" w:rsidRPr="00AF464A">
        <w:rPr>
          <w:b/>
        </w:rPr>
        <w:t>римерный тематический план и содержание учебной дисциплины</w:t>
      </w:r>
      <w:r w:rsidRPr="00AF464A"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:rsidR="00A72569" w:rsidRPr="00A72569" w:rsidRDefault="00A72569" w:rsidP="00A72569">
      <w:pPr>
        <w:ind w:left="360"/>
      </w:pPr>
    </w:p>
    <w:tbl>
      <w:tblPr>
        <w:tblW w:w="14580" w:type="dxa"/>
        <w:tblInd w:w="89" w:type="dxa"/>
        <w:tblLook w:val="04A0"/>
      </w:tblPr>
      <w:tblGrid>
        <w:gridCol w:w="2620"/>
        <w:gridCol w:w="9000"/>
        <w:gridCol w:w="920"/>
        <w:gridCol w:w="920"/>
        <w:gridCol w:w="1120"/>
      </w:tblGrid>
      <w:tr w:rsidR="00BA232D" w:rsidRPr="005C58BB" w:rsidTr="00BA232D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B6" w:rsidRDefault="00BA232D" w:rsidP="00931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BA232D" w:rsidRPr="00A72569" w:rsidRDefault="00BA232D" w:rsidP="00931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BA232D" w:rsidRPr="005C58BB" w:rsidTr="00BA232D">
        <w:trPr>
          <w:trHeight w:val="36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32D" w:rsidRPr="005C58BB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4</w:t>
            </w:r>
          </w:p>
        </w:tc>
      </w:tr>
      <w:tr w:rsidR="00BA232D" w:rsidRPr="005C58BB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A72569"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A72569"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BA232D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: Выполнение упражнений: бег с изменением направления движения, бег с преодолением  простейших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2.5.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2569">
              <w:rPr>
                <w:color w:val="000000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 xml:space="preserve">  П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32C7D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D60C72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D60C72">
            <w:pPr>
              <w:jc w:val="center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.1. Одновременные и 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72569">
              <w:rPr>
                <w:sz w:val="20"/>
                <w:szCs w:val="20"/>
              </w:rPr>
              <w:t>безшажный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A72569">
              <w:rPr>
                <w:sz w:val="20"/>
                <w:szCs w:val="20"/>
              </w:rPr>
              <w:t>безшажный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ход; одновременный </w:t>
            </w:r>
            <w:proofErr w:type="spellStart"/>
            <w:r w:rsidRPr="00A72569">
              <w:rPr>
                <w:sz w:val="20"/>
                <w:szCs w:val="20"/>
              </w:rPr>
              <w:t>одношажный</w:t>
            </w:r>
            <w:proofErr w:type="spellEnd"/>
            <w:r w:rsidRPr="00A72569">
              <w:rPr>
                <w:sz w:val="20"/>
                <w:szCs w:val="20"/>
              </w:rPr>
              <w:t xml:space="preserve">, одновременный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с </w:t>
            </w:r>
            <w:r w:rsidRPr="00A72569">
              <w:rPr>
                <w:sz w:val="20"/>
                <w:szCs w:val="20"/>
              </w:rPr>
              <w:lastRenderedPageBreak/>
              <w:t>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lastRenderedPageBreak/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72569"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CC762A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Переход с одновременных ходов на попеременный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Переход с попеременных на одновременный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31381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361EB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F1D57" w:rsidRPr="005C58BB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D60C72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Раздел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proofErr w:type="gramStart"/>
            <w:r w:rsidRPr="00A72569">
              <w:rPr>
                <w:color w:val="000000"/>
                <w:sz w:val="20"/>
                <w:szCs w:val="20"/>
              </w:rPr>
              <w:t>Самостоятельная работа обучающихся: стойки, перемещения и остановки  Бег,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ст в  дв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отталкивание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стоя от стены на пальцах (расстояние от стены 1 метр), прыжки на месте, прыжки через скакалку (на правой, на левой)  Упражнения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отжимания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 Упражнения в ведении мяча на месте: Вверх-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игры: 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72569">
              <w:rPr>
                <w:color w:val="000000"/>
                <w:sz w:val="20"/>
                <w:szCs w:val="20"/>
              </w:rPr>
              <w:t>трехочковые</w:t>
            </w:r>
            <w:proofErr w:type="spellEnd"/>
            <w:r w:rsidRPr="00A72569">
              <w:rPr>
                <w:color w:val="000000"/>
                <w:sz w:val="20"/>
                <w:szCs w:val="20"/>
              </w:rPr>
              <w:t xml:space="preserve">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D60C72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Раздел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</w:t>
            </w:r>
            <w:r w:rsidRPr="00A72569">
              <w:rPr>
                <w:color w:val="000000"/>
                <w:sz w:val="20"/>
                <w:szCs w:val="20"/>
              </w:rPr>
              <w:t>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.4. Упражнения для профилактики простудных заболеваний и коррекции зрения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№27 Упражнения для профилактики простудных заболеваний и коррекции зрения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положения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22F01" w:rsidRDefault="00E22F01" w:rsidP="00647F46">
      <w:pPr>
        <w:pStyle w:val="af4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E22F0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47F46" w:rsidRPr="00DD09C1" w:rsidRDefault="005F5EBF" w:rsidP="005F5EBF">
      <w:pPr>
        <w:pStyle w:val="af4"/>
        <w:spacing w:line="276" w:lineRule="auto"/>
        <w:ind w:left="0" w:right="-1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09C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 </w:t>
      </w:r>
      <w:r w:rsidR="00647F46" w:rsidRPr="00DD09C1">
        <w:rPr>
          <w:rFonts w:ascii="Times New Roman" w:hAnsi="Times New Roman" w:cs="Times New Roman"/>
          <w:b/>
          <w:caps/>
          <w:sz w:val="24"/>
          <w:szCs w:val="24"/>
        </w:rPr>
        <w:t>условия реализации программы дисциплины</w:t>
      </w:r>
    </w:p>
    <w:p w:rsidR="005F5EBF" w:rsidRPr="00DD09C1" w:rsidRDefault="005F5EBF" w:rsidP="005F5EBF">
      <w:pPr>
        <w:pStyle w:val="af4"/>
        <w:spacing w:line="276" w:lineRule="auto"/>
        <w:ind w:left="0" w:right="-1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F46" w:rsidRPr="00DD09C1" w:rsidRDefault="00647F46" w:rsidP="0043329E">
      <w:pPr>
        <w:pStyle w:val="af4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Оборудование спортивного  комплекса: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647F46" w:rsidRPr="00DD09C1" w:rsidRDefault="00647F46" w:rsidP="0043329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9C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47F46" w:rsidRPr="00DD09C1" w:rsidRDefault="00647F46" w:rsidP="0043329E">
      <w:pPr>
        <w:pStyle w:val="af4"/>
        <w:numPr>
          <w:ilvl w:val="0"/>
          <w:numId w:val="15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>. -4-е изд., стер. - М.: Издательский центр «Академия», 201</w:t>
      </w:r>
      <w:r w:rsidR="0043329E">
        <w:rPr>
          <w:rFonts w:ascii="Times New Roman" w:hAnsi="Times New Roman" w:cs="Times New Roman"/>
          <w:sz w:val="24"/>
          <w:szCs w:val="24"/>
        </w:rPr>
        <w:t>8</w:t>
      </w:r>
      <w:r w:rsidRPr="00DD09C1">
        <w:rPr>
          <w:rFonts w:ascii="Times New Roman" w:hAnsi="Times New Roman" w:cs="Times New Roman"/>
          <w:sz w:val="24"/>
          <w:szCs w:val="24"/>
        </w:rPr>
        <w:t xml:space="preserve">. - 304 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>.</w:t>
      </w:r>
    </w:p>
    <w:p w:rsidR="00647F46" w:rsidRPr="0043329E" w:rsidRDefault="00647F46" w:rsidP="0043329E">
      <w:pPr>
        <w:pStyle w:val="af4"/>
        <w:tabs>
          <w:tab w:val="left" w:pos="10205"/>
        </w:tabs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9E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43329E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Вяткин Л. А. Туризм и спортивное ориентирование: учеб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заведений/ Л. А. Вяткин, Е. В.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с.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Гимнастика: учеб.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заведений/ (М.Л.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Журавин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Н. В. Казакевич и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); под ред. М. Л.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Журавина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Н. К. Меньшикова. - 6-е изд., стер. - М.: Издательский центр «Академия», 2009. - 448 с.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C1">
        <w:rPr>
          <w:rFonts w:ascii="Times New Roman" w:hAnsi="Times New Roman" w:cs="Times New Roman"/>
          <w:sz w:val="24"/>
          <w:szCs w:val="24"/>
        </w:rPr>
        <w:lastRenderedPageBreak/>
        <w:t>Голощапов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 Б. Р. История физической культуры и спорта: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Б. Р.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Голощапов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- 7-е изд., стер. - М.: Издательский центр «Академия», 2010. - 320 с.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 А. И. Легкая атлетика: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заведений/ А. И.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Жилкин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В. С. Кузьмин, Е. В.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- 6-е изд., стер. - М.: Издательский центр «Академия», 2009. - 494 с.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 Д. И. Баскетбол: Теория и методика обучения: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Д. И.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- 5-е изд., стер. - М.: Издательский центр «Академия», 2010. - 336 с.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проф. образования /П. К. Петров. - 3-е изд., стер. - М.: Издательский центр «Академия», 2013. - 288 с. - (Сер.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с. </w:t>
      </w:r>
    </w:p>
    <w:p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9C1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0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1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DD09C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упражнениями. – Режим доступа:  </w:t>
      </w:r>
      <w:hyperlink r:id="rId12" w:history="1"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3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Физкультура в школе. – Режим доступа: </w:t>
      </w:r>
      <w:hyperlink r:id="rId14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5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.know.su/link_8537_21.html</w:t>
        </w:r>
      </w:hyperlink>
      <w:r w:rsidRPr="00DD09C1">
        <w:rPr>
          <w:rStyle w:val="b-serp-urlitem"/>
          <w:rFonts w:ascii="Times New Roman" w:hAnsi="Times New Roman" w:cs="Times New Roman"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6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.otherreferats.allbest.ru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DD09C1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8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19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0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2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.</w:t>
      </w:r>
    </w:p>
    <w:p w:rsidR="00647F46" w:rsidRPr="00A72569" w:rsidRDefault="00647F46" w:rsidP="0043329E">
      <w:pPr>
        <w:jc w:val="center"/>
        <w:rPr>
          <w:b/>
          <w:caps/>
        </w:rPr>
      </w:pPr>
      <w:r w:rsidRPr="00DD09C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72569" w:rsidRPr="00A72569" w:rsidRDefault="00A72569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0"/>
      </w:tblGrid>
      <w:tr w:rsidR="00647F46" w:rsidRPr="00E22F01" w:rsidTr="00A72569">
        <w:tc>
          <w:tcPr>
            <w:tcW w:w="4644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150C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 и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доровья и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="009A3E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647F46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B26F1" w:rsidRPr="00E22F01" w:rsidRDefault="001B26F1" w:rsidP="005F5E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74" w:rsidRDefault="00081D74">
      <w:r>
        <w:separator/>
      </w:r>
    </w:p>
  </w:endnote>
  <w:endnote w:type="continuationSeparator" w:id="0">
    <w:p w:rsidR="00081D74" w:rsidRDefault="00081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64A" w:rsidRDefault="00DF0A8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F464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F464A" w:rsidRDefault="00AF464A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E09" w:rsidRDefault="009A3E09">
    <w:pPr>
      <w:pStyle w:val="af"/>
      <w:jc w:val="center"/>
    </w:pPr>
  </w:p>
  <w:p w:rsidR="00AF464A" w:rsidRDefault="00AF464A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74" w:rsidRDefault="00081D74">
      <w:r>
        <w:separator/>
      </w:r>
    </w:p>
  </w:footnote>
  <w:footnote w:type="continuationSeparator" w:id="0">
    <w:p w:rsidR="00081D74" w:rsidRDefault="00081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3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F7432B"/>
    <w:multiLevelType w:val="hybridMultilevel"/>
    <w:tmpl w:val="54AC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3021A56"/>
    <w:multiLevelType w:val="hybridMultilevel"/>
    <w:tmpl w:val="00A87786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6"/>
  </w:num>
  <w:num w:numId="4">
    <w:abstractNumId w:val="7"/>
  </w:num>
  <w:num w:numId="5">
    <w:abstractNumId w:val="15"/>
  </w:num>
  <w:num w:numId="6">
    <w:abstractNumId w:val="17"/>
  </w:num>
  <w:num w:numId="7">
    <w:abstractNumId w:val="8"/>
  </w:num>
  <w:num w:numId="8">
    <w:abstractNumId w:val="24"/>
  </w:num>
  <w:num w:numId="9">
    <w:abstractNumId w:val="23"/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5"/>
  </w:num>
  <w:num w:numId="19">
    <w:abstractNumId w:val="20"/>
  </w:num>
  <w:num w:numId="20">
    <w:abstractNumId w:val="12"/>
  </w:num>
  <w:num w:numId="21">
    <w:abstractNumId w:val="4"/>
  </w:num>
  <w:num w:numId="22">
    <w:abstractNumId w:val="18"/>
  </w:num>
  <w:num w:numId="23">
    <w:abstractNumId w:val="25"/>
  </w:num>
  <w:num w:numId="24">
    <w:abstractNumId w:val="11"/>
  </w:num>
  <w:num w:numId="25">
    <w:abstractNumId w:val="22"/>
  </w:num>
  <w:num w:numId="26">
    <w:abstractNumId w:val="16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BA6"/>
    <w:rsid w:val="00060370"/>
    <w:rsid w:val="0006135B"/>
    <w:rsid w:val="00064D79"/>
    <w:rsid w:val="00074CF0"/>
    <w:rsid w:val="00077E6E"/>
    <w:rsid w:val="00081D74"/>
    <w:rsid w:val="0008446C"/>
    <w:rsid w:val="000948D6"/>
    <w:rsid w:val="000A28F1"/>
    <w:rsid w:val="000D16F6"/>
    <w:rsid w:val="000D3CC2"/>
    <w:rsid w:val="000D5CDF"/>
    <w:rsid w:val="000E0275"/>
    <w:rsid w:val="000E3F39"/>
    <w:rsid w:val="000F370D"/>
    <w:rsid w:val="000F74B1"/>
    <w:rsid w:val="00106480"/>
    <w:rsid w:val="0011375E"/>
    <w:rsid w:val="00114F48"/>
    <w:rsid w:val="00117704"/>
    <w:rsid w:val="0014522E"/>
    <w:rsid w:val="00150C31"/>
    <w:rsid w:val="00172693"/>
    <w:rsid w:val="001804CB"/>
    <w:rsid w:val="00185914"/>
    <w:rsid w:val="00186EA0"/>
    <w:rsid w:val="00192659"/>
    <w:rsid w:val="0019384B"/>
    <w:rsid w:val="001A14F3"/>
    <w:rsid w:val="001B26F1"/>
    <w:rsid w:val="001B40C3"/>
    <w:rsid w:val="001D0E7B"/>
    <w:rsid w:val="001D2214"/>
    <w:rsid w:val="001D3C2C"/>
    <w:rsid w:val="001E06DE"/>
    <w:rsid w:val="001E7128"/>
    <w:rsid w:val="00203DF7"/>
    <w:rsid w:val="00206C48"/>
    <w:rsid w:val="00211E37"/>
    <w:rsid w:val="00220E9B"/>
    <w:rsid w:val="002553F8"/>
    <w:rsid w:val="002560EA"/>
    <w:rsid w:val="00260AAC"/>
    <w:rsid w:val="00265AFD"/>
    <w:rsid w:val="00274B39"/>
    <w:rsid w:val="002751FC"/>
    <w:rsid w:val="002830A1"/>
    <w:rsid w:val="00290563"/>
    <w:rsid w:val="00291F32"/>
    <w:rsid w:val="002A3F95"/>
    <w:rsid w:val="002B4C5E"/>
    <w:rsid w:val="002C5116"/>
    <w:rsid w:val="002D0793"/>
    <w:rsid w:val="002D2AEB"/>
    <w:rsid w:val="002F118B"/>
    <w:rsid w:val="002F3F69"/>
    <w:rsid w:val="003029BA"/>
    <w:rsid w:val="003234EF"/>
    <w:rsid w:val="003275AB"/>
    <w:rsid w:val="003509A1"/>
    <w:rsid w:val="00361C74"/>
    <w:rsid w:val="003648A6"/>
    <w:rsid w:val="00371C3A"/>
    <w:rsid w:val="00384036"/>
    <w:rsid w:val="00395AAD"/>
    <w:rsid w:val="003B2B6F"/>
    <w:rsid w:val="003B4EDB"/>
    <w:rsid w:val="003C5AF2"/>
    <w:rsid w:val="003D341E"/>
    <w:rsid w:val="003D3E6D"/>
    <w:rsid w:val="003D69CC"/>
    <w:rsid w:val="003E0FBC"/>
    <w:rsid w:val="00404874"/>
    <w:rsid w:val="00413F18"/>
    <w:rsid w:val="0042381A"/>
    <w:rsid w:val="0043329E"/>
    <w:rsid w:val="00440E26"/>
    <w:rsid w:val="00463EFB"/>
    <w:rsid w:val="00470413"/>
    <w:rsid w:val="004759F0"/>
    <w:rsid w:val="00480D6F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E2076"/>
    <w:rsid w:val="004F1B6F"/>
    <w:rsid w:val="004F69AC"/>
    <w:rsid w:val="005040D8"/>
    <w:rsid w:val="00512333"/>
    <w:rsid w:val="00531020"/>
    <w:rsid w:val="0053564A"/>
    <w:rsid w:val="005565E0"/>
    <w:rsid w:val="00561C69"/>
    <w:rsid w:val="00567CE0"/>
    <w:rsid w:val="0058449B"/>
    <w:rsid w:val="00586B54"/>
    <w:rsid w:val="0059554C"/>
    <w:rsid w:val="005A6D17"/>
    <w:rsid w:val="005B5F6C"/>
    <w:rsid w:val="005B643A"/>
    <w:rsid w:val="005C1794"/>
    <w:rsid w:val="005C58BB"/>
    <w:rsid w:val="005D09B7"/>
    <w:rsid w:val="005D342B"/>
    <w:rsid w:val="005E6053"/>
    <w:rsid w:val="005F0AEA"/>
    <w:rsid w:val="005F5EBF"/>
    <w:rsid w:val="0061330B"/>
    <w:rsid w:val="00620DBD"/>
    <w:rsid w:val="00621D35"/>
    <w:rsid w:val="006254FB"/>
    <w:rsid w:val="00627E4F"/>
    <w:rsid w:val="006320D4"/>
    <w:rsid w:val="00647F46"/>
    <w:rsid w:val="006662C9"/>
    <w:rsid w:val="00674E5B"/>
    <w:rsid w:val="006937BD"/>
    <w:rsid w:val="006A3648"/>
    <w:rsid w:val="006A5323"/>
    <w:rsid w:val="006C4B80"/>
    <w:rsid w:val="006C5F7E"/>
    <w:rsid w:val="006C745C"/>
    <w:rsid w:val="006E046B"/>
    <w:rsid w:val="006E58D4"/>
    <w:rsid w:val="006F114C"/>
    <w:rsid w:val="006F30E3"/>
    <w:rsid w:val="006F73C1"/>
    <w:rsid w:val="007041B2"/>
    <w:rsid w:val="00724DA2"/>
    <w:rsid w:val="00747972"/>
    <w:rsid w:val="00780509"/>
    <w:rsid w:val="007920E0"/>
    <w:rsid w:val="00793311"/>
    <w:rsid w:val="007A4AB7"/>
    <w:rsid w:val="007A7067"/>
    <w:rsid w:val="007B579D"/>
    <w:rsid w:val="007B6FA7"/>
    <w:rsid w:val="007D590F"/>
    <w:rsid w:val="007E2272"/>
    <w:rsid w:val="007E30AF"/>
    <w:rsid w:val="007E369F"/>
    <w:rsid w:val="007E42F1"/>
    <w:rsid w:val="007E587B"/>
    <w:rsid w:val="007F1D03"/>
    <w:rsid w:val="00814610"/>
    <w:rsid w:val="00817F1C"/>
    <w:rsid w:val="00821F87"/>
    <w:rsid w:val="008442B0"/>
    <w:rsid w:val="008B3081"/>
    <w:rsid w:val="008B3467"/>
    <w:rsid w:val="008B47ED"/>
    <w:rsid w:val="008E1197"/>
    <w:rsid w:val="008E2112"/>
    <w:rsid w:val="008F4989"/>
    <w:rsid w:val="008F57C1"/>
    <w:rsid w:val="008F63C0"/>
    <w:rsid w:val="009010E2"/>
    <w:rsid w:val="00901342"/>
    <w:rsid w:val="00917851"/>
    <w:rsid w:val="009221F0"/>
    <w:rsid w:val="009319B6"/>
    <w:rsid w:val="00942421"/>
    <w:rsid w:val="009560B9"/>
    <w:rsid w:val="00957766"/>
    <w:rsid w:val="00963770"/>
    <w:rsid w:val="00964095"/>
    <w:rsid w:val="00966270"/>
    <w:rsid w:val="00972654"/>
    <w:rsid w:val="00973FC5"/>
    <w:rsid w:val="009939C2"/>
    <w:rsid w:val="009A3E09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15216"/>
    <w:rsid w:val="00A20A8B"/>
    <w:rsid w:val="00A50E70"/>
    <w:rsid w:val="00A55148"/>
    <w:rsid w:val="00A55387"/>
    <w:rsid w:val="00A56E15"/>
    <w:rsid w:val="00A72569"/>
    <w:rsid w:val="00A74573"/>
    <w:rsid w:val="00A81357"/>
    <w:rsid w:val="00A905C0"/>
    <w:rsid w:val="00AA482B"/>
    <w:rsid w:val="00AB0C38"/>
    <w:rsid w:val="00AB5819"/>
    <w:rsid w:val="00AC7685"/>
    <w:rsid w:val="00AE7FBD"/>
    <w:rsid w:val="00AF0C9B"/>
    <w:rsid w:val="00AF464A"/>
    <w:rsid w:val="00AF5393"/>
    <w:rsid w:val="00B020DF"/>
    <w:rsid w:val="00B039C1"/>
    <w:rsid w:val="00B06A4C"/>
    <w:rsid w:val="00B2420E"/>
    <w:rsid w:val="00B4612E"/>
    <w:rsid w:val="00B56D52"/>
    <w:rsid w:val="00B86673"/>
    <w:rsid w:val="00B86843"/>
    <w:rsid w:val="00B87620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E5AC2"/>
    <w:rsid w:val="00BF6BDD"/>
    <w:rsid w:val="00C0365B"/>
    <w:rsid w:val="00C23CDF"/>
    <w:rsid w:val="00C30C2C"/>
    <w:rsid w:val="00C33EE8"/>
    <w:rsid w:val="00C477D2"/>
    <w:rsid w:val="00C52589"/>
    <w:rsid w:val="00C6074A"/>
    <w:rsid w:val="00C62F06"/>
    <w:rsid w:val="00C63DCC"/>
    <w:rsid w:val="00C73A47"/>
    <w:rsid w:val="00C879D2"/>
    <w:rsid w:val="00C92546"/>
    <w:rsid w:val="00C94FAB"/>
    <w:rsid w:val="00CA4E38"/>
    <w:rsid w:val="00CB0575"/>
    <w:rsid w:val="00CB3BEA"/>
    <w:rsid w:val="00CB4B4F"/>
    <w:rsid w:val="00CC1CCC"/>
    <w:rsid w:val="00CC6AB8"/>
    <w:rsid w:val="00CD1014"/>
    <w:rsid w:val="00CD5F05"/>
    <w:rsid w:val="00CE2957"/>
    <w:rsid w:val="00CE4132"/>
    <w:rsid w:val="00D04456"/>
    <w:rsid w:val="00D116F9"/>
    <w:rsid w:val="00D2035F"/>
    <w:rsid w:val="00D32C7D"/>
    <w:rsid w:val="00D35BB3"/>
    <w:rsid w:val="00D37CB7"/>
    <w:rsid w:val="00D57B49"/>
    <w:rsid w:val="00D60C72"/>
    <w:rsid w:val="00D665D1"/>
    <w:rsid w:val="00D73DA2"/>
    <w:rsid w:val="00D922EF"/>
    <w:rsid w:val="00D968B3"/>
    <w:rsid w:val="00DA6C64"/>
    <w:rsid w:val="00DD09C1"/>
    <w:rsid w:val="00DD1368"/>
    <w:rsid w:val="00DD41C0"/>
    <w:rsid w:val="00DF0403"/>
    <w:rsid w:val="00DF0883"/>
    <w:rsid w:val="00DF0A86"/>
    <w:rsid w:val="00DF1538"/>
    <w:rsid w:val="00DF1D57"/>
    <w:rsid w:val="00DF4E91"/>
    <w:rsid w:val="00E10A04"/>
    <w:rsid w:val="00E1401B"/>
    <w:rsid w:val="00E1650D"/>
    <w:rsid w:val="00E16532"/>
    <w:rsid w:val="00E21C40"/>
    <w:rsid w:val="00E22F01"/>
    <w:rsid w:val="00E46089"/>
    <w:rsid w:val="00E46E66"/>
    <w:rsid w:val="00E557C9"/>
    <w:rsid w:val="00E610C5"/>
    <w:rsid w:val="00E7021F"/>
    <w:rsid w:val="00E746F8"/>
    <w:rsid w:val="00E84C25"/>
    <w:rsid w:val="00EA1362"/>
    <w:rsid w:val="00EC0516"/>
    <w:rsid w:val="00ED3F41"/>
    <w:rsid w:val="00ED678C"/>
    <w:rsid w:val="00EE5EE6"/>
    <w:rsid w:val="00EF0716"/>
    <w:rsid w:val="00F02DDE"/>
    <w:rsid w:val="00F03990"/>
    <w:rsid w:val="00F25BB6"/>
    <w:rsid w:val="00F34FB3"/>
    <w:rsid w:val="00F42A0F"/>
    <w:rsid w:val="00F4731F"/>
    <w:rsid w:val="00F52BAA"/>
    <w:rsid w:val="00F72B8A"/>
    <w:rsid w:val="00F76771"/>
    <w:rsid w:val="00F833D7"/>
    <w:rsid w:val="00F92E4C"/>
    <w:rsid w:val="00FA53FF"/>
    <w:rsid w:val="00FB2590"/>
    <w:rsid w:val="00FB6E93"/>
    <w:rsid w:val="00FC6EA6"/>
    <w:rsid w:val="00FD00D5"/>
    <w:rsid w:val="00FD1C86"/>
    <w:rsid w:val="00FF6AC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3">
    <w:name w:val="Hyperlink"/>
    <w:basedOn w:val="a0"/>
    <w:uiPriority w:val="99"/>
    <w:rsid w:val="00647F46"/>
    <w:rPr>
      <w:color w:val="0000FF"/>
      <w:u w:val="single"/>
    </w:rPr>
  </w:style>
  <w:style w:type="paragraph" w:styleId="af4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5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6">
    <w:name w:val="List Paragraph"/>
    <w:basedOn w:val="a"/>
    <w:qFormat/>
    <w:rsid w:val="005C58BB"/>
    <w:pPr>
      <w:ind w:left="720"/>
      <w:contextualSpacing/>
    </w:pPr>
  </w:style>
  <w:style w:type="paragraph" w:customStyle="1" w:styleId="11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9A3E09"/>
    <w:rPr>
      <w:sz w:val="24"/>
      <w:szCs w:val="24"/>
    </w:rPr>
  </w:style>
  <w:style w:type="character" w:customStyle="1" w:styleId="FontStyle90">
    <w:name w:val="Font Style90"/>
    <w:uiPriority w:val="99"/>
    <w:rsid w:val="00DD09C1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A291F-5E6D-4A58-97A4-6A4F8F02D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3</cp:revision>
  <cp:lastPrinted>2009-07-23T14:46:00Z</cp:lastPrinted>
  <dcterms:created xsi:type="dcterms:W3CDTF">2020-06-23T09:51:00Z</dcterms:created>
  <dcterms:modified xsi:type="dcterms:W3CDTF">2022-03-04T10:08:00Z</dcterms:modified>
</cp:coreProperties>
</file>