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973E0" w14:textId="77777777" w:rsidR="00372503" w:rsidRPr="002F577B" w:rsidRDefault="00372503">
      <w:pPr>
        <w:spacing w:line="200" w:lineRule="exact"/>
        <w:rPr>
          <w:sz w:val="24"/>
          <w:szCs w:val="24"/>
        </w:rPr>
      </w:pPr>
    </w:p>
    <w:p w14:paraId="56DF2088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14:paraId="48EFD82C" w14:textId="77777777" w:rsidR="00372503" w:rsidRDefault="00372503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14:paraId="3444F6DD" w14:textId="77777777" w:rsidR="00372503" w:rsidRPr="00BE6AEC" w:rsidRDefault="00372503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BE6AEC">
        <w:rPr>
          <w:b/>
          <w:sz w:val="24"/>
          <w:szCs w:val="24"/>
        </w:rPr>
        <w:t>51.02.01  Народное художественное творчество (по видам)</w:t>
      </w:r>
    </w:p>
    <w:p w14:paraId="54BF3ED2" w14:textId="77777777" w:rsidR="00372503" w:rsidRPr="00065AB4" w:rsidRDefault="00372503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14:paraId="47D9E384" w14:textId="77777777" w:rsidR="00372503" w:rsidRDefault="00372503" w:rsidP="00AF6E14">
      <w:pPr>
        <w:jc w:val="right"/>
        <w:rPr>
          <w:i/>
          <w:sz w:val="24"/>
          <w:szCs w:val="24"/>
          <w:vertAlign w:val="superscript"/>
        </w:rPr>
      </w:pPr>
    </w:p>
    <w:p w14:paraId="0CFA2802" w14:textId="77777777" w:rsidR="00372503" w:rsidRPr="00065AB4" w:rsidRDefault="00372503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14:paraId="73DD7B29" w14:textId="77777777" w:rsidR="00372503" w:rsidRPr="00065AB4" w:rsidRDefault="00372503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14:paraId="12CADB11" w14:textId="77777777"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14:paraId="0B42E8BB" w14:textId="77777777"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20E70156" w14:textId="77777777"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14:paraId="592B0AF2" w14:textId="77777777" w:rsidR="00372503" w:rsidRPr="000D740F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14:paraId="634FC36C" w14:textId="77777777" w:rsidR="00372503" w:rsidRPr="002010FA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14:paraId="0608FA74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17CDD0E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E391C4E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7FFFBB57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10C30519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24A759BD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32A7057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4E249AC9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14:paraId="6D530169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246A04AB" w14:textId="77777777" w:rsidR="00372503" w:rsidRPr="009B7BC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14:paraId="1241E0C7" w14:textId="77777777" w:rsidR="00372503" w:rsidRPr="009B7BC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14:paraId="0458DECE" w14:textId="77777777" w:rsidR="00372503" w:rsidRPr="006411C0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14:paraId="60683444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18A9EDB8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14:paraId="4A117D97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C0BEA37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0250A16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800BA1E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EF0FFB8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E8F0233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F541587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7CA9BF4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32CDDD85" w14:textId="77777777"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EB81727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75CF2DC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3DDA488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8FDE19A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4EC4B5E0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B821F8C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A014181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D3AF79D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7A39FE59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DDFA501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27C9D6D4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5435717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0370B931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67D4A3F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5F960443" w14:textId="77777777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192E7315" w14:textId="58393F36" w:rsidR="00372503" w:rsidRPr="002010FA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4557DB">
        <w:rPr>
          <w:bCs/>
          <w:sz w:val="24"/>
          <w:szCs w:val="24"/>
        </w:rPr>
        <w:t>1</w:t>
      </w:r>
      <w:r w:rsidRPr="002010FA">
        <w:rPr>
          <w:bCs/>
          <w:sz w:val="24"/>
          <w:szCs w:val="24"/>
        </w:rPr>
        <w:t>.</w:t>
      </w:r>
    </w:p>
    <w:p w14:paraId="26019FF5" w14:textId="77777777"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14:paraId="27623DBE" w14:textId="77777777" w:rsidR="00372503" w:rsidRPr="002E0753" w:rsidRDefault="00372503" w:rsidP="002E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2E0753">
        <w:rPr>
          <w:sz w:val="24"/>
          <w:szCs w:val="24"/>
        </w:rPr>
        <w:t xml:space="preserve">Рабочая программа учебной дисциплины ЕН.01. Информационные технологии составлена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Pr="002E0753">
          <w:rPr>
            <w:sz w:val="24"/>
            <w:szCs w:val="24"/>
          </w:rPr>
          <w:t>2014 г</w:t>
        </w:r>
      </w:smartTag>
      <w:r w:rsidRPr="002E0753">
        <w:rPr>
          <w:sz w:val="24"/>
          <w:szCs w:val="24"/>
        </w:rPr>
        <w:t>. №1382.</w:t>
      </w:r>
    </w:p>
    <w:p w14:paraId="7EE75D4A" w14:textId="77777777" w:rsidR="00372503" w:rsidRPr="00065AB4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0CF2D3BA" w14:textId="77777777" w:rsidR="00372503" w:rsidRPr="00065AB4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14:paraId="5AB13327" w14:textId="77777777" w:rsidR="00372503" w:rsidRPr="007740A9" w:rsidRDefault="00372503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14:paraId="5B043BEE" w14:textId="77777777" w:rsidR="00372503" w:rsidRDefault="00372503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14:paraId="4C7BEE5B" w14:textId="77777777"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4973EB2E" w14:textId="77777777"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F12208B" w14:textId="77777777"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14:paraId="757776B8" w14:textId="77777777" w:rsidR="00372503" w:rsidRPr="00AA1442" w:rsidRDefault="00372503" w:rsidP="00AF6E14">
      <w:pPr>
        <w:spacing w:line="139" w:lineRule="exact"/>
        <w:rPr>
          <w:sz w:val="20"/>
          <w:szCs w:val="20"/>
        </w:rPr>
      </w:pPr>
    </w:p>
    <w:p w14:paraId="0312655C" w14:textId="77777777" w:rsidR="00372503" w:rsidRPr="00AA1442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14:paraId="6514C876" w14:textId="77777777" w:rsidR="004557DB" w:rsidRDefault="00372503" w:rsidP="00455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Поливин Е.В., Заслуженный работник физической культуры  РФ, преподаватель</w:t>
      </w:r>
      <w:r w:rsidR="004557DB">
        <w:rPr>
          <w:sz w:val="24"/>
          <w:szCs w:val="24"/>
        </w:rPr>
        <w:t>, Захарова Т.Р., преподаватель.</w:t>
      </w:r>
    </w:p>
    <w:p w14:paraId="695B48D5" w14:textId="77777777" w:rsidR="004557DB" w:rsidRDefault="004557DB" w:rsidP="004557DB">
      <w:pPr>
        <w:widowControl w:val="0"/>
        <w:autoSpaceDE w:val="0"/>
        <w:jc w:val="both"/>
        <w:rPr>
          <w:sz w:val="24"/>
          <w:szCs w:val="24"/>
        </w:rPr>
      </w:pPr>
    </w:p>
    <w:p w14:paraId="73C73F47" w14:textId="6E05F7C8"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C52C8">
        <w:rPr>
          <w:sz w:val="24"/>
          <w:szCs w:val="24"/>
        </w:rPr>
        <w:t xml:space="preserve"> </w:t>
      </w:r>
    </w:p>
    <w:p w14:paraId="3DD3843A" w14:textId="77777777"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14:paraId="7684722B" w14:textId="77777777"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14:paraId="521CD84D" w14:textId="77777777"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14:paraId="37A2E567" w14:textId="77777777" w:rsidR="00372503" w:rsidRDefault="00372503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14:paraId="7F477BAD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7460A530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14:paraId="3AAE20B1" w14:textId="77777777" w:rsidR="00372503" w:rsidRDefault="00372503" w:rsidP="00AF6E14"/>
    <w:p w14:paraId="452902B0" w14:textId="77777777" w:rsidR="00372503" w:rsidRDefault="00372503" w:rsidP="00AF6E14"/>
    <w:p w14:paraId="5158F25A" w14:textId="77777777" w:rsidR="00372503" w:rsidRDefault="00372503" w:rsidP="00AF6E14"/>
    <w:p w14:paraId="5C564D6C" w14:textId="77777777" w:rsidR="00372503" w:rsidRDefault="00372503" w:rsidP="00AF6E14"/>
    <w:p w14:paraId="75E50332" w14:textId="77777777" w:rsidR="00824261" w:rsidRDefault="00824261" w:rsidP="00AF6E14"/>
    <w:p w14:paraId="6DB882A2" w14:textId="77777777" w:rsidR="00824261" w:rsidRDefault="00824261" w:rsidP="00AF6E14"/>
    <w:p w14:paraId="5A78693A" w14:textId="77777777" w:rsidR="00824261" w:rsidRDefault="00824261" w:rsidP="00AF6E14"/>
    <w:p w14:paraId="5869B0F5" w14:textId="77777777" w:rsidR="00824261" w:rsidRDefault="00824261" w:rsidP="00AF6E14"/>
    <w:p w14:paraId="69B68D81" w14:textId="77777777" w:rsidR="00824261" w:rsidRDefault="00824261" w:rsidP="00AF6E14"/>
    <w:p w14:paraId="1B5F7A49" w14:textId="77777777" w:rsidR="00824261" w:rsidRDefault="00824261" w:rsidP="00AF6E14"/>
    <w:p w14:paraId="38E315FE" w14:textId="77777777" w:rsidR="00824261" w:rsidRDefault="00824261" w:rsidP="00AF6E14"/>
    <w:p w14:paraId="7ACF7215" w14:textId="77777777" w:rsidR="00824261" w:rsidRDefault="00824261" w:rsidP="00AF6E14"/>
    <w:p w14:paraId="03589468" w14:textId="77777777" w:rsidR="00824261" w:rsidRDefault="00824261" w:rsidP="00AF6E14"/>
    <w:p w14:paraId="78420829" w14:textId="77777777" w:rsidR="00824261" w:rsidRDefault="00824261" w:rsidP="00AF6E14"/>
    <w:p w14:paraId="183FF772" w14:textId="77777777" w:rsidR="00824261" w:rsidRPr="00065AB4" w:rsidRDefault="00824261" w:rsidP="00AF6E14"/>
    <w:p w14:paraId="69048F47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EF97FD7" w14:textId="77777777" w:rsidR="00372503" w:rsidRPr="00065AB4" w:rsidRDefault="00372503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14:paraId="74AA4E44" w14:textId="77777777" w:rsidR="00372503" w:rsidRPr="00065AB4" w:rsidRDefault="00372503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14:paraId="44898DF3" w14:textId="77777777" w:rsidR="00372503" w:rsidRPr="00065AB4" w:rsidRDefault="00372503" w:rsidP="00AF6E14">
      <w:pPr>
        <w:suppressAutoHyphens/>
        <w:rPr>
          <w:sz w:val="20"/>
          <w:szCs w:val="20"/>
          <w:lang w:eastAsia="ar-SA"/>
        </w:rPr>
      </w:pPr>
    </w:p>
    <w:p w14:paraId="6C1777DE" w14:textId="6D97B023" w:rsidR="00372503" w:rsidRPr="00065AB4" w:rsidRDefault="00372503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>Протокол № 10  от «2</w:t>
      </w:r>
      <w:r w:rsidR="004557DB">
        <w:rPr>
          <w:sz w:val="24"/>
          <w:szCs w:val="24"/>
          <w:lang w:eastAsia="ar-SA"/>
        </w:rPr>
        <w:t>8</w:t>
      </w:r>
      <w:r w:rsidRPr="00065AB4">
        <w:rPr>
          <w:sz w:val="24"/>
          <w:szCs w:val="24"/>
          <w:lang w:eastAsia="ar-SA"/>
        </w:rPr>
        <w:t>» июня   202</w:t>
      </w:r>
      <w:r w:rsidR="004557DB">
        <w:rPr>
          <w:sz w:val="24"/>
          <w:szCs w:val="24"/>
          <w:lang w:eastAsia="ar-SA"/>
        </w:rPr>
        <w:t>1</w:t>
      </w:r>
      <w:r w:rsidRPr="00065AB4">
        <w:rPr>
          <w:sz w:val="24"/>
          <w:szCs w:val="24"/>
          <w:lang w:eastAsia="ar-SA"/>
        </w:rPr>
        <w:t xml:space="preserve"> г.</w:t>
      </w:r>
    </w:p>
    <w:p w14:paraId="5B5E829F" w14:textId="77777777" w:rsidR="00372503" w:rsidRPr="00065AB4" w:rsidRDefault="00372503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/Коломоец Ю.Г./</w:t>
      </w:r>
    </w:p>
    <w:p w14:paraId="53C5FB15" w14:textId="77777777" w:rsidR="00372503" w:rsidRPr="00065AB4" w:rsidRDefault="00372503" w:rsidP="00AF6E14">
      <w:pPr>
        <w:suppressAutoHyphens/>
        <w:rPr>
          <w:sz w:val="20"/>
          <w:szCs w:val="20"/>
          <w:lang w:eastAsia="ar-SA"/>
        </w:rPr>
      </w:pPr>
    </w:p>
    <w:p w14:paraId="6D3E2EFD" w14:textId="77777777" w:rsidR="00372503" w:rsidRPr="00065AB4" w:rsidRDefault="00372503" w:rsidP="00AF6E14">
      <w:pPr>
        <w:suppressAutoHyphens/>
        <w:rPr>
          <w:sz w:val="20"/>
          <w:szCs w:val="20"/>
          <w:lang w:eastAsia="ar-SA"/>
        </w:rPr>
      </w:pPr>
    </w:p>
    <w:p w14:paraId="059DA25D" w14:textId="77777777" w:rsidR="00372503" w:rsidRPr="00065AB4" w:rsidRDefault="00372503" w:rsidP="00AF6E14">
      <w:pPr>
        <w:suppressAutoHyphens/>
        <w:rPr>
          <w:sz w:val="20"/>
          <w:szCs w:val="20"/>
          <w:lang w:eastAsia="ar-SA"/>
        </w:rPr>
      </w:pPr>
    </w:p>
    <w:p w14:paraId="0B6A8668" w14:textId="77777777" w:rsidR="00372503" w:rsidRPr="00065AB4" w:rsidRDefault="00372503" w:rsidP="00AF6E14">
      <w:pPr>
        <w:suppressAutoHyphens/>
        <w:rPr>
          <w:sz w:val="28"/>
          <w:szCs w:val="28"/>
          <w:lang w:eastAsia="ar-SA"/>
        </w:rPr>
      </w:pPr>
    </w:p>
    <w:p w14:paraId="10B2F53D" w14:textId="77777777" w:rsidR="00372503" w:rsidRPr="00065AB4" w:rsidRDefault="00372503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14:paraId="3C76D424" w14:textId="77777777" w:rsidR="00372503" w:rsidRPr="00065AB4" w:rsidRDefault="00372503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>/  Бикчандаева Д.М. /</w:t>
      </w:r>
    </w:p>
    <w:p w14:paraId="35B53EA6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5312A6B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A35029E" w14:textId="77777777" w:rsidR="00372503" w:rsidRDefault="00372503" w:rsidP="00AF6E14"/>
    <w:p w14:paraId="6EB246A1" w14:textId="77777777" w:rsidR="00372503" w:rsidRDefault="00372503" w:rsidP="00AF6E14"/>
    <w:p w14:paraId="484C8985" w14:textId="77777777" w:rsidR="00372503" w:rsidRPr="00DE7C71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t>СОДЕРЖАНИЕ</w:t>
      </w:r>
    </w:p>
    <w:p w14:paraId="3B44970C" w14:textId="77777777" w:rsidR="00372503" w:rsidRDefault="00372503" w:rsidP="00AF6E14"/>
    <w:p w14:paraId="51637822" w14:textId="77777777" w:rsidR="00372503" w:rsidRDefault="00372503" w:rsidP="00AF6E14"/>
    <w:p w14:paraId="700482D8" w14:textId="77777777" w:rsidR="00372503" w:rsidRDefault="00372503" w:rsidP="00AF6E14"/>
    <w:p w14:paraId="781C9825" w14:textId="77777777" w:rsidR="00372503" w:rsidRDefault="00372503" w:rsidP="00AF6E14"/>
    <w:p w14:paraId="7C05B10F" w14:textId="77777777" w:rsidR="00372503" w:rsidRDefault="00372503" w:rsidP="00AF6E14"/>
    <w:p w14:paraId="016682C4" w14:textId="77777777" w:rsidR="00372503" w:rsidRDefault="00372503" w:rsidP="00AF6E14"/>
    <w:p w14:paraId="54B3457C" w14:textId="77777777" w:rsidR="00372503" w:rsidRDefault="00372503" w:rsidP="00AF6E14"/>
    <w:p w14:paraId="7C7D8D4C" w14:textId="77777777" w:rsidR="00372503" w:rsidRDefault="00372503" w:rsidP="00AF6E14"/>
    <w:p w14:paraId="77A28D73" w14:textId="77777777" w:rsidR="00372503" w:rsidRDefault="00372503" w:rsidP="00AF6E14"/>
    <w:p w14:paraId="321963E6" w14:textId="77777777" w:rsidR="00372503" w:rsidRDefault="00372503" w:rsidP="00AF6E14"/>
    <w:p w14:paraId="131A306B" w14:textId="77777777" w:rsidR="00372503" w:rsidRPr="006411C0" w:rsidRDefault="00372503" w:rsidP="00AF6E14"/>
    <w:p w14:paraId="6EC045BF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1409829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061A4CC4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39FFB5F3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372503" w:rsidRPr="008641F7" w14:paraId="19F7F8AB" w14:textId="77777777" w:rsidTr="00CC4962">
        <w:tc>
          <w:tcPr>
            <w:tcW w:w="7668" w:type="dxa"/>
          </w:tcPr>
          <w:p w14:paraId="21F3EE57" w14:textId="77777777" w:rsidR="00372503" w:rsidRPr="00DE7C71" w:rsidRDefault="00372503" w:rsidP="00CC496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260B48E3" w14:textId="77777777"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372503" w:rsidRPr="008641F7" w14:paraId="28C1B939" w14:textId="77777777" w:rsidTr="00CC4962">
        <w:tc>
          <w:tcPr>
            <w:tcW w:w="7668" w:type="dxa"/>
          </w:tcPr>
          <w:p w14:paraId="590B878B" w14:textId="77777777" w:rsidR="00372503" w:rsidRPr="00DE7C71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ПАСПОРТ ПРОГРАММЫ УЧЕБНОЙ ДИСЦИПЛИНЫ</w:t>
            </w:r>
          </w:p>
          <w:p w14:paraId="2A5BCE04" w14:textId="77777777" w:rsidR="00372503" w:rsidRPr="00DE7C71" w:rsidRDefault="00372503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14:paraId="1EFB4639" w14:textId="77777777"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2503" w:rsidRPr="008641F7" w14:paraId="596B2C46" w14:textId="77777777" w:rsidTr="00CC4962">
        <w:tc>
          <w:tcPr>
            <w:tcW w:w="7668" w:type="dxa"/>
          </w:tcPr>
          <w:p w14:paraId="2AEB823F" w14:textId="77777777" w:rsidR="00372503" w:rsidRPr="00DE7C71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СТРУКТУРА и содержание УЧЕБНОЙ ДИСЦИПЛИНЫ</w:t>
            </w:r>
          </w:p>
          <w:p w14:paraId="27F069C1" w14:textId="77777777" w:rsidR="00372503" w:rsidRPr="00DE7C71" w:rsidRDefault="00372503" w:rsidP="00CC496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4D15D3CD" w14:textId="77777777"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2503" w:rsidRPr="008641F7" w14:paraId="159DC6AE" w14:textId="77777777" w:rsidTr="00CC4962">
        <w:trPr>
          <w:trHeight w:val="670"/>
        </w:trPr>
        <w:tc>
          <w:tcPr>
            <w:tcW w:w="7668" w:type="dxa"/>
          </w:tcPr>
          <w:p w14:paraId="7F8E5A3C" w14:textId="77777777" w:rsidR="00372503" w:rsidRPr="00DE7C71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условия реализации программы учебной дисциплины</w:t>
            </w:r>
          </w:p>
          <w:p w14:paraId="1328A3B7" w14:textId="77777777" w:rsidR="00372503" w:rsidRPr="00DE7C71" w:rsidRDefault="00372503" w:rsidP="00CC4962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91D56F5" w14:textId="77777777"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72503" w:rsidRPr="008641F7" w14:paraId="78E761D1" w14:textId="77777777" w:rsidTr="00CC4962">
        <w:tc>
          <w:tcPr>
            <w:tcW w:w="7668" w:type="dxa"/>
          </w:tcPr>
          <w:p w14:paraId="60DBB43C" w14:textId="77777777" w:rsidR="00372503" w:rsidRPr="00DE7C71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</w:rPr>
            </w:pPr>
            <w:r w:rsidRPr="00DE7C71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14:paraId="679E5662" w14:textId="77777777" w:rsidR="00372503" w:rsidRPr="00DE7C71" w:rsidRDefault="00372503" w:rsidP="00CC4962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4064DFB8" w14:textId="77777777"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14:paraId="5FA0962B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2EADEA94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610D0C60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CA0AC32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AFAD487" w14:textId="77777777"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B81B22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8F5A3E5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29D590B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96DAE1A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4FBCCA46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8A8CD6D" w14:textId="77777777"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EDD9AF4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68E39A4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0946087F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EC0A14A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EF873B8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3C7C1989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7FEC5F61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A13F870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5B2E9F40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26A04DCB" w14:textId="77777777"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6ED51BAA" w14:textId="77777777" w:rsidR="00372503" w:rsidRPr="00A20A8B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0934E6F" w14:textId="77777777" w:rsidR="00372503" w:rsidRPr="00A20A8B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14:paraId="2E34AD9A" w14:textId="77777777"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t>1. паспорт  ПРОГРАММЫ УЧЕБНОЙ ДИСЦИПЛИНЫ</w:t>
      </w:r>
    </w:p>
    <w:p w14:paraId="35F4A60B" w14:textId="77777777"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14:paraId="0592C2B6" w14:textId="77777777"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14:paraId="6A447FA7" w14:textId="77777777" w:rsidR="00372503" w:rsidRPr="007740A9" w:rsidRDefault="0037250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14:paraId="60E22B11" w14:textId="77777777" w:rsidR="00372503" w:rsidRPr="007740A9" w:rsidRDefault="0037250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14:paraId="5F9B1F9D" w14:textId="77777777"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14:paraId="5D18AE36" w14:textId="77777777" w:rsidR="00372503" w:rsidRPr="007740A9" w:rsidRDefault="00372503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14:paraId="16E04834" w14:textId="77777777"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14:paraId="353EACA9" w14:textId="77777777"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14:paraId="4072AAF5" w14:textId="77777777"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14:paraId="0A15517F" w14:textId="77777777"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14:paraId="6EE43C77" w14:textId="77777777"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14:paraId="44F09E70" w14:textId="77777777"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14:paraId="5DFAF63E" w14:textId="77777777"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FC59444" w14:textId="77777777"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9D5FC8C" w14:textId="77777777"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1466CD7" w14:textId="77777777"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05CA2FC1" w14:textId="77777777"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14:paraId="3896A2B5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14:paraId="05ECC372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67129DCA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14:paraId="503C431F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2E7D5F4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14:paraId="0307B561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59C60581" w14:textId="77777777"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1CCE19B5" w14:textId="77777777" w:rsidR="00372503" w:rsidRPr="007740A9" w:rsidRDefault="00372503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14:paraId="29BCF831" w14:textId="77777777" w:rsidR="00372503" w:rsidRPr="007740A9" w:rsidRDefault="00372503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14:paraId="518A358F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14:paraId="3E358CE9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14:paraId="276B97F2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14:paraId="65B0D576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14:paraId="4BF9F2B2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14:paraId="4EE086E8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14:paraId="16A44FDF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14:paraId="3898CC78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14:paraId="58E8E2BF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14:paraId="794F9A57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14:paraId="7DE0FD74" w14:textId="77777777"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14:paraId="3B68431A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14:paraId="29E30EF1" w14:textId="77777777" w:rsidR="00372503" w:rsidRPr="007740A9" w:rsidRDefault="00372503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14:paraId="06C10CDE" w14:textId="77777777" w:rsidR="00372503" w:rsidRPr="007740A9" w:rsidRDefault="0037250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14:paraId="371767E8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14:paraId="17F9FF28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14:paraId="6CBE6D22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14:paraId="606D95C1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14:paraId="6716F63C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14:paraId="76F155ED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14:paraId="237A6826" w14:textId="77777777" w:rsidR="00372503" w:rsidRPr="007740A9" w:rsidRDefault="0037250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14:paraId="29FA47CF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14:paraId="01A1870D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2CC6AFB4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5D4F45C9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45351A9B" w14:textId="77777777"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14:paraId="214A81BB" w14:textId="77777777"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14:paraId="425F991B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14:paraId="68818729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284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 xml:space="preserve">, </w:t>
      </w:r>
    </w:p>
    <w:p w14:paraId="4C2B0E61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14:paraId="2AD37AF4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142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>;</w:t>
      </w:r>
    </w:p>
    <w:p w14:paraId="0E20A2B5" w14:textId="77777777" w:rsidR="00372503" w:rsidRPr="005D7589" w:rsidRDefault="00372503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142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>.</w:t>
      </w:r>
    </w:p>
    <w:p w14:paraId="150EB8D9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14:paraId="70D60E0F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14:paraId="5EE63C40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14:paraId="41A2452E" w14:textId="77777777" w:rsidR="00372503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14:paraId="0944DF10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372503" w:rsidRPr="005D7589" w14:paraId="1E974B54" w14:textId="77777777" w:rsidTr="00874400">
        <w:trPr>
          <w:trHeight w:val="1166"/>
        </w:trPr>
        <w:tc>
          <w:tcPr>
            <w:tcW w:w="7196" w:type="dxa"/>
          </w:tcPr>
          <w:p w14:paraId="322E2B20" w14:textId="77777777" w:rsidR="00372503" w:rsidRPr="005D7589" w:rsidRDefault="00372503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14:paraId="30393AF3" w14:textId="77777777" w:rsidR="00372503" w:rsidRPr="005D7589" w:rsidRDefault="00372503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72503" w:rsidRPr="005D7589" w14:paraId="32363CFD" w14:textId="77777777" w:rsidTr="00874400">
        <w:trPr>
          <w:trHeight w:val="285"/>
        </w:trPr>
        <w:tc>
          <w:tcPr>
            <w:tcW w:w="7196" w:type="dxa"/>
          </w:tcPr>
          <w:p w14:paraId="2D31A132" w14:textId="77777777" w:rsidR="00372503" w:rsidRPr="005D7589" w:rsidRDefault="00372503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14:paraId="6401C02C" w14:textId="77777777"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284</w:t>
            </w:r>
          </w:p>
        </w:tc>
      </w:tr>
      <w:tr w:rsidR="00372503" w:rsidRPr="005D7589" w14:paraId="087CBAF0" w14:textId="77777777" w:rsidTr="00874400">
        <w:tc>
          <w:tcPr>
            <w:tcW w:w="7196" w:type="dxa"/>
          </w:tcPr>
          <w:p w14:paraId="65CE8A0D" w14:textId="77777777"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14:paraId="3F931440" w14:textId="77777777"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142</w:t>
            </w:r>
          </w:p>
        </w:tc>
      </w:tr>
      <w:tr w:rsidR="00372503" w:rsidRPr="005D7589" w14:paraId="454C2CDD" w14:textId="77777777" w:rsidTr="00874400">
        <w:tc>
          <w:tcPr>
            <w:tcW w:w="7196" w:type="dxa"/>
          </w:tcPr>
          <w:p w14:paraId="341C3AF1" w14:textId="77777777"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14:paraId="3A0DFA68" w14:textId="77777777"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72503" w:rsidRPr="005D7589" w14:paraId="3C68F38A" w14:textId="77777777" w:rsidTr="00874400">
        <w:tc>
          <w:tcPr>
            <w:tcW w:w="7196" w:type="dxa"/>
          </w:tcPr>
          <w:p w14:paraId="16620642" w14:textId="77777777"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14:paraId="4996E200" w14:textId="77777777"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72503" w:rsidRPr="005D7589" w14:paraId="03BDB5FE" w14:textId="77777777" w:rsidTr="00874400">
        <w:tc>
          <w:tcPr>
            <w:tcW w:w="7196" w:type="dxa"/>
          </w:tcPr>
          <w:p w14:paraId="2153D14C" w14:textId="77777777"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2508" w:type="dxa"/>
          </w:tcPr>
          <w:p w14:paraId="2791141F" w14:textId="77777777" w:rsidR="00372503" w:rsidRPr="005D7589" w:rsidRDefault="00372503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142</w:t>
            </w:r>
          </w:p>
        </w:tc>
      </w:tr>
      <w:tr w:rsidR="00372503" w:rsidRPr="005D7589" w14:paraId="6E91879F" w14:textId="77777777" w:rsidTr="00874400">
        <w:tc>
          <w:tcPr>
            <w:tcW w:w="7196" w:type="dxa"/>
          </w:tcPr>
          <w:p w14:paraId="1FFB84C0" w14:textId="77777777" w:rsidR="00372503" w:rsidRPr="005D7589" w:rsidRDefault="00372503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14:paraId="0F208B6D" w14:textId="77777777"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142</w:t>
            </w:r>
          </w:p>
        </w:tc>
      </w:tr>
    </w:tbl>
    <w:p w14:paraId="600CD359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372503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6714EF72" w14:textId="77777777"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14:paraId="2932DAC2" w14:textId="77777777" w:rsidR="00372503" w:rsidRPr="005D7589" w:rsidRDefault="00372503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3"/>
        <w:gridCol w:w="8194"/>
        <w:gridCol w:w="2127"/>
        <w:gridCol w:w="1984"/>
      </w:tblGrid>
      <w:tr w:rsidR="00372503" w:rsidRPr="00254160" w14:paraId="4BCEFD96" w14:textId="77777777" w:rsidTr="00254160">
        <w:trPr>
          <w:trHeight w:val="419"/>
        </w:trPr>
        <w:tc>
          <w:tcPr>
            <w:tcW w:w="1553" w:type="dxa"/>
          </w:tcPr>
          <w:p w14:paraId="1EFEFEFF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14:paraId="37895128" w14:textId="77777777"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14:paraId="29FB412D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14:paraId="2700266D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372503" w:rsidRPr="00254160" w14:paraId="51075B81" w14:textId="77777777" w:rsidTr="00254160">
        <w:trPr>
          <w:trHeight w:val="139"/>
        </w:trPr>
        <w:tc>
          <w:tcPr>
            <w:tcW w:w="1553" w:type="dxa"/>
          </w:tcPr>
          <w:p w14:paraId="5EE34319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14:paraId="4F920D98" w14:textId="77777777"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14:paraId="31204F32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14:paraId="3F8AF5E0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372503" w:rsidRPr="00254160" w14:paraId="36370E2D" w14:textId="77777777" w:rsidTr="00254160">
        <w:trPr>
          <w:trHeight w:val="275"/>
        </w:trPr>
        <w:tc>
          <w:tcPr>
            <w:tcW w:w="1553" w:type="dxa"/>
          </w:tcPr>
          <w:p w14:paraId="224E487E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14:paraId="303FE171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14:paraId="1DB87376" w14:textId="77777777" w:rsidR="00372503" w:rsidRPr="00254160" w:rsidRDefault="00372503" w:rsidP="00254160">
            <w:pPr>
              <w:keepNext/>
              <w:outlineLvl w:val="0"/>
              <w:rPr>
                <w:b/>
                <w:bCs/>
              </w:rPr>
            </w:pPr>
          </w:p>
          <w:p w14:paraId="48322D50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48013FC9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14:paraId="72F8E72C" w14:textId="77777777" w:rsidR="00372503" w:rsidRPr="00254160" w:rsidRDefault="00824261" w:rsidP="00254160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84" w:type="dxa"/>
            <w:vAlign w:val="center"/>
          </w:tcPr>
          <w:p w14:paraId="51C96511" w14:textId="77777777" w:rsidR="00372503" w:rsidRPr="00874400" w:rsidRDefault="00372503" w:rsidP="00254160">
            <w:pPr>
              <w:keepNext/>
              <w:outlineLvl w:val="0"/>
            </w:pPr>
          </w:p>
        </w:tc>
      </w:tr>
      <w:tr w:rsidR="00372503" w:rsidRPr="00254160" w14:paraId="14FDAF82" w14:textId="77777777" w:rsidTr="00254160">
        <w:trPr>
          <w:trHeight w:val="275"/>
        </w:trPr>
        <w:tc>
          <w:tcPr>
            <w:tcW w:w="1553" w:type="dxa"/>
            <w:vMerge w:val="restart"/>
          </w:tcPr>
          <w:p w14:paraId="79279562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14:paraId="7E9AC3EA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14:paraId="125AD6D4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41F04F5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3B21A682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45BAEE09" w14:textId="77777777" w:rsidTr="00254160">
        <w:trPr>
          <w:trHeight w:val="275"/>
        </w:trPr>
        <w:tc>
          <w:tcPr>
            <w:tcW w:w="1553" w:type="dxa"/>
            <w:vMerge/>
          </w:tcPr>
          <w:p w14:paraId="6342BF61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12B4CC13" w14:textId="77777777" w:rsidR="00372503" w:rsidRPr="00874400" w:rsidRDefault="00372503" w:rsidP="00254160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D05B498" w14:textId="77777777" w:rsidR="00372503" w:rsidRPr="00874400" w:rsidRDefault="00372503" w:rsidP="00254160">
            <w:pPr>
              <w:keepNext/>
              <w:outlineLvl w:val="0"/>
            </w:pPr>
          </w:p>
          <w:p w14:paraId="1EEDEDD5" w14:textId="77777777" w:rsidR="00372503" w:rsidRPr="00874400" w:rsidRDefault="00824261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14:paraId="28C9CA37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605F5E8B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48B95588" w14:textId="77777777" w:rsidTr="00254160">
        <w:trPr>
          <w:trHeight w:val="189"/>
        </w:trPr>
        <w:tc>
          <w:tcPr>
            <w:tcW w:w="1553" w:type="dxa"/>
            <w:vMerge/>
          </w:tcPr>
          <w:p w14:paraId="2F4AAC8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5ECAA2E5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1ED806D5" w14:textId="77777777" w:rsidR="00372503" w:rsidRPr="00874400" w:rsidRDefault="00824261" w:rsidP="00254160">
            <w:r>
              <w:t>8</w:t>
            </w:r>
          </w:p>
        </w:tc>
        <w:tc>
          <w:tcPr>
            <w:tcW w:w="1984" w:type="dxa"/>
            <w:vMerge/>
          </w:tcPr>
          <w:p w14:paraId="608AD27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18A2399B" w14:textId="77777777" w:rsidTr="00254160">
        <w:trPr>
          <w:trHeight w:val="121"/>
        </w:trPr>
        <w:tc>
          <w:tcPr>
            <w:tcW w:w="1553" w:type="dxa"/>
            <w:vMerge w:val="restart"/>
          </w:tcPr>
          <w:p w14:paraId="091319A0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14:paraId="3CCAD316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14:paraId="4C10C32A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A1C09BC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0AE4537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0B4F86FE" w14:textId="77777777" w:rsidTr="00254160">
        <w:trPr>
          <w:trHeight w:val="508"/>
        </w:trPr>
        <w:tc>
          <w:tcPr>
            <w:tcW w:w="1553" w:type="dxa"/>
            <w:vMerge/>
          </w:tcPr>
          <w:p w14:paraId="2288B4F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71944B43" w14:textId="77777777" w:rsidR="00372503" w:rsidRPr="00874400" w:rsidRDefault="00372503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6118451F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7B2092CB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2BAC8277" w14:textId="77777777" w:rsidR="00372503" w:rsidRPr="00874400" w:rsidRDefault="00824261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415C781" w14:textId="77777777" w:rsidR="00372503" w:rsidRPr="00874400" w:rsidRDefault="00372503" w:rsidP="00254160"/>
          <w:p w14:paraId="22936327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523A3C55" w14:textId="77777777" w:rsidTr="00254160">
        <w:trPr>
          <w:trHeight w:val="216"/>
        </w:trPr>
        <w:tc>
          <w:tcPr>
            <w:tcW w:w="1553" w:type="dxa"/>
            <w:vMerge/>
          </w:tcPr>
          <w:p w14:paraId="04FA7E1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18C4EF16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614DC95" w14:textId="77777777" w:rsidR="00372503" w:rsidRPr="00874400" w:rsidRDefault="00824261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95F25CE" w14:textId="77777777" w:rsidR="00372503" w:rsidRPr="00874400" w:rsidRDefault="00372503" w:rsidP="00254160"/>
        </w:tc>
      </w:tr>
      <w:tr w:rsidR="00372503" w:rsidRPr="00254160" w14:paraId="2F6D909A" w14:textId="77777777" w:rsidTr="00254160">
        <w:trPr>
          <w:trHeight w:val="133"/>
        </w:trPr>
        <w:tc>
          <w:tcPr>
            <w:tcW w:w="1553" w:type="dxa"/>
            <w:vMerge w:val="restart"/>
          </w:tcPr>
          <w:p w14:paraId="1F296352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14:paraId="11D3FD7C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14:paraId="0CB03679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F266AD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5FDCA9D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1CB6BF35" w14:textId="77777777" w:rsidTr="00254160">
        <w:trPr>
          <w:trHeight w:val="275"/>
        </w:trPr>
        <w:tc>
          <w:tcPr>
            <w:tcW w:w="1553" w:type="dxa"/>
            <w:vMerge/>
          </w:tcPr>
          <w:p w14:paraId="19512D74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5A4975E2" w14:textId="77777777" w:rsidR="00372503" w:rsidRPr="00874400" w:rsidRDefault="00372503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F3C488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56B72C52" w14:textId="77777777"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14:paraId="4C2C385B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577ACA7B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13065D51" w14:textId="77777777" w:rsidTr="00254160">
        <w:trPr>
          <w:trHeight w:val="127"/>
        </w:trPr>
        <w:tc>
          <w:tcPr>
            <w:tcW w:w="1553" w:type="dxa"/>
            <w:vMerge/>
          </w:tcPr>
          <w:p w14:paraId="29D204A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790987E8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DAFB82D" w14:textId="77777777" w:rsidR="00372503" w:rsidRPr="00874400" w:rsidRDefault="00824261" w:rsidP="00254160">
            <w:r>
              <w:t>10</w:t>
            </w:r>
          </w:p>
        </w:tc>
        <w:tc>
          <w:tcPr>
            <w:tcW w:w="1984" w:type="dxa"/>
            <w:vMerge/>
          </w:tcPr>
          <w:p w14:paraId="5939A1F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5C4EC6A4" w14:textId="77777777" w:rsidTr="00254160">
        <w:trPr>
          <w:trHeight w:val="88"/>
        </w:trPr>
        <w:tc>
          <w:tcPr>
            <w:tcW w:w="1553" w:type="dxa"/>
            <w:vMerge w:val="restart"/>
          </w:tcPr>
          <w:p w14:paraId="763699D4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14:paraId="27B85D11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14:paraId="66D7232D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666D528E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0B05104B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5A29FACD" w14:textId="77777777" w:rsidTr="00254160">
        <w:trPr>
          <w:trHeight w:val="274"/>
        </w:trPr>
        <w:tc>
          <w:tcPr>
            <w:tcW w:w="1553" w:type="dxa"/>
            <w:vMerge/>
          </w:tcPr>
          <w:p w14:paraId="552760A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62B4207D" w14:textId="77777777" w:rsidR="00372503" w:rsidRPr="00874400" w:rsidRDefault="00372503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334F473C" w14:textId="77777777" w:rsidR="00372503" w:rsidRPr="00874400" w:rsidRDefault="00372503" w:rsidP="00254160"/>
          <w:p w14:paraId="036C8AE3" w14:textId="77777777"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14:paraId="7618E1E1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339E7684" w14:textId="77777777" w:rsidR="00372503" w:rsidRPr="00874400" w:rsidRDefault="00372503" w:rsidP="00254160"/>
          <w:p w14:paraId="61357081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35CF5390" w14:textId="77777777" w:rsidTr="00254160">
        <w:trPr>
          <w:trHeight w:val="184"/>
        </w:trPr>
        <w:tc>
          <w:tcPr>
            <w:tcW w:w="1553" w:type="dxa"/>
            <w:vMerge/>
          </w:tcPr>
          <w:p w14:paraId="17876091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3F906933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220B128" w14:textId="77777777" w:rsidR="00372503" w:rsidRPr="00874400" w:rsidRDefault="00824261" w:rsidP="00254160">
            <w:r>
              <w:t>10</w:t>
            </w:r>
          </w:p>
        </w:tc>
        <w:tc>
          <w:tcPr>
            <w:tcW w:w="1984" w:type="dxa"/>
            <w:vMerge/>
          </w:tcPr>
          <w:p w14:paraId="5B39070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22284D8C" w14:textId="77777777" w:rsidTr="00254160">
        <w:trPr>
          <w:trHeight w:val="129"/>
        </w:trPr>
        <w:tc>
          <w:tcPr>
            <w:tcW w:w="1553" w:type="dxa"/>
            <w:vMerge w:val="restart"/>
          </w:tcPr>
          <w:p w14:paraId="6DC581BE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14:paraId="4D0F4C56" w14:textId="77777777" w:rsidR="00372503" w:rsidRPr="00874400" w:rsidRDefault="00372503" w:rsidP="00254160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14:paraId="5EF051E3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448258B7" w14:textId="77777777"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14:paraId="579249DB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2B6309B1" w14:textId="77777777" w:rsidTr="00254160">
        <w:trPr>
          <w:trHeight w:val="361"/>
        </w:trPr>
        <w:tc>
          <w:tcPr>
            <w:tcW w:w="1553" w:type="dxa"/>
            <w:vMerge/>
          </w:tcPr>
          <w:p w14:paraId="7F33B86A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7E36C26D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14:paraId="15CDBC9F" w14:textId="77777777" w:rsidR="00372503" w:rsidRPr="00874400" w:rsidRDefault="00824261" w:rsidP="00254160">
            <w:r>
              <w:t>10</w:t>
            </w:r>
          </w:p>
        </w:tc>
        <w:tc>
          <w:tcPr>
            <w:tcW w:w="1984" w:type="dxa"/>
          </w:tcPr>
          <w:p w14:paraId="10C9DE54" w14:textId="77777777" w:rsidR="00372503" w:rsidRPr="00874400" w:rsidRDefault="00372503" w:rsidP="00254160">
            <w:r w:rsidRPr="00874400">
              <w:t>3</w:t>
            </w:r>
          </w:p>
        </w:tc>
      </w:tr>
      <w:tr w:rsidR="00372503" w:rsidRPr="00254160" w14:paraId="301DEFDE" w14:textId="77777777" w:rsidTr="00254160">
        <w:trPr>
          <w:trHeight w:val="537"/>
        </w:trPr>
        <w:tc>
          <w:tcPr>
            <w:tcW w:w="1553" w:type="dxa"/>
          </w:tcPr>
          <w:p w14:paraId="1177A897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14:paraId="368B61CD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14:paraId="1C33D11D" w14:textId="77777777"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0AE9FEA2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14:paraId="4DDA5010" w14:textId="77777777" w:rsidR="00372503" w:rsidRPr="00254160" w:rsidRDefault="00824261" w:rsidP="0025416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14:paraId="4B3E4D07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0FFC9AF3" w14:textId="77777777" w:rsidTr="00254160">
        <w:trPr>
          <w:trHeight w:val="118"/>
        </w:trPr>
        <w:tc>
          <w:tcPr>
            <w:tcW w:w="1553" w:type="dxa"/>
            <w:vMerge w:val="restart"/>
          </w:tcPr>
          <w:p w14:paraId="0787E7D3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14:paraId="03D54AC5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14:paraId="28A21520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D1130E2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478D3A2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4F9AB5B5" w14:textId="77777777" w:rsidTr="00254160">
        <w:trPr>
          <w:trHeight w:val="275"/>
        </w:trPr>
        <w:tc>
          <w:tcPr>
            <w:tcW w:w="1553" w:type="dxa"/>
            <w:vMerge/>
          </w:tcPr>
          <w:p w14:paraId="68D11944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38C3405D" w14:textId="77777777" w:rsidR="00372503" w:rsidRPr="00874400" w:rsidRDefault="00372503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588F086" w14:textId="77777777" w:rsidR="00372503" w:rsidRPr="00874400" w:rsidRDefault="00372503" w:rsidP="00254160">
            <w:pPr>
              <w:keepNext/>
              <w:outlineLvl w:val="0"/>
            </w:pPr>
          </w:p>
          <w:p w14:paraId="61801C1F" w14:textId="77777777"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 w:val="restart"/>
          </w:tcPr>
          <w:p w14:paraId="0AC3AA21" w14:textId="77777777" w:rsidR="00372503" w:rsidRPr="00874400" w:rsidRDefault="00372503" w:rsidP="00254160">
            <w:pPr>
              <w:keepNext/>
              <w:outlineLvl w:val="0"/>
            </w:pPr>
          </w:p>
          <w:p w14:paraId="0F6277CD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618B4851" w14:textId="77777777" w:rsidTr="00254160">
        <w:trPr>
          <w:trHeight w:val="112"/>
        </w:trPr>
        <w:tc>
          <w:tcPr>
            <w:tcW w:w="1553" w:type="dxa"/>
            <w:vMerge/>
          </w:tcPr>
          <w:p w14:paraId="7D39D078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2DFF8521" w14:textId="77777777"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EA30E71" w14:textId="77777777"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/>
          </w:tcPr>
          <w:p w14:paraId="106DDB85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5EFA6C91" w14:textId="77777777" w:rsidTr="00254160">
        <w:trPr>
          <w:trHeight w:val="157"/>
        </w:trPr>
        <w:tc>
          <w:tcPr>
            <w:tcW w:w="1553" w:type="dxa"/>
            <w:vMerge w:val="restart"/>
          </w:tcPr>
          <w:p w14:paraId="376244CF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14:paraId="4FF69CEE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14:paraId="42EF273C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BC0FB4A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6575458F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60C1FCBF" w14:textId="77777777" w:rsidTr="00254160">
        <w:trPr>
          <w:trHeight w:val="118"/>
        </w:trPr>
        <w:tc>
          <w:tcPr>
            <w:tcW w:w="1553" w:type="dxa"/>
            <w:vMerge/>
          </w:tcPr>
          <w:p w14:paraId="4823ECEA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2544989D" w14:textId="77777777" w:rsidR="00372503" w:rsidRPr="00874400" w:rsidRDefault="00372503" w:rsidP="00254160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539F7D13" w14:textId="77777777"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 w:val="restart"/>
          </w:tcPr>
          <w:p w14:paraId="288E2B07" w14:textId="77777777" w:rsidR="00372503" w:rsidRPr="00874400" w:rsidRDefault="00372503" w:rsidP="00254160">
            <w:pPr>
              <w:keepNext/>
              <w:outlineLvl w:val="0"/>
            </w:pPr>
          </w:p>
          <w:p w14:paraId="71157F4F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2C46B9D3" w14:textId="77777777" w:rsidTr="00254160">
        <w:trPr>
          <w:trHeight w:val="275"/>
        </w:trPr>
        <w:tc>
          <w:tcPr>
            <w:tcW w:w="1553" w:type="dxa"/>
            <w:vMerge/>
          </w:tcPr>
          <w:p w14:paraId="0D0A1FC1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5870E5F6" w14:textId="77777777"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E32E6B4" w14:textId="77777777" w:rsidR="00372503" w:rsidRPr="00874400" w:rsidRDefault="00372503" w:rsidP="00824261">
            <w:pPr>
              <w:keepNext/>
              <w:outlineLvl w:val="0"/>
            </w:pPr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/>
          </w:tcPr>
          <w:p w14:paraId="01C98D84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67325863" w14:textId="77777777" w:rsidTr="00254160">
        <w:trPr>
          <w:trHeight w:val="275"/>
        </w:trPr>
        <w:tc>
          <w:tcPr>
            <w:tcW w:w="1553" w:type="dxa"/>
            <w:vMerge w:val="restart"/>
          </w:tcPr>
          <w:p w14:paraId="3053A853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14:paraId="146D4C60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14:paraId="4017B8A5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69136D8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295CC65B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318BE7D5" w14:textId="77777777" w:rsidTr="00254160">
        <w:trPr>
          <w:trHeight w:val="275"/>
        </w:trPr>
        <w:tc>
          <w:tcPr>
            <w:tcW w:w="1553" w:type="dxa"/>
            <w:vMerge/>
          </w:tcPr>
          <w:p w14:paraId="1175CB2C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6F001E77" w14:textId="77777777" w:rsidR="00372503" w:rsidRPr="00874400" w:rsidRDefault="00372503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29DA002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24105268" w14:textId="77777777" w:rsidR="00372503" w:rsidRPr="00874400" w:rsidRDefault="00372503" w:rsidP="00254160">
            <w:pPr>
              <w:keepNext/>
              <w:outlineLvl w:val="0"/>
            </w:pPr>
          </w:p>
          <w:p w14:paraId="213625FE" w14:textId="77777777" w:rsidR="00372503" w:rsidRPr="00874400" w:rsidRDefault="00372503" w:rsidP="00824261">
            <w:r w:rsidRPr="00874400">
              <w:t>1</w:t>
            </w:r>
            <w:r w:rsidR="00824261">
              <w:t>2</w:t>
            </w:r>
          </w:p>
        </w:tc>
        <w:tc>
          <w:tcPr>
            <w:tcW w:w="1984" w:type="dxa"/>
            <w:vMerge w:val="restart"/>
          </w:tcPr>
          <w:p w14:paraId="355C3C51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  <w:p w14:paraId="2E82CE5C" w14:textId="77777777" w:rsidR="00372503" w:rsidRPr="00874400" w:rsidRDefault="00372503" w:rsidP="00254160"/>
          <w:p w14:paraId="6B337E94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03917221" w14:textId="77777777" w:rsidTr="00254160">
        <w:trPr>
          <w:trHeight w:val="209"/>
        </w:trPr>
        <w:tc>
          <w:tcPr>
            <w:tcW w:w="1553" w:type="dxa"/>
            <w:vMerge/>
          </w:tcPr>
          <w:p w14:paraId="5F4997CA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2551102E" w14:textId="77777777"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1E6687D" w14:textId="77777777" w:rsidR="00372503" w:rsidRPr="00874400" w:rsidRDefault="00372503" w:rsidP="00824261">
            <w:r w:rsidRPr="00874400">
              <w:t>1</w:t>
            </w:r>
            <w:r w:rsidR="00824261">
              <w:t>2</w:t>
            </w:r>
          </w:p>
        </w:tc>
        <w:tc>
          <w:tcPr>
            <w:tcW w:w="1984" w:type="dxa"/>
            <w:vMerge/>
          </w:tcPr>
          <w:p w14:paraId="6F434A97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320FA62C" w14:textId="77777777" w:rsidTr="00254160">
        <w:trPr>
          <w:trHeight w:val="275"/>
        </w:trPr>
        <w:tc>
          <w:tcPr>
            <w:tcW w:w="1553" w:type="dxa"/>
          </w:tcPr>
          <w:p w14:paraId="7DD4056C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14:paraId="49E0EB3B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14:paraId="54AD1EF5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14:paraId="108985C2" w14:textId="77777777"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14:paraId="06DD1469" w14:textId="77777777" w:rsidR="00372503" w:rsidRPr="00254160" w:rsidRDefault="00824261" w:rsidP="00254160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84" w:type="dxa"/>
          </w:tcPr>
          <w:p w14:paraId="6A64A4B5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14F18EE7" w14:textId="77777777" w:rsidTr="00254160">
        <w:trPr>
          <w:trHeight w:val="81"/>
        </w:trPr>
        <w:tc>
          <w:tcPr>
            <w:tcW w:w="1553" w:type="dxa"/>
            <w:vMerge w:val="restart"/>
          </w:tcPr>
          <w:p w14:paraId="1D66A779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14:paraId="06339D5C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14:paraId="05288215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7E1300D2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3A13640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772CE9E9" w14:textId="77777777" w:rsidTr="00254160">
        <w:trPr>
          <w:trHeight w:val="169"/>
        </w:trPr>
        <w:tc>
          <w:tcPr>
            <w:tcW w:w="1553" w:type="dxa"/>
            <w:vMerge/>
          </w:tcPr>
          <w:p w14:paraId="1204016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3EB6527D" w14:textId="77777777" w:rsidR="00372503" w:rsidRPr="00874400" w:rsidRDefault="00372503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387543B" w14:textId="77777777" w:rsidR="00372503" w:rsidRPr="00874400" w:rsidRDefault="00824261" w:rsidP="00254160">
            <w:pPr>
              <w:keepNext/>
              <w:outlineLvl w:val="0"/>
            </w:pPr>
            <w:r>
              <w:t>12</w:t>
            </w:r>
          </w:p>
        </w:tc>
        <w:tc>
          <w:tcPr>
            <w:tcW w:w="1984" w:type="dxa"/>
            <w:vMerge w:val="restart"/>
          </w:tcPr>
          <w:p w14:paraId="29B75EEF" w14:textId="77777777" w:rsidR="00372503" w:rsidRPr="00874400" w:rsidRDefault="00372503" w:rsidP="00254160">
            <w:pPr>
              <w:keepNext/>
              <w:outlineLvl w:val="0"/>
            </w:pPr>
          </w:p>
          <w:p w14:paraId="7AC1C845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3A16767D" w14:textId="77777777" w:rsidTr="00254160">
        <w:trPr>
          <w:trHeight w:val="130"/>
        </w:trPr>
        <w:tc>
          <w:tcPr>
            <w:tcW w:w="1553" w:type="dxa"/>
            <w:vMerge/>
          </w:tcPr>
          <w:p w14:paraId="111690C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29BBC807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F589D0" w14:textId="77777777" w:rsidR="00372503" w:rsidRPr="00874400" w:rsidRDefault="00824261" w:rsidP="00254160">
            <w:r>
              <w:t>12</w:t>
            </w:r>
          </w:p>
        </w:tc>
        <w:tc>
          <w:tcPr>
            <w:tcW w:w="1984" w:type="dxa"/>
            <w:vMerge/>
          </w:tcPr>
          <w:p w14:paraId="1DB4BF2A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4B8B3E77" w14:textId="77777777" w:rsidTr="00254160">
        <w:trPr>
          <w:trHeight w:val="90"/>
        </w:trPr>
        <w:tc>
          <w:tcPr>
            <w:tcW w:w="1553" w:type="dxa"/>
            <w:vMerge w:val="restart"/>
          </w:tcPr>
          <w:p w14:paraId="0ACC7726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14:paraId="6103A932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14:paraId="647ECC70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75C664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1448E523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6EF78BB7" w14:textId="77777777" w:rsidTr="00254160">
        <w:trPr>
          <w:trHeight w:val="163"/>
        </w:trPr>
        <w:tc>
          <w:tcPr>
            <w:tcW w:w="1553" w:type="dxa"/>
            <w:vMerge/>
          </w:tcPr>
          <w:p w14:paraId="37E8316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61BBEB8C" w14:textId="77777777" w:rsidR="00372503" w:rsidRPr="00874400" w:rsidRDefault="00372503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01483D5E" w14:textId="77777777"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14:paraId="4B66FB04" w14:textId="77777777" w:rsidR="00372503" w:rsidRPr="00874400" w:rsidRDefault="00372503" w:rsidP="00254160">
            <w:pPr>
              <w:keepNext/>
              <w:outlineLvl w:val="0"/>
            </w:pPr>
          </w:p>
          <w:p w14:paraId="48B8A750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5D8768E1" w14:textId="77777777" w:rsidTr="00254160">
        <w:trPr>
          <w:trHeight w:val="124"/>
        </w:trPr>
        <w:tc>
          <w:tcPr>
            <w:tcW w:w="1553" w:type="dxa"/>
            <w:vMerge/>
          </w:tcPr>
          <w:p w14:paraId="29B7DBA6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0D724600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3F4278B" w14:textId="77777777"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14:paraId="789DEC83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391C7AE9" w14:textId="77777777" w:rsidTr="00254160">
        <w:trPr>
          <w:trHeight w:val="69"/>
        </w:trPr>
        <w:tc>
          <w:tcPr>
            <w:tcW w:w="1553" w:type="dxa"/>
            <w:vMerge w:val="restart"/>
          </w:tcPr>
          <w:p w14:paraId="2ECF735B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14:paraId="678927F3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14:paraId="13CE7078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14:paraId="71BD613D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09486377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6844472C" w14:textId="77777777" w:rsidTr="00254160">
        <w:trPr>
          <w:trHeight w:val="275"/>
        </w:trPr>
        <w:tc>
          <w:tcPr>
            <w:tcW w:w="1553" w:type="dxa"/>
            <w:vMerge/>
          </w:tcPr>
          <w:p w14:paraId="14A41CB5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76EDF9FB" w14:textId="77777777" w:rsidR="00372503" w:rsidRPr="00874400" w:rsidRDefault="00372503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29C1529" w14:textId="77777777"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14:paraId="58E48CDA" w14:textId="77777777" w:rsidR="00372503" w:rsidRPr="00874400" w:rsidRDefault="00372503" w:rsidP="00254160">
            <w:pPr>
              <w:keepNext/>
              <w:outlineLvl w:val="0"/>
            </w:pPr>
          </w:p>
          <w:p w14:paraId="52FC618F" w14:textId="77777777" w:rsidR="00372503" w:rsidRPr="00874400" w:rsidRDefault="00372503" w:rsidP="00254160">
            <w:pPr>
              <w:keepNext/>
              <w:outlineLvl w:val="0"/>
            </w:pPr>
          </w:p>
          <w:p w14:paraId="37378709" w14:textId="77777777" w:rsidR="00372503" w:rsidRPr="00874400" w:rsidRDefault="00372503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372503" w:rsidRPr="00254160" w14:paraId="0D83A49C" w14:textId="77777777" w:rsidTr="00254160">
        <w:trPr>
          <w:trHeight w:val="92"/>
        </w:trPr>
        <w:tc>
          <w:tcPr>
            <w:tcW w:w="1553" w:type="dxa"/>
            <w:vMerge/>
          </w:tcPr>
          <w:p w14:paraId="1E6B5A33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177009A2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402E3AAF" w14:textId="77777777"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14:paraId="488E1335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1A43D0CA" w14:textId="77777777" w:rsidTr="00254160">
        <w:trPr>
          <w:trHeight w:val="179"/>
        </w:trPr>
        <w:tc>
          <w:tcPr>
            <w:tcW w:w="1553" w:type="dxa"/>
            <w:vMerge w:val="restart"/>
          </w:tcPr>
          <w:p w14:paraId="0E4EABAC" w14:textId="77777777"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14:paraId="7B1CA565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14:paraId="15021193" w14:textId="77777777"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14:paraId="0B68EDE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14:paraId="537A6A10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37200B93" w14:textId="77777777" w:rsidTr="00254160">
        <w:trPr>
          <w:trHeight w:val="275"/>
        </w:trPr>
        <w:tc>
          <w:tcPr>
            <w:tcW w:w="1553" w:type="dxa"/>
            <w:vMerge/>
          </w:tcPr>
          <w:p w14:paraId="36AD9B38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14:paraId="3D2871E9" w14:textId="77777777" w:rsidR="00372503" w:rsidRPr="00874400" w:rsidRDefault="00372503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53A6C4D2" w14:textId="77777777"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14:paraId="3FD98993" w14:textId="77777777" w:rsidR="00372503" w:rsidRPr="00874400" w:rsidRDefault="00372503" w:rsidP="00254160"/>
          <w:p w14:paraId="177FABB7" w14:textId="77777777" w:rsidR="00372503" w:rsidRPr="00874400" w:rsidRDefault="00372503" w:rsidP="00254160">
            <w:pPr>
              <w:keepNext/>
              <w:outlineLvl w:val="0"/>
            </w:pPr>
          </w:p>
          <w:p w14:paraId="17EB40C2" w14:textId="77777777" w:rsidR="00372503" w:rsidRPr="00874400" w:rsidRDefault="00372503" w:rsidP="00254160">
            <w:r w:rsidRPr="00874400">
              <w:t>2</w:t>
            </w:r>
          </w:p>
        </w:tc>
      </w:tr>
      <w:tr w:rsidR="00372503" w:rsidRPr="00254160" w14:paraId="202E41E1" w14:textId="77777777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6368C99C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14:paraId="460B6340" w14:textId="77777777"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EB7893" w14:textId="77777777" w:rsidR="00372503" w:rsidRPr="00254160" w:rsidRDefault="00824261" w:rsidP="00254160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D7D6F94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14:paraId="29FE8880" w14:textId="77777777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14:paraId="29A228A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14:paraId="4CFE9FA7" w14:textId="77777777" w:rsidR="00372503" w:rsidRPr="00254160" w:rsidRDefault="00372503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14:paraId="5F3FB5B7" w14:textId="77777777" w:rsidR="00372503" w:rsidRPr="00254160" w:rsidRDefault="00372503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A2B0479" w14:textId="77777777" w:rsidR="00372503" w:rsidRPr="00824261" w:rsidRDefault="00824261" w:rsidP="00254160">
            <w:pPr>
              <w:rPr>
                <w:b/>
              </w:rPr>
            </w:pPr>
            <w:r w:rsidRPr="00824261">
              <w:rPr>
                <w:b/>
              </w:rPr>
              <w:t>142</w:t>
            </w:r>
          </w:p>
          <w:p w14:paraId="4F576B60" w14:textId="77777777" w:rsidR="00372503" w:rsidRPr="00874400" w:rsidRDefault="00372503" w:rsidP="00824261">
            <w:r w:rsidRPr="00824261">
              <w:rPr>
                <w:b/>
              </w:rPr>
              <w:t>1</w:t>
            </w:r>
            <w:r w:rsidR="00824261" w:rsidRPr="00824261">
              <w:rPr>
                <w:b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7BF1E69" w14:textId="77777777"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</w:tbl>
    <w:p w14:paraId="24C74EA0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D20057A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07ED963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D666A0E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CFF72AE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EDF3DA7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54CEB3D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2E94626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A34E21E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9D36938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E787EC2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FA3A43B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3E03769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BBA9807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0671911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E395075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7D06395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089337D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A88FEBA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4A107E1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30B80234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E3958F6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916A791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527231F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97B0DA4" w14:textId="77777777"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0C71AF5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161DC55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24E6C9D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5A9A4AB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181F01AD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88FFD3F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46F34AF4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7E8F5039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5B0595E3" w14:textId="77777777"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005416FC" w14:textId="77777777" w:rsidR="00372503" w:rsidRPr="005D7589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14:paraId="35027C24" w14:textId="77777777"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14:paraId="3B614C91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1EC3369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14:paraId="4211DF2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14:paraId="42AA99A9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14:paraId="25D5AE9B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14:paraId="11982B5B" w14:textId="77777777"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14:paraId="15C3FAA2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14:paraId="1A72D1A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14:paraId="41E19B01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14:paraId="07045D11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14:paraId="4D7317A3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14:paraId="535EA679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14:paraId="71255D20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14:paraId="4172876A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14:paraId="61C1D1D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14:paraId="639BE0E5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14:paraId="6E0FAF71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14:paraId="6ACA84B9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14:paraId="7652A504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14:paraId="5B917560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14:paraId="7650C581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14:paraId="13B5D9B5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14:paraId="426DA15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14:paraId="02D33D02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14:paraId="7CD82441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14:paraId="0AF3CA1B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14:paraId="459D14FF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14:paraId="363B5467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14:paraId="1D21BE20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14:paraId="328788C6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14:paraId="1496E1C8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14:paraId="7B6084ED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40D87F0B" w14:textId="77777777" w:rsidR="00372503" w:rsidRPr="005D7589" w:rsidRDefault="0037250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14:paraId="4C8EA814" w14:textId="77777777" w:rsidR="00372503" w:rsidRPr="005D7589" w:rsidRDefault="0037250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14:paraId="17D2F45D" w14:textId="77777777" w:rsidR="00372503" w:rsidRPr="005D7589" w:rsidRDefault="0037250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14:paraId="696D87F9" w14:textId="77777777" w:rsidR="00372503" w:rsidRPr="005D7589" w:rsidRDefault="00372503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14:paraId="2A063D3D" w14:textId="77777777" w:rsidR="00372503" w:rsidRPr="005D7589" w:rsidRDefault="0037250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14:paraId="4C682892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14:paraId="52E959F5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14:paraId="5D2CDB94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14:paraId="1CF092DC" w14:textId="77777777" w:rsidR="00372503" w:rsidRPr="005D7589" w:rsidRDefault="00372503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14:paraId="543ED072" w14:textId="77777777"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14:paraId="08CF8D0B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14:paraId="1D629A7E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14:paraId="6ACD8FCA" w14:textId="77777777"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14:paraId="6B12252D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14:paraId="322925A9" w14:textId="77777777"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14:paraId="6F96970A" w14:textId="77777777"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14:paraId="7F2D41E1" w14:textId="77777777"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14:paraId="064560A2" w14:textId="77777777"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14:paraId="2E98DF20" w14:textId="77777777"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14:paraId="39B491E9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14:paraId="5F4E75D4" w14:textId="77777777" w:rsidR="00372503" w:rsidRPr="005D7589" w:rsidRDefault="00372503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14:paraId="600B2C37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27AC30E5" w14:textId="77777777" w:rsidR="00372503" w:rsidRPr="005D7589" w:rsidRDefault="00372503" w:rsidP="005D7589">
      <w:pPr>
        <w:spacing w:after="200" w:line="276" w:lineRule="auto"/>
        <w:rPr>
          <w:sz w:val="24"/>
        </w:rPr>
      </w:pPr>
    </w:p>
    <w:p w14:paraId="13DC7EC9" w14:textId="77777777" w:rsidR="00372503" w:rsidRPr="005D7589" w:rsidRDefault="00372503" w:rsidP="005D7589">
      <w:pPr>
        <w:spacing w:after="200" w:line="276" w:lineRule="auto"/>
        <w:rPr>
          <w:sz w:val="24"/>
        </w:rPr>
      </w:pPr>
    </w:p>
    <w:p w14:paraId="0CF8A456" w14:textId="77777777" w:rsidR="00372503" w:rsidRPr="005D7589" w:rsidRDefault="00372503" w:rsidP="005D7589">
      <w:pPr>
        <w:spacing w:after="200" w:line="276" w:lineRule="auto"/>
        <w:rPr>
          <w:sz w:val="24"/>
        </w:rPr>
      </w:pPr>
    </w:p>
    <w:p w14:paraId="39C53D60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14:paraId="5ED06650" w14:textId="77777777"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14:paraId="7BF1EE1D" w14:textId="77777777"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14:paraId="0B48D3B0" w14:textId="77777777" w:rsidR="00372503" w:rsidRPr="005D7589" w:rsidRDefault="00372503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790"/>
      </w:tblGrid>
      <w:tr w:rsidR="00372503" w:rsidRPr="005D7589" w14:paraId="48D6F88E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DB1E0" w14:textId="77777777" w:rsidR="00372503" w:rsidRPr="005D7589" w:rsidRDefault="0037250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94E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14:paraId="79D70490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72503" w:rsidRPr="005D7589" w14:paraId="75DF558B" w14:textId="77777777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3D51" w14:textId="77777777" w:rsidR="00372503" w:rsidRPr="005D7589" w:rsidRDefault="0037250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372503" w:rsidRPr="005D7589" w14:paraId="39B9CC59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9EE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A8D1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14:paraId="31237E8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372503" w:rsidRPr="005D7589" w14:paraId="7F7DB99E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13ADD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C0389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14:paraId="2A404AAE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372503" w:rsidRPr="005D7589" w14:paraId="0CC7F7C8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6DC62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16A5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14:paraId="31D9D4DD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372503" w:rsidRPr="005D7589" w14:paraId="199C194B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70C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245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14:paraId="6223FC8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372503" w:rsidRPr="005D7589" w14:paraId="056D6E9E" w14:textId="77777777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831FF3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72503" w:rsidRPr="005D7589" w14:paraId="6B69969A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65D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4. Физическая культура </w:t>
            </w:r>
            <w:r w:rsidRPr="005D7589">
              <w:rPr>
                <w:sz w:val="24"/>
                <w:szCs w:val="24"/>
              </w:rPr>
              <w:lastRenderedPageBreak/>
              <w:t>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872E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 xml:space="preserve">Обоснование социально-экономической необходимости специальной </w:t>
            </w:r>
            <w:r w:rsidRPr="005D7589">
              <w:rPr>
                <w:sz w:val="24"/>
                <w:szCs w:val="24"/>
              </w:rPr>
              <w:lastRenderedPageBreak/>
              <w:t>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14:paraId="121FDCE2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372503" w:rsidRPr="005D7589" w14:paraId="02A89190" w14:textId="77777777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7D3E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372503" w:rsidRPr="005D7589" w14:paraId="609BA4DE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F338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35DC6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14:paraId="2A4148C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14:paraId="2591B796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14:paraId="623CBF4B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14:paraId="4F839D3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14:paraId="07339304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372503" w:rsidRPr="005D7589" w14:paraId="733464B7" w14:textId="77777777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0BD20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372503" w:rsidRPr="005D7589" w14:paraId="7C39EC96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8B67E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DCE9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14:paraId="0720A805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14:paraId="0ADA8556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372503" w:rsidRPr="005D7589" w14:paraId="02D98C4E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271C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3750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14:paraId="7361BF3E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14:paraId="07F29CC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14:paraId="0175E78D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14:paraId="2340AA7F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372503" w:rsidRPr="005D7589" w14:paraId="5D1A64DD" w14:textId="77777777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E833DC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72503" w:rsidRPr="005D7589" w14:paraId="0068EA8F" w14:textId="77777777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9C54AA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72503" w:rsidRPr="005D7589" w14:paraId="622F4B46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B1989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6F5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372503" w:rsidRPr="005D7589" w14:paraId="377C1995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7A122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D73F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14:paraId="70777431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14:paraId="31B1805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14:paraId="0195BC9D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14:paraId="68718430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14:paraId="65E90545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372503" w:rsidRPr="005D7589" w14:paraId="70E00DB4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4A16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D097C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14:paraId="51818534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372503" w:rsidRPr="005D7589" w14:paraId="6F1220E0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AF38" w14:textId="77777777"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0E8DD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72503" w:rsidRPr="005D7589" w14:paraId="62D226D8" w14:textId="77777777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333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E09AA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14:paraId="3EB5B78B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14:paraId="5C4F21D7" w14:textId="77777777"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14:paraId="33292255" w14:textId="77777777" w:rsidR="00372503" w:rsidRPr="005D7589" w:rsidRDefault="00372503" w:rsidP="005D7589">
      <w:pPr>
        <w:spacing w:line="276" w:lineRule="auto"/>
        <w:jc w:val="center"/>
        <w:rPr>
          <w:spacing w:val="10"/>
          <w:sz w:val="24"/>
          <w:szCs w:val="24"/>
        </w:rPr>
        <w:sectPr w:rsidR="00372503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14:paraId="4C16E601" w14:textId="77777777" w:rsidR="00372503" w:rsidRPr="005D7589" w:rsidRDefault="00372503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14:paraId="25828703" w14:textId="77777777" w:rsidR="00372503" w:rsidRPr="005D7589" w:rsidRDefault="00372503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2"/>
        <w:gridCol w:w="2835"/>
      </w:tblGrid>
      <w:tr w:rsidR="00372503" w:rsidRPr="005D7589" w14:paraId="6DED74F1" w14:textId="77777777" w:rsidTr="00874400">
        <w:tc>
          <w:tcPr>
            <w:tcW w:w="3227" w:type="dxa"/>
          </w:tcPr>
          <w:p w14:paraId="1B823EFB" w14:textId="77777777" w:rsidR="00372503" w:rsidRPr="005D7589" w:rsidRDefault="00372503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14:paraId="6EB6E232" w14:textId="77777777"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14:paraId="79108F26" w14:textId="77777777"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14:paraId="0B508FBB" w14:textId="77777777"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14:paraId="2CA6B434" w14:textId="77777777"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14:paraId="125BFC5F" w14:textId="77777777"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372503" w:rsidRPr="005D7589" w14:paraId="3D07CAC9" w14:textId="77777777" w:rsidTr="00874400">
        <w:tc>
          <w:tcPr>
            <w:tcW w:w="3227" w:type="dxa"/>
          </w:tcPr>
          <w:p w14:paraId="49AC36BD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14:paraId="6EBCCDCB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14:paraId="5C2FDC7B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14:paraId="332A3EB7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14:paraId="76B4B8C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14:paraId="0E20F93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14:paraId="22058DD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14:paraId="4A20642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14:paraId="57AEF23A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6D8F6E8A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2908B4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E3D342E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04A74A95" w14:textId="77777777" w:rsidTr="00874400">
        <w:tc>
          <w:tcPr>
            <w:tcW w:w="3227" w:type="dxa"/>
          </w:tcPr>
          <w:p w14:paraId="6EFB6772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14:paraId="3DBC65DE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14:paraId="7F9CCD6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14:paraId="3D8043B4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14:paraId="7CB22A3A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14:paraId="5A0AEB1B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14:paraId="6FEA445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14:paraId="094CE67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14:paraId="663359CC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5B08C1C5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9FE9A8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77AFF77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60F637FF" w14:textId="77777777" w:rsidTr="00874400">
        <w:tc>
          <w:tcPr>
            <w:tcW w:w="3227" w:type="dxa"/>
          </w:tcPr>
          <w:p w14:paraId="20E4DB25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14:paraId="06B7E9F2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589691AD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14:paraId="235F6C7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14:paraId="1ED20507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7A179C8E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6DDEA92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A7CCDF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34B628BB" w14:textId="77777777" w:rsidTr="00874400">
        <w:tc>
          <w:tcPr>
            <w:tcW w:w="3227" w:type="dxa"/>
          </w:tcPr>
          <w:p w14:paraId="60CF2579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14:paraId="05DD8C1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14:paraId="1F5529BA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14:paraId="212E7B58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F3EB058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72FFDD7B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CE0BCC1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372503" w:rsidRPr="005D7589" w14:paraId="6BD6DFCD" w14:textId="77777777" w:rsidTr="00874400">
        <w:tc>
          <w:tcPr>
            <w:tcW w:w="3227" w:type="dxa"/>
          </w:tcPr>
          <w:p w14:paraId="4B4567FF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14:paraId="40B38837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14:paraId="427D7302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14:paraId="61B1E313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00613775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C99380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D074B0D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3C2F9AF0" w14:textId="77777777" w:rsidTr="00874400">
        <w:tc>
          <w:tcPr>
            <w:tcW w:w="3227" w:type="dxa"/>
          </w:tcPr>
          <w:p w14:paraId="2D54B08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14:paraId="250460F1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3407BEBD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82D338D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91F685C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74F37DD7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0B1E5608" w14:textId="77777777" w:rsidTr="00874400">
        <w:tc>
          <w:tcPr>
            <w:tcW w:w="3227" w:type="dxa"/>
          </w:tcPr>
          <w:p w14:paraId="0957D084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14:paraId="08E71DF1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14:paraId="25744CB1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14:paraId="79AEE73B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45E9C6D5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347DB1B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5517BF9A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168D00AF" w14:textId="77777777" w:rsidTr="00874400">
        <w:tc>
          <w:tcPr>
            <w:tcW w:w="3227" w:type="dxa"/>
          </w:tcPr>
          <w:p w14:paraId="25D737A4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14:paraId="4C7E5409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14:paraId="256AC5B9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14:paraId="0C3005A1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954A68A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2F85C6B0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3A241D8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32907BB7" w14:textId="77777777" w:rsidTr="00874400">
        <w:tc>
          <w:tcPr>
            <w:tcW w:w="3227" w:type="dxa"/>
          </w:tcPr>
          <w:p w14:paraId="3A60081A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14:paraId="11238EB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14:paraId="1C26979D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14:paraId="0F931E0E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19F4C585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5E4A4F4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63CFB64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356F3257" w14:textId="77777777" w:rsidTr="00874400">
        <w:tc>
          <w:tcPr>
            <w:tcW w:w="3227" w:type="dxa"/>
          </w:tcPr>
          <w:p w14:paraId="6BE6DE9D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14:paraId="12F723A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14:paraId="2E1F5F76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14:paraId="049E08A3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14:paraId="3DBE15BB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4054697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015F05D3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14:paraId="5D65F1AF" w14:textId="77777777" w:rsidTr="00874400">
        <w:tc>
          <w:tcPr>
            <w:tcW w:w="3227" w:type="dxa"/>
          </w:tcPr>
          <w:p w14:paraId="05EB0069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11. Планировать предпринимательскую деятельность в профессиональной сфере.</w:t>
            </w:r>
          </w:p>
          <w:p w14:paraId="237B820E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14:paraId="5439189E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14:paraId="2D7254D1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14:paraId="162CB397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14:paraId="4BF25D47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14:paraId="2BF15A31" w14:textId="77777777"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14:paraId="651DC4C4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14:paraId="42129188" w14:textId="77777777"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14:paraId="2AF5BA44" w14:textId="77777777" w:rsidR="00372503" w:rsidRPr="005D7589" w:rsidRDefault="00372503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14:paraId="2FF78790" w14:textId="77777777" w:rsidR="00372503" w:rsidRPr="002F577B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372503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ECECE" w14:textId="77777777" w:rsidR="00FE40A6" w:rsidRDefault="00FE40A6" w:rsidP="00B95434">
      <w:r>
        <w:separator/>
      </w:r>
    </w:p>
  </w:endnote>
  <w:endnote w:type="continuationSeparator" w:id="0">
    <w:p w14:paraId="7A9F4D46" w14:textId="77777777" w:rsidR="00FE40A6" w:rsidRDefault="00FE40A6" w:rsidP="00B9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A76E" w14:textId="77777777" w:rsidR="00372503" w:rsidRDefault="00372503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2291722" w14:textId="77777777" w:rsidR="00372503" w:rsidRDefault="00372503" w:rsidP="00874400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AA1F" w14:textId="77777777" w:rsidR="00372503" w:rsidRDefault="00824261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73AD44FF" w14:textId="77777777" w:rsidR="00372503" w:rsidRDefault="00372503" w:rsidP="00874400">
    <w:pPr>
      <w:pStyle w:val="af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5EC1" w14:textId="77777777" w:rsidR="00372503" w:rsidRDefault="00372503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7DE5" w14:textId="77777777" w:rsidR="00372503" w:rsidRDefault="003725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51C91" w14:textId="77777777" w:rsidR="00FE40A6" w:rsidRDefault="00FE40A6" w:rsidP="00B95434">
      <w:r>
        <w:separator/>
      </w:r>
    </w:p>
  </w:footnote>
  <w:footnote w:type="continuationSeparator" w:id="0">
    <w:p w14:paraId="5BB30F05" w14:textId="77777777" w:rsidR="00FE40A6" w:rsidRDefault="00FE40A6" w:rsidP="00B9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8B5"/>
    <w:rsid w:val="00056052"/>
    <w:rsid w:val="00065AB4"/>
    <w:rsid w:val="00072289"/>
    <w:rsid w:val="000D740F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72503"/>
    <w:rsid w:val="00451707"/>
    <w:rsid w:val="004557DB"/>
    <w:rsid w:val="004809D5"/>
    <w:rsid w:val="004C3130"/>
    <w:rsid w:val="004C6B6C"/>
    <w:rsid w:val="005D7589"/>
    <w:rsid w:val="006331CC"/>
    <w:rsid w:val="006411C0"/>
    <w:rsid w:val="007740A9"/>
    <w:rsid w:val="007C7855"/>
    <w:rsid w:val="007D6C48"/>
    <w:rsid w:val="00820F6D"/>
    <w:rsid w:val="00824261"/>
    <w:rsid w:val="008641F7"/>
    <w:rsid w:val="00874400"/>
    <w:rsid w:val="00960658"/>
    <w:rsid w:val="009B7BC3"/>
    <w:rsid w:val="00A20A8B"/>
    <w:rsid w:val="00AA1442"/>
    <w:rsid w:val="00AF6E14"/>
    <w:rsid w:val="00B07B23"/>
    <w:rsid w:val="00B95434"/>
    <w:rsid w:val="00BE6AEC"/>
    <w:rsid w:val="00C15BF1"/>
    <w:rsid w:val="00C648B5"/>
    <w:rsid w:val="00CC4962"/>
    <w:rsid w:val="00D358B2"/>
    <w:rsid w:val="00DC52C8"/>
    <w:rsid w:val="00DE7C71"/>
    <w:rsid w:val="00E00B78"/>
    <w:rsid w:val="00EB7050"/>
    <w:rsid w:val="00EE521F"/>
    <w:rsid w:val="00FE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4D23C7"/>
  <w15:docId w15:val="{E46D8909-FEFA-4F5A-A2F3-BBA5147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D7589"/>
    <w:rPr>
      <w:rFonts w:ascii="Cambria" w:hAnsi="Cambria"/>
      <w:b/>
      <w:i/>
      <w:sz w:val="24"/>
      <w:lang w:eastAsia="ru-RU"/>
    </w:rPr>
  </w:style>
  <w:style w:type="character" w:customStyle="1" w:styleId="Heading2Char">
    <w:name w:val="Heading 2 Char"/>
    <w:uiPriority w:val="99"/>
    <w:rsid w:val="005D7589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uiPriority w:val="99"/>
    <w:rsid w:val="005D7589"/>
    <w:rPr>
      <w:rFonts w:ascii="Cambria" w:hAnsi="Cambria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sz w:val="20"/>
    </w:rPr>
  </w:style>
  <w:style w:type="character" w:customStyle="1" w:styleId="a8">
    <w:name w:val="Текст выноски Знак"/>
    <w:link w:val="a9"/>
    <w:uiPriority w:val="99"/>
    <w:semiHidden/>
    <w:locked/>
    <w:rsid w:val="005D7589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semiHidden/>
    <w:rsid w:val="005D7589"/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746EC"/>
    <w:rPr>
      <w:sz w:val="0"/>
      <w:szCs w:val="0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4"/>
    </w:rPr>
  </w:style>
  <w:style w:type="character" w:customStyle="1" w:styleId="BodyTextChar">
    <w:name w:val="Body Text Char"/>
    <w:uiPriority w:val="99"/>
    <w:rsid w:val="005D7589"/>
    <w:rPr>
      <w:rFonts w:ascii="Cambria" w:hAnsi="Cambria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ac">
    <w:name w:val="Текст примечания Знак"/>
    <w:link w:val="ad"/>
    <w:uiPriority w:val="99"/>
    <w:semiHidden/>
    <w:locked/>
    <w:rsid w:val="005D7589"/>
    <w:rPr>
      <w:sz w:val="20"/>
    </w:rPr>
  </w:style>
  <w:style w:type="paragraph" w:styleId="ad">
    <w:name w:val="annotation text"/>
    <w:basedOn w:val="a"/>
    <w:link w:val="ac"/>
    <w:uiPriority w:val="99"/>
    <w:semiHidden/>
    <w:rsid w:val="005D758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A746EC"/>
    <w:rPr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ae">
    <w:name w:val="Тема примечания Знак"/>
    <w:link w:val="af"/>
    <w:uiPriority w:val="99"/>
    <w:semiHidden/>
    <w:locked/>
    <w:rsid w:val="005D7589"/>
    <w:rPr>
      <w:b/>
      <w:sz w:val="20"/>
    </w:rPr>
  </w:style>
  <w:style w:type="paragraph" w:styleId="af">
    <w:name w:val="annotation subject"/>
    <w:basedOn w:val="ad"/>
    <w:next w:val="ad"/>
    <w:link w:val="ae"/>
    <w:uiPriority w:val="99"/>
    <w:semiHidden/>
    <w:rsid w:val="005D7589"/>
    <w:rPr>
      <w:b/>
      <w:bCs/>
    </w:rPr>
  </w:style>
  <w:style w:type="character" w:customStyle="1" w:styleId="CommentSubjectChar1">
    <w:name w:val="Comment Subject Char1"/>
    <w:uiPriority w:val="99"/>
    <w:semiHidden/>
    <w:rsid w:val="00A746EC"/>
    <w:rPr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uiPriority w:val="99"/>
    <w:rsid w:val="005D7589"/>
    <w:rPr>
      <w:rFonts w:ascii="Cambria" w:hAnsi="Cambria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HeaderChar">
    <w:name w:val="Header Char"/>
    <w:aliases w:val="Знак3 Char,Знак31 Char"/>
    <w:uiPriority w:val="99"/>
    <w:rsid w:val="005D7589"/>
    <w:rPr>
      <w:rFonts w:ascii="Cambria" w:hAnsi="Cambria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4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7"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18</Pages>
  <Words>4573</Words>
  <Characters>26069</Characters>
  <Application>Microsoft Office Word</Application>
  <DocSecurity>0</DocSecurity>
  <Lines>217</Lines>
  <Paragraphs>61</Paragraphs>
  <ScaleCrop>false</ScaleCrop>
  <Company/>
  <LinksUpToDate>false</LinksUpToDate>
  <CharactersWithSpaces>30581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Захарова Татьяна Рустамовна</cp:lastModifiedBy>
  <cp:revision>16</cp:revision>
  <dcterms:created xsi:type="dcterms:W3CDTF">2020-02-11T12:59:00Z</dcterms:created>
  <dcterms:modified xsi:type="dcterms:W3CDTF">2021-09-03T16:56:00Z</dcterms:modified>
</cp:coreProperties>
</file>