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01591B">
        <w:rPr>
          <w:rFonts w:ascii="Times New Roman" w:eastAsia="Times New Roman" w:hAnsi="Times New Roman" w:cs="Times New Roman"/>
          <w:b/>
          <w:sz w:val="24"/>
          <w:szCs w:val="24"/>
        </w:rPr>
        <w:t>ППССЗ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 по специальности 51.02.01 </w:t>
      </w:r>
      <w:proofErr w:type="gramStart"/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Народное</w:t>
      </w:r>
      <w:proofErr w:type="gramEnd"/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художественное </w:t>
      </w:r>
    </w:p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творчество (по видам).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01591B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="00624A5A" w:rsidRPr="00624A5A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24A5A"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2020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01591B">
        <w:rPr>
          <w:rFonts w:ascii="Times New Roman" w:eastAsia="Times New Roman" w:hAnsi="Times New Roman" w:cs="Times New Roman"/>
          <w:sz w:val="24"/>
          <w:szCs w:val="28"/>
        </w:rPr>
        <w:t xml:space="preserve">ОД. </w:t>
      </w:r>
      <w:r>
        <w:rPr>
          <w:rFonts w:ascii="Times New Roman" w:eastAsia="Times New Roman" w:hAnsi="Times New Roman" w:cs="Times New Roman"/>
          <w:sz w:val="24"/>
          <w:szCs w:val="28"/>
        </w:rPr>
        <w:t>09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51.02.01 Народное художественное творчество (по видам), 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  <w:proofErr w:type="gramEnd"/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социально-экономических, математических 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дисциплин»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Протокол № 10 от «_</w:t>
      </w:r>
      <w:r w:rsidRPr="00624A5A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_» __</w:t>
      </w:r>
      <w:r w:rsidRPr="00624A5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___ 2020 г.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591B" w:rsidRDefault="0001591B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01591B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ОД. </w:t>
      </w:r>
      <w:r w:rsidR="00624A5A" w:rsidRPr="00624A5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24A5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24A5A"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24A5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="0001591B">
        <w:rPr>
          <w:rFonts w:ascii="Times New Roman" w:eastAsia="Times New Roman" w:hAnsi="Times New Roman" w:cs="Times New Roman"/>
          <w:sz w:val="24"/>
          <w:szCs w:val="24"/>
        </w:rPr>
        <w:t xml:space="preserve">ОД.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09.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51.02.01 Народное художественное творчество (по видам).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51.02.01 Народное художественное творчество (по видам). Программа принадлежит к циклу базовых учебных дисциплин (ОД).</w:t>
      </w:r>
    </w:p>
    <w:p w:rsidR="00624A5A" w:rsidRPr="00624A5A" w:rsidRDefault="0001591B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ОД. </w:t>
      </w:r>
      <w:r w:rsidR="00624A5A" w:rsidRPr="00624A5A">
        <w:rPr>
          <w:rFonts w:ascii="Times New Roman" w:eastAsia="Times New Roman" w:hAnsi="Times New Roman" w:cs="Times New Roman"/>
          <w:sz w:val="24"/>
          <w:szCs w:val="24"/>
        </w:rPr>
        <w:t xml:space="preserve">09. Литература обеспечивает формирование общих компетенций по всем видам деятельности ФГОС </w:t>
      </w:r>
      <w:r w:rsidR="00624A5A"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 СПО 51.02.01 Народное художественное творчество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6BC1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</w:t>
            </w:r>
            <w:proofErr w:type="gramStart"/>
            <w:r w:rsidRPr="00696BC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96BC1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696BC1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- 31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01591B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ОД. </w:t>
      </w:r>
      <w:r w:rsidR="00696BC1">
        <w:rPr>
          <w:rFonts w:ascii="Times New Roman" w:eastAsia="Times New Roman" w:hAnsi="Times New Roman" w:cs="Times New Roman"/>
          <w:b/>
          <w:sz w:val="24"/>
          <w:szCs w:val="24"/>
        </w:rPr>
        <w:t>09.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109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8F111E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="00F32B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8F111E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F32B6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8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</w:t>
      </w:r>
      <w:r w:rsidR="0001591B">
        <w:rPr>
          <w:rFonts w:ascii="Times New Roman" w:eastAsia="Times New Roman" w:hAnsi="Times New Roman" w:cs="Times New Roman"/>
          <w:b/>
          <w:sz w:val="24"/>
          <w:szCs w:val="24"/>
        </w:rPr>
        <w:t xml:space="preserve">жание учебной дисциплины ОД. </w:t>
      </w: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№1: Составить план развёрнутого ответа на один из вопросов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мотивы лирики (с обобщением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Кукшина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2. Составить таблицу: 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«Основные темы спора Евгения Базарова и Павла Петровича Кирсанова (глава 10 романа «Отцы и дети».</w:t>
            </w:r>
            <w:proofErr w:type="gramEnd"/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жанра и композиции. Изображение «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допотопного</w:t>
            </w:r>
            <w:proofErr w:type="gram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Ф.И. Тютчев. Жизнь и творчество. Наследник классицизма и поэт – романтик. Философский характер </w:t>
            </w:r>
            <w:proofErr w:type="spellStart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тютчевского</w:t>
            </w:r>
            <w:proofErr w:type="spellEnd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Героическое</w:t>
            </w:r>
            <w:proofErr w:type="gramEnd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очинению.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</w:t>
            </w:r>
            <w:proofErr w:type="gramStart"/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  <w:proofErr w:type="gramEnd"/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Отрицание литературных традиций, абсолютизация самоценного, «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самовитого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слова. Урбанизм поэзии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будетлян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Группы футуристов: эгофутуристы (Игорь Северянин и др.),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кубофутуристы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(В. Маяковский, Д.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Бурлюк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В. Хлебников, Вас.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Каменский).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«Центрифуга» (Б. Пастернак, Н. Асеев и др.)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рбинн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Челкаш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«Макар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Чудра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1.«Старуха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Изергиль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А)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Маяковский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зрительность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впечатлений,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цветопись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Снегина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Поэма «Анна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Снегина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».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Лирическое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Сочетание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Воланд</w:t>
            </w:r>
            <w:proofErr w:type="spell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его окружение.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Фантастическое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Прочитать и подготовить краткий комментарий одного из «Донских рассказов»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М.Шолохова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6. 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в-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Лирический герой в стихах поэтов-фронтовиков: О.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Берггольц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К. Симонов, А. Твардовский, А. Сурков, М. Исаковский,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Алигер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Ю. Друнина,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Джалиль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</w:t>
            </w:r>
            <w:proofErr w:type="spellStart"/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Тёркин</w:t>
            </w:r>
            <w:proofErr w:type="spellEnd"/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Творчество В.Г. Распутина. «Последний срок», «Прощание </w:t>
            </w:r>
            <w:proofErr w:type="gramStart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109/78/31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01591B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</w:t>
      </w:r>
      <w:bookmarkStart w:id="0" w:name="_GoBack"/>
      <w:bookmarkEnd w:id="0"/>
      <w:r w:rsidR="00E551C5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.09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  <w:proofErr w:type="gramEnd"/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веков: учебник и практикум  / В. А.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В.А.Зайцев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А.П.Герасименко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.- М.: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.ш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кола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энциклопедия «Энциклопедия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Кругосвет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lseptember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litera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edu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ронный ресурс: http: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Арион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случайный... И.И. Пущину. 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Валерик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 тобой. Как часто пёстрою толпою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окружён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обломовщина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Н.А.Добролюбов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(«О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корени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», «Опись градоначальников», «Органчик», «Подтверждение покаяния.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Заключение»).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Silentium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К.Б. Я помню время золотое. Сны. О чем ты воешь,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ветр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ночной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К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пыли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 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Ионыч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Чудра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Старуха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Изергиль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Челкаш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Страсти-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мордасти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Суламифь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Кострову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сущности любви. Флейта-позвоночник.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Лиличка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звёзда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розы… Я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счастлива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бродить, не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мять в кустах багряных лебеды… Спит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лунность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чернил и плакать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proofErr w:type="spellStart"/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Silentium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Notre Dame.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собою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Антокольский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Гроссман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Матёрой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</w:t>
      </w:r>
      <w:proofErr w:type="gramStart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- создания </w:t>
      </w:r>
      <w:proofErr w:type="spellStart"/>
      <w:r w:rsidRPr="00CA2F0E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</w:t>
      </w:r>
      <w:proofErr w:type="gramStart"/>
      <w:r w:rsidRPr="00372E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Арион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>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2. Укажите, какой художественный прием использует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«Лес наказание»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«Отцы и дети»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А.Н.Островского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В.Г.Белинский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Н.Г.Чернышевский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Н.А.Добролюбов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Д.И.Писарев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Заманиловка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Теория Раскольникова (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М.Е.Салтыков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И.А.Гончаров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Н.С.Лесков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А.Н.Островский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«Гроза»        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«Преступление и наказание»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Н.С.Лесков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6. В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Вырин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«Станционном смотрителе»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Акакий Акакиевич в «Шинели»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Н.В.Гоголя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«Герои нашего времени»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М.Ю.Лермонтова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г) капитан Тушин в «Войне и мир»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Л.Н.Толстого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7. Кто является автором следующих строк «Умом Россию не понять,// Аршином общим не измерить://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Ф.И.Тютчев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Н.А.Некрасов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А.А.Фет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8. Назовите «счастливого» человека в поэме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Н.А.Некрасова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Григорий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Добросклонов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Ермил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Гирин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М.Ю.Лермонтов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И.С.Тургенев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Ф.М.Достоевский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Чудра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В.В.Маяковский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поэмы «Анна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Снегина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А.Фадеев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М.Зощенко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Зощенковский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А.Ахматова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А.Солженицын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8C" w:rsidRDefault="006A018C" w:rsidP="007A6C60">
      <w:pPr>
        <w:spacing w:after="0" w:line="240" w:lineRule="auto"/>
      </w:pPr>
      <w:r>
        <w:separator/>
      </w:r>
    </w:p>
  </w:endnote>
  <w:endnote w:type="continuationSeparator" w:id="0">
    <w:p w:rsidR="006A018C" w:rsidRDefault="006A018C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1B" w:rsidRPr="0001591B">
          <w:rPr>
            <w:noProof/>
            <w:lang w:val="ru-RU"/>
          </w:rPr>
          <w:t>26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8C" w:rsidRDefault="006A018C" w:rsidP="007A6C60">
      <w:pPr>
        <w:spacing w:after="0" w:line="240" w:lineRule="auto"/>
      </w:pPr>
      <w:r>
        <w:separator/>
      </w:r>
    </w:p>
  </w:footnote>
  <w:footnote w:type="continuationSeparator" w:id="0">
    <w:p w:rsidR="006A018C" w:rsidRDefault="006A018C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01591B"/>
    <w:rsid w:val="00103147"/>
    <w:rsid w:val="00152AE2"/>
    <w:rsid w:val="00155A5F"/>
    <w:rsid w:val="00192B95"/>
    <w:rsid w:val="00204E56"/>
    <w:rsid w:val="0021192A"/>
    <w:rsid w:val="00251FB8"/>
    <w:rsid w:val="003324C1"/>
    <w:rsid w:val="00372E77"/>
    <w:rsid w:val="003E7C16"/>
    <w:rsid w:val="0054723F"/>
    <w:rsid w:val="005B66F7"/>
    <w:rsid w:val="005C703F"/>
    <w:rsid w:val="005E0B30"/>
    <w:rsid w:val="00624A5A"/>
    <w:rsid w:val="006916FB"/>
    <w:rsid w:val="00696BC1"/>
    <w:rsid w:val="006A018C"/>
    <w:rsid w:val="0075121B"/>
    <w:rsid w:val="007A6C60"/>
    <w:rsid w:val="007B42FF"/>
    <w:rsid w:val="007D1E6F"/>
    <w:rsid w:val="008A4691"/>
    <w:rsid w:val="008F111E"/>
    <w:rsid w:val="00956199"/>
    <w:rsid w:val="00A21B69"/>
    <w:rsid w:val="00A7510F"/>
    <w:rsid w:val="00AB1F33"/>
    <w:rsid w:val="00AF3242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32</Pages>
  <Words>9019</Words>
  <Characters>51411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eXpert</cp:lastModifiedBy>
  <cp:revision>19</cp:revision>
  <cp:lastPrinted>2017-03-29T06:13:00Z</cp:lastPrinted>
  <dcterms:created xsi:type="dcterms:W3CDTF">2017-03-27T07:16:00Z</dcterms:created>
  <dcterms:modified xsi:type="dcterms:W3CDTF">2020-12-15T08:49:00Z</dcterms:modified>
</cp:coreProperties>
</file>