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  <w:r w:rsidR="008C1DF6" w:rsidRPr="00856F95">
        <w:rPr>
          <w:rFonts w:eastAsiaTheme="minorHAnsi"/>
          <w:b/>
          <w:lang w:eastAsia="en-US"/>
        </w:rPr>
        <w:t>35.02.16 Эксплуатация и ремонт сельскохозяйственной</w:t>
      </w:r>
      <w:r w:rsidR="008C1DF6">
        <w:rPr>
          <w:rFonts w:eastAsiaTheme="minorHAnsi"/>
          <w:b/>
          <w:lang w:eastAsia="en-US"/>
        </w:rPr>
        <w:t xml:space="preserve"> </w:t>
      </w:r>
      <w:r w:rsidR="008C1DF6" w:rsidRPr="00856F95">
        <w:rPr>
          <w:rFonts w:eastAsiaTheme="minorHAnsi"/>
          <w:b/>
          <w:lang w:eastAsia="en-US"/>
        </w:rPr>
        <w:t>техники и оборудования</w:t>
      </w:r>
      <w:r w:rsidR="008C1DF6">
        <w:rPr>
          <w:rFonts w:eastAsiaTheme="minorHAnsi"/>
          <w:b/>
          <w:lang w:eastAsia="en-US"/>
        </w:rPr>
        <w:t>.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РАБОЧАЯ  ПРОГРАММА УЧЕБНО</w:t>
      </w:r>
      <w:r w:rsidR="00B1306D">
        <w:rPr>
          <w:rFonts w:eastAsiaTheme="minorHAnsi"/>
          <w:b/>
          <w:lang w:eastAsia="en-US"/>
        </w:rPr>
        <w:t>ГО ПРЕДМЕТА</w:t>
      </w:r>
    </w:p>
    <w:p w:rsidR="00E14482" w:rsidRPr="00092597" w:rsidRDefault="001D05EE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УПВ</w:t>
      </w:r>
      <w:r w:rsidR="00E14482" w:rsidRPr="00092597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3</w:t>
      </w:r>
      <w:r w:rsidR="00E14482" w:rsidRPr="00092597">
        <w:rPr>
          <w:rFonts w:eastAsiaTheme="minorHAnsi"/>
          <w:b/>
          <w:lang w:eastAsia="en-US"/>
        </w:rPr>
        <w:t xml:space="preserve"> ИНФОРМАТИКА И ИКТ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A215F1" w:rsidRPr="00092597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092597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Тобольск, 2020</w:t>
      </w:r>
    </w:p>
    <w:p w:rsidR="00A215F1" w:rsidRDefault="00092597" w:rsidP="00D66E07">
      <w:pPr>
        <w:ind w:firstLine="709"/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lastRenderedPageBreak/>
        <w:t>Рабочая программа учебн</w:t>
      </w:r>
      <w:r w:rsidR="00B1306D">
        <w:rPr>
          <w:rFonts w:eastAsiaTheme="minorHAnsi"/>
          <w:lang w:eastAsia="en-US"/>
        </w:rPr>
        <w:t xml:space="preserve">ого предмета </w:t>
      </w:r>
      <w:r w:rsidR="001D05EE" w:rsidRPr="001D05EE">
        <w:rPr>
          <w:rFonts w:eastAsiaTheme="minorHAnsi"/>
          <w:lang w:eastAsia="en-US"/>
        </w:rPr>
        <w:t xml:space="preserve">УПВ.03 </w:t>
      </w:r>
      <w:r w:rsidRPr="00092597">
        <w:rPr>
          <w:rFonts w:eastAsiaTheme="minorHAnsi"/>
          <w:lang w:eastAsia="en-US"/>
        </w:rPr>
        <w:t>ИНФОРМАТИКА И ИКТ</w:t>
      </w:r>
      <w:r>
        <w:rPr>
          <w:rFonts w:eastAsiaTheme="minorHAnsi"/>
          <w:lang w:eastAsia="en-US"/>
        </w:rPr>
        <w:t xml:space="preserve"> </w:t>
      </w:r>
      <w:r w:rsidR="00D66E07">
        <w:rPr>
          <w:rFonts w:eastAsiaTheme="minorHAnsi"/>
          <w:lang w:eastAsia="en-US"/>
        </w:rPr>
        <w:t>с</w:t>
      </w:r>
      <w:r w:rsidR="00D66E07" w:rsidRPr="00E57870">
        <w:rPr>
          <w:rFonts w:eastAsiaTheme="minorHAnsi"/>
          <w:lang w:eastAsia="en-US"/>
        </w:rPr>
        <w:t xml:space="preserve">оставлена в соответствии </w:t>
      </w:r>
      <w:r w:rsidR="00D66E07" w:rsidRPr="00E57870">
        <w:t>Федеральным государственным образовательным стандартом среднего общего образования</w:t>
      </w:r>
      <w:r w:rsidR="00D66E07" w:rsidRPr="00E57870">
        <w:rPr>
          <w:rFonts w:eastAsiaTheme="minorHAnsi"/>
          <w:lang w:eastAsia="en-US"/>
        </w:rPr>
        <w:t xml:space="preserve">, утвержденным приказом Министерства образования и науки Российской Федерации  </w:t>
      </w:r>
      <w:r w:rsidR="00D66E07" w:rsidRPr="00E57870">
        <w:t>от 17 мая 2012 г. № 413;</w:t>
      </w:r>
      <w:r w:rsidR="00D66E07" w:rsidRPr="00E57870">
        <w:rPr>
          <w:rFonts w:eastAsiaTheme="minorHAnsi"/>
          <w:lang w:eastAsia="en-US"/>
        </w:rPr>
        <w:t xml:space="preserve"> </w:t>
      </w:r>
      <w:proofErr w:type="gramStart"/>
      <w:r w:rsidRPr="00092597">
        <w:rPr>
          <w:rFonts w:eastAsiaTheme="minorHAnsi"/>
          <w:lang w:eastAsia="en-US"/>
        </w:rPr>
        <w:t>н</w:t>
      </w:r>
      <w:r w:rsidR="00A215F1">
        <w:rPr>
          <w:rFonts w:eastAsiaTheme="minorHAnsi"/>
          <w:lang w:eastAsia="en-US"/>
        </w:rPr>
        <w:t>а основании примерной программы</w:t>
      </w:r>
      <w:r w:rsidR="00E50ACF">
        <w:rPr>
          <w:rFonts w:eastAsiaTheme="minorHAnsi"/>
          <w:lang w:eastAsia="en-US"/>
        </w:rPr>
        <w:t xml:space="preserve"> </w:t>
      </w:r>
      <w:r w:rsidR="00A215F1">
        <w:rPr>
          <w:rFonts w:eastAsiaTheme="minorHAnsi"/>
          <w:lang w:eastAsia="en-US"/>
        </w:rPr>
        <w:t xml:space="preserve">общеобразовательной </w:t>
      </w:r>
      <w:r w:rsidRPr="00092597">
        <w:rPr>
          <w:rFonts w:eastAsiaTheme="minorHAnsi"/>
          <w:lang w:eastAsia="en-US"/>
        </w:rPr>
        <w:t>учебной дисциплины</w:t>
      </w:r>
      <w:r w:rsidR="00A215F1">
        <w:rPr>
          <w:rFonts w:eastAsiaTheme="minorHAnsi"/>
          <w:lang w:eastAsia="en-US"/>
        </w:rPr>
        <w:t xml:space="preserve"> Информатика</w:t>
      </w:r>
      <w:r w:rsidRPr="00092597">
        <w:rPr>
          <w:rFonts w:eastAsiaTheme="minorHAnsi"/>
          <w:lang w:eastAsia="en-US"/>
        </w:rPr>
        <w:t xml:space="preserve"> </w:t>
      </w:r>
      <w:r w:rsidR="00A215F1">
        <w:rPr>
          <w:rFonts w:eastAsiaTheme="minorHAnsi"/>
          <w:lang w:eastAsia="en-US"/>
        </w:rPr>
        <w:t xml:space="preserve">для профессиональных образовательных организациях, </w:t>
      </w:r>
      <w:r w:rsidR="00A215F1" w:rsidRPr="00A215F1">
        <w:rPr>
          <w:rFonts w:eastAsiaTheme="minorHAnsi"/>
          <w:lang w:eastAsia="en-US"/>
        </w:rPr>
        <w:t>утверждённ</w:t>
      </w:r>
      <w:r w:rsidR="00A215F1">
        <w:rPr>
          <w:rFonts w:eastAsiaTheme="minorHAnsi"/>
          <w:lang w:eastAsia="en-US"/>
        </w:rPr>
        <w:t>ая</w:t>
      </w:r>
      <w:r w:rsidR="00A215F1" w:rsidRPr="00A215F1">
        <w:rPr>
          <w:rFonts w:eastAsiaTheme="minorHAnsi"/>
          <w:lang w:eastAsia="en-US"/>
        </w:rPr>
        <w:t xml:space="preserve"> Департаментом государственной политики нормативно-правового регулирования в сфере образования </w:t>
      </w:r>
      <w:proofErr w:type="spellStart"/>
      <w:r w:rsidR="00A215F1" w:rsidRPr="00A215F1">
        <w:rPr>
          <w:rFonts w:eastAsiaTheme="minorHAnsi"/>
          <w:lang w:eastAsia="en-US"/>
        </w:rPr>
        <w:t>Минобрнауки</w:t>
      </w:r>
      <w:proofErr w:type="spellEnd"/>
      <w:r w:rsidR="00A215F1" w:rsidRPr="00A215F1">
        <w:rPr>
          <w:rFonts w:eastAsiaTheme="minorHAnsi"/>
          <w:lang w:eastAsia="en-US"/>
        </w:rPr>
        <w:t xml:space="preserve"> России (Протокол № 3 от 21 июля 2015 г. и одобрена ФГУ «Федеральный институт развития образования» от 23 июля 2015г.); </w:t>
      </w:r>
      <w:proofErr w:type="gramEnd"/>
    </w:p>
    <w:p w:rsidR="00092597" w:rsidRDefault="00092597" w:rsidP="00A61F04">
      <w:pPr>
        <w:jc w:val="both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>Разработчик:</w:t>
      </w:r>
    </w:p>
    <w:p w:rsidR="00092597" w:rsidRPr="00092597" w:rsidRDefault="00A61F04" w:rsidP="00A61F0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Вагапова Елена Владимировна</w:t>
      </w:r>
      <w:r w:rsidR="00092597" w:rsidRPr="00092597">
        <w:rPr>
          <w:rFonts w:eastAsiaTheme="minorHAnsi"/>
          <w:lang w:eastAsia="en-US"/>
        </w:rPr>
        <w:t xml:space="preserve">, преподаватель </w:t>
      </w:r>
      <w:r w:rsidR="00092597">
        <w:rPr>
          <w:rFonts w:eastAsiaTheme="minorHAnsi"/>
          <w:lang w:eastAsia="en-US"/>
        </w:rPr>
        <w:t xml:space="preserve">первой </w:t>
      </w:r>
      <w:r w:rsidR="00092597" w:rsidRPr="00092597">
        <w:rPr>
          <w:rFonts w:eastAsiaTheme="minorHAnsi"/>
          <w:lang w:eastAsia="en-US"/>
        </w:rPr>
        <w:t>категории ГАПОУ ТО «Тобольский  многопрофильный техникум</w:t>
      </w:r>
      <w:r w:rsidR="00A215F1">
        <w:rPr>
          <w:rFonts w:eastAsiaTheme="minorHAnsi"/>
          <w:lang w:eastAsia="en-US"/>
        </w:rPr>
        <w:t>»</w:t>
      </w: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Default="00E14482" w:rsidP="00A61F04">
      <w:pPr>
        <w:rPr>
          <w:rFonts w:eastAsiaTheme="minorHAnsi"/>
          <w:lang w:eastAsia="en-US"/>
        </w:rPr>
      </w:pPr>
    </w:p>
    <w:p w:rsidR="00D66E07" w:rsidRPr="00E14482" w:rsidRDefault="00D66E07" w:rsidP="00A61F04">
      <w:pPr>
        <w:rPr>
          <w:rFonts w:eastAsiaTheme="minorHAnsi"/>
          <w:lang w:eastAsia="en-US"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Pr="00E14482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Pr="00E14482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50ACF" w:rsidRPr="00E14482" w:rsidRDefault="00E50ACF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/>
          <w:bCs/>
        </w:rPr>
        <w:t xml:space="preserve">«Рассмотрено» </w:t>
      </w:r>
      <w:r w:rsidRPr="00A61F04">
        <w:rPr>
          <w:bCs/>
        </w:rPr>
        <w:t>на заседании цикловой комиссии педагогических работников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отделения с. Вагай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Протокол № ___ от «____» _______ 2020 г.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Председатель цикловой комиссии ______________ /</w:t>
      </w:r>
      <w:proofErr w:type="spellStart"/>
      <w:r w:rsidRPr="00A61F04">
        <w:rPr>
          <w:bCs/>
        </w:rPr>
        <w:t>КаренгинаТ.М</w:t>
      </w:r>
      <w:proofErr w:type="spellEnd"/>
      <w:r w:rsidRPr="00A61F04">
        <w:rPr>
          <w:bCs/>
        </w:rPr>
        <w:t>../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 xml:space="preserve">           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>«Согласовано»</w:t>
      </w:r>
    </w:p>
    <w:p w:rsidR="00E14482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Методист ______________/</w:t>
      </w:r>
      <w:proofErr w:type="spellStart"/>
      <w:r w:rsidRPr="00A61F04">
        <w:rPr>
          <w:bCs/>
        </w:rPr>
        <w:t>Чубукова</w:t>
      </w:r>
      <w:proofErr w:type="spellEnd"/>
      <w:r w:rsidRPr="00A61F04">
        <w:rPr>
          <w:bCs/>
        </w:rPr>
        <w:t xml:space="preserve"> Е. М./</w:t>
      </w: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lastRenderedPageBreak/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E14482" w:rsidRDefault="00E14482" w:rsidP="00B1306D">
            <w:pPr>
              <w:suppressAutoHyphens/>
              <w:spacing w:after="200"/>
              <w:ind w:left="284"/>
            </w:pPr>
            <w:r w:rsidRPr="00E14482">
              <w:t>1. О</w:t>
            </w:r>
            <w:r w:rsidR="00A61F04">
              <w:t xml:space="preserve">БЩАЯ ХАРАКТЕРИСТИКА РАБОЧЕЙ </w:t>
            </w:r>
            <w:r w:rsidRPr="00E14482">
              <w:t>ПРОГРАММЫ УЧЕБНО</w:t>
            </w:r>
            <w:r w:rsidR="00B1306D">
              <w:t>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2. СТРУКТУРА И СОДЕРЖАНИЕ УЧЕБНО</w:t>
            </w:r>
            <w:r w:rsidR="00B1306D">
              <w:t>ГО ПРЕДМЕТА</w:t>
            </w:r>
          </w:p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3. УСЛОВИЯ РЕАЛИЗАЦИИ УЧЕБНО</w:t>
            </w:r>
            <w:r w:rsidR="00B1306D">
              <w:t>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4. КОНТРОЛЬ И ОЦЕНКА РЕЗУЛЬТАТОВ ОСВОЕНИЯ УЧЕБНО</w:t>
            </w:r>
            <w:r w:rsidR="00B1306D">
              <w:t>ГО ПРЕДМЕТА</w:t>
            </w:r>
          </w:p>
          <w:p w:rsidR="00E14482" w:rsidRPr="00E14482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lastRenderedPageBreak/>
        <w:t>1.ОБЩАЯ ХАРАКТЕРИСТИКА РАБОЧЕЙ ПРОГРАММЫ УЧЕБНО</w:t>
      </w:r>
      <w:r w:rsidR="00B1306D" w:rsidRPr="00B1306D">
        <w:rPr>
          <w:b/>
        </w:rPr>
        <w:t>ГО ПРЕДМЕТА</w:t>
      </w:r>
      <w:r w:rsidR="00484A06" w:rsidRPr="00484A06">
        <w:rPr>
          <w:rFonts w:eastAsiaTheme="minorHAnsi"/>
          <w:b/>
          <w:lang w:eastAsia="en-US"/>
        </w:rPr>
        <w:t xml:space="preserve"> </w:t>
      </w:r>
      <w:r w:rsidR="00484A06">
        <w:rPr>
          <w:rFonts w:eastAsiaTheme="minorHAnsi"/>
          <w:b/>
          <w:lang w:eastAsia="en-US"/>
        </w:rPr>
        <w:t>УПВ</w:t>
      </w:r>
      <w:r w:rsidR="00484A06" w:rsidRPr="00092597">
        <w:rPr>
          <w:rFonts w:eastAsiaTheme="minorHAnsi"/>
          <w:b/>
          <w:lang w:eastAsia="en-US"/>
        </w:rPr>
        <w:t>.0</w:t>
      </w:r>
      <w:r w:rsidR="00484A06">
        <w:rPr>
          <w:rFonts w:eastAsiaTheme="minorHAnsi"/>
          <w:b/>
          <w:lang w:eastAsia="en-US"/>
        </w:rPr>
        <w:t>3</w:t>
      </w:r>
      <w:r w:rsidR="00484A06" w:rsidRPr="00092597">
        <w:rPr>
          <w:rFonts w:eastAsiaTheme="minorHAnsi"/>
          <w:b/>
          <w:lang w:eastAsia="en-US"/>
        </w:rPr>
        <w:t xml:space="preserve"> </w:t>
      </w:r>
      <w:r w:rsidR="00484A06">
        <w:rPr>
          <w:b/>
        </w:rPr>
        <w:t>ИНФОРМАТИКА И ИКТ</w:t>
      </w:r>
    </w:p>
    <w:p w:rsid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1.1. Область применения программы</w:t>
      </w:r>
    </w:p>
    <w:p w:rsid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Рабочая   программа </w:t>
      </w:r>
      <w:r w:rsidR="00B1306D" w:rsidRPr="00A61F04">
        <w:t>учебно</w:t>
      </w:r>
      <w:r w:rsidR="00B1306D" w:rsidRPr="00B1306D">
        <w:t>го предмета</w:t>
      </w:r>
      <w:r w:rsidR="00B1306D">
        <w:t xml:space="preserve"> </w:t>
      </w:r>
      <w:r w:rsidR="001D05EE"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>ИНФОРМАТИКА И ИКТ</w:t>
      </w:r>
      <w:r>
        <w:t xml:space="preserve"> </w:t>
      </w:r>
      <w:r w:rsidRPr="00A61F04">
        <w:t xml:space="preserve">является частью основной образовательной программы в соответствии с ФГОС СПО по специальности </w:t>
      </w:r>
      <w:r w:rsidR="008C1DF6" w:rsidRPr="008C1DF6">
        <w:t>35.02.16 Эксплуатация и ремонт сельскохозяйственной техники и оборудования.</w:t>
      </w: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A2BF5" w:rsidRDefault="00A61F04" w:rsidP="00CA2BF5">
      <w:pPr>
        <w:autoSpaceDE w:val="0"/>
        <w:autoSpaceDN w:val="0"/>
        <w:adjustRightInd w:val="0"/>
        <w:ind w:firstLine="709"/>
        <w:jc w:val="both"/>
      </w:pPr>
      <w:r w:rsidRPr="00A61F04">
        <w:t xml:space="preserve">1.2. Место </w:t>
      </w:r>
      <w:r w:rsidR="00B1306D" w:rsidRPr="00A61F04">
        <w:t>учебно</w:t>
      </w:r>
      <w:r w:rsidR="00B1306D">
        <w:t>го предмета</w:t>
      </w:r>
      <w:r w:rsidR="00B1306D" w:rsidRPr="00A61F04">
        <w:t xml:space="preserve"> </w:t>
      </w:r>
      <w:r w:rsidR="001D05EE"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 xml:space="preserve">ИНФОРМАТИКА И </w:t>
      </w:r>
      <w:r w:rsidR="007252F9">
        <w:rPr>
          <w:rFonts w:eastAsiaTheme="minorEastAsia"/>
        </w:rPr>
        <w:t>И</w:t>
      </w:r>
      <w:proofErr w:type="gramStart"/>
      <w:r w:rsidR="007252F9">
        <w:rPr>
          <w:rFonts w:eastAsiaTheme="minorEastAsia"/>
        </w:rPr>
        <w:t xml:space="preserve">КТ </w:t>
      </w:r>
      <w:r w:rsidRPr="00A61F04">
        <w:t>в стр</w:t>
      </w:r>
      <w:proofErr w:type="gramEnd"/>
      <w:r w:rsidRPr="00A61F04">
        <w:t>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 w:rsidR="00CA2BF5">
        <w:t>.</w:t>
      </w:r>
      <w:r w:rsidRPr="00A61F04">
        <w:t xml:space="preserve"> </w:t>
      </w:r>
    </w:p>
    <w:p w:rsidR="00706058" w:rsidRPr="00A215F1" w:rsidRDefault="00CA2BF5" w:rsidP="0070605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215F1">
        <w:rPr>
          <w:rFonts w:eastAsia="Calibri"/>
          <w:lang w:eastAsia="en-US"/>
        </w:rPr>
        <w:t>Межпредметные связи с учебными дисциплинами</w:t>
      </w:r>
      <w:r w:rsidR="00706058" w:rsidRPr="00A215F1">
        <w:rPr>
          <w:rFonts w:eastAsia="Calibri"/>
          <w:lang w:eastAsia="en-US"/>
        </w:rPr>
        <w:t>:</w:t>
      </w:r>
      <w:r w:rsidRPr="00A215F1">
        <w:rPr>
          <w:rFonts w:eastAsia="Calibri"/>
          <w:lang w:eastAsia="en-US"/>
        </w:rPr>
        <w:t xml:space="preserve"> </w:t>
      </w:r>
    </w:p>
    <w:p w:rsidR="00CA2BF5" w:rsidRPr="00A215F1" w:rsidRDefault="00030ADB" w:rsidP="00706058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ОП.08</w:t>
      </w:r>
      <w:r w:rsidR="00706058" w:rsidRPr="00A215F1">
        <w:rPr>
          <w:rFonts w:eastAsia="Calibri"/>
          <w:lang w:eastAsia="en-US"/>
        </w:rPr>
        <w:t xml:space="preserve"> Информационные технологии в профессиональной деятельности»</w:t>
      </w:r>
    </w:p>
    <w:p w:rsidR="00030ADB" w:rsidRDefault="00030ADB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1.3. Цель и планируемые результаты освоения </w:t>
      </w:r>
      <w:r w:rsidR="00B1306D">
        <w:t>предмета</w:t>
      </w:r>
      <w:r w:rsidRPr="00A61F04">
        <w:t>:</w:t>
      </w:r>
    </w:p>
    <w:p w:rsidR="007252F9" w:rsidRPr="002F7D7F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 xml:space="preserve">ая программа по предмету </w:t>
      </w:r>
      <w:r w:rsidR="00484A06" w:rsidRPr="001D05EE">
        <w:rPr>
          <w:rFonts w:eastAsiaTheme="minorEastAsia"/>
        </w:rPr>
        <w:t xml:space="preserve">УПВ.03 </w:t>
      </w:r>
      <w:r w:rsidR="00484A06" w:rsidRPr="00E14482">
        <w:rPr>
          <w:rFonts w:eastAsiaTheme="minorEastAsia"/>
        </w:rPr>
        <w:t xml:space="preserve">ИНФОРМАТИКА И </w:t>
      </w:r>
      <w:r w:rsidR="00484A06">
        <w:rPr>
          <w:rFonts w:eastAsiaTheme="minorEastAsia"/>
        </w:rPr>
        <w:t xml:space="preserve">ИКТ </w:t>
      </w:r>
      <w:bookmarkStart w:id="0" w:name="_GoBack"/>
      <w:bookmarkEnd w:id="0"/>
      <w:r w:rsidRPr="002F7D7F">
        <w:t xml:space="preserve">ориентирована на достижение следующих </w:t>
      </w:r>
      <w:r w:rsidRPr="002F7D7F">
        <w:rPr>
          <w:b/>
        </w:rPr>
        <w:t>целей: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представлений  о  роли  информатики  и  информационно-коммуникационных технологий (ИКТ)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умений  осуществлять  поиск  и  использование информации,  необходимой  для  эффективного  выполнения  профессиональных задач, профессионального и личностного развития;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знаний этических аспектов информационной деятельности  и  информационных  коммуникаций  в  глобальных  сетях;  осознание ответственности  людей,  вовлеченных  в  создание  и  использование  информационных систем, распространение и использование информации;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информационной культурой, способностью анализировать и оценивать информацию  с  использованием  информационно-коммуникационных  технологий, средств образовательных и социальных коммуникаций.</w:t>
      </w:r>
    </w:p>
    <w:p w:rsidR="007252F9" w:rsidRPr="0083058B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учебной  дисциплины  «Информатика»  обеспечивает  достижение студентами следующих результатов: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осознание своего места в информационном обществе;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умение  выбирать  грамотное  поведение  при  использовании  разнообразных средств  информационно-коммуникационных  </w:t>
      </w:r>
      <w:proofErr w:type="gramStart"/>
      <w:r w:rsidRPr="0083058B">
        <w:rPr>
          <w:bCs/>
        </w:rPr>
        <w:t>технологий</w:t>
      </w:r>
      <w:proofErr w:type="gramEnd"/>
      <w:r w:rsidRPr="0083058B">
        <w:rPr>
          <w:bCs/>
        </w:rPr>
        <w:t xml:space="preserve">  как  в  профессиональной деятельности, так и в быту;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 к  продолжению  образования  и  повышению  квалификации  в избранной  профессиональной  деятельности  на  основе  развития  личных информационно-коммуникационных компетенций;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различных  видов  познавательной  деятельности  для  решения  информационных  задач,  применение  основных  методов  познания (наблюдения,  описания,  измерения,  эксперимента)  для  организации  учеб-но-исследовательской  и  проектной  деятельности  с  использованием 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источников информации, в том числе электронных 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анализировать и представлять информацию, данную в электронных  форматах на компьютере в различных видах;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средства информационно-коммуникационных технологий  в  решении  когнитивных,  коммуникативных  и  организационных  задач с  соблюдением  требований  эргономики,  техники  безопасности,  гигиены, ресурсосбережения,  правовых  и  этических  норм,  норм  информационной безопасности;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публично представлять результаты собственного исследования, вести  дискуссии,  доступно  и  гармонично  сочетая  содержание  и  формы  представляемой  информации  средствами  информационных  и  коммуникационных технологий;</w:t>
      </w:r>
    </w:p>
    <w:p w:rsidR="007252F9" w:rsidRPr="00246CEA" w:rsidRDefault="007252F9" w:rsidP="007252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роли  информации  и  информационных процессов в окружающем мире;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готовых  прикладных  компьютерных  программ  по  профилю  подготовки;</w:t>
      </w:r>
      <w:r>
        <w:rPr>
          <w:bCs/>
        </w:rPr>
        <w:t xml:space="preserve"> </w:t>
      </w:r>
    </w:p>
    <w:p w:rsidR="007252F9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способами  представления,  хранения  и  обработки  данных  на  компьютере;</w:t>
      </w:r>
    </w:p>
    <w:p w:rsidR="007252F9" w:rsidRPr="00EF4507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компьютерными  средствами  представления  и  анализа  данных  в  электронных таблицах;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базах  данных  и  простейших  средствах  управления ими;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компь</w:t>
      </w:r>
      <w:r>
        <w:rPr>
          <w:bCs/>
        </w:rPr>
        <w:t xml:space="preserve">ютерно-математических  моделях </w:t>
      </w:r>
      <w:r w:rsidRPr="0083058B">
        <w:rPr>
          <w:bCs/>
        </w:rPr>
        <w:t>и необходимости  анализа  соответствия  модели  и  моделируемого  объекта (процесса);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владение  типовыми  приемами  написания  программы  на  алгоритмическом  языке  для  решения  стандартной  задачи  с  использованием  основных  конструкций языка программирования;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базовых  навыков  и  умений  по  соблюдению  требований  техники безопасности, гигиены и ресурсосб</w:t>
      </w:r>
      <w:r>
        <w:rPr>
          <w:bCs/>
        </w:rPr>
        <w:t>ережения при работе со средства</w:t>
      </w:r>
      <w:r w:rsidRPr="0083058B">
        <w:rPr>
          <w:bCs/>
        </w:rPr>
        <w:t>ми информатизации;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понимание основ правовых аспектов использования компьютерных программ  и прав доступа к глобальным информационным сервисам;</w:t>
      </w:r>
    </w:p>
    <w:p w:rsidR="007252F9" w:rsidRPr="00800AEA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3058B">
        <w:rPr>
          <w:bCs/>
        </w:rPr>
        <w:t>применение на практике средств защиты информации от вредоносных программ,  соблюдение  правил  личной  безопасности  и  этики  в  работе  с  информацией и средствами коммуникаций в Интернете</w:t>
      </w:r>
      <w:r>
        <w:rPr>
          <w:bCs/>
        </w:rPr>
        <w:t>.</w:t>
      </w: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F04" w:rsidRPr="00A61F04" w:rsidRDefault="007252F9" w:rsidP="007252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</w:t>
      </w:r>
      <w:r w:rsidR="00B1306D">
        <w:t>предмета</w:t>
      </w:r>
      <w:r w:rsidRPr="007252F9">
        <w:t xml:space="preserve">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3F7418" w:rsidRPr="004A24A1" w:rsidRDefault="003F7418" w:rsidP="007252F9">
      <w:pPr>
        <w:ind w:right="113" w:firstLine="709"/>
        <w:jc w:val="both"/>
        <w:rPr>
          <w:b/>
        </w:rPr>
      </w:pPr>
      <w:r w:rsidRPr="004A24A1">
        <w:rPr>
          <w:iCs/>
        </w:rPr>
        <w:t>ОК.01</w:t>
      </w:r>
      <w:r w:rsidRPr="004A24A1">
        <w:rPr>
          <w:b/>
        </w:rPr>
        <w:t>.</w:t>
      </w:r>
      <w:r w:rsidRPr="004A24A1">
        <w:rPr>
          <w:iCs/>
        </w:rPr>
        <w:t>Выбирать способы решения задач профессиональной деятельности, применительно к различным контекстам;</w:t>
      </w:r>
    </w:p>
    <w:p w:rsidR="003F7418" w:rsidRPr="004A24A1" w:rsidRDefault="003F7418" w:rsidP="007252F9">
      <w:pPr>
        <w:ind w:right="113" w:firstLine="709"/>
        <w:jc w:val="both"/>
        <w:rPr>
          <w:iCs/>
        </w:rPr>
      </w:pPr>
      <w:r w:rsidRPr="004A24A1">
        <w:rPr>
          <w:iCs/>
        </w:rPr>
        <w:t>ОК.02.</w:t>
      </w:r>
      <w:r w:rsidRPr="004A24A1"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3F7418" w:rsidRPr="004A24A1" w:rsidRDefault="007252F9" w:rsidP="007252F9">
      <w:pPr>
        <w:ind w:right="113" w:firstLine="709"/>
        <w:jc w:val="both"/>
        <w:rPr>
          <w:iCs/>
        </w:rPr>
      </w:pPr>
      <w:r>
        <w:rPr>
          <w:iCs/>
        </w:rPr>
        <w:t>ОК.03.</w:t>
      </w:r>
      <w:r w:rsidR="003F7418" w:rsidRPr="004A24A1">
        <w:t>Планировать и реализовывать собственное профессиональное и личностное развитие;</w:t>
      </w:r>
    </w:p>
    <w:p w:rsidR="003F7418" w:rsidRPr="004A24A1" w:rsidRDefault="007252F9" w:rsidP="007252F9">
      <w:pPr>
        <w:ind w:right="113" w:firstLine="709"/>
        <w:jc w:val="both"/>
        <w:rPr>
          <w:iCs/>
        </w:rPr>
      </w:pPr>
      <w:r>
        <w:rPr>
          <w:iCs/>
        </w:rPr>
        <w:t>ОК.04.</w:t>
      </w:r>
      <w:r w:rsidR="003F7418" w:rsidRPr="004A24A1">
        <w:t>Работать в коллективе и команде, эффективно взаимодействовать с коллегами, руководством, клиентами;</w:t>
      </w:r>
    </w:p>
    <w:p w:rsidR="003F7418" w:rsidRPr="004A24A1" w:rsidRDefault="007252F9" w:rsidP="007252F9">
      <w:pPr>
        <w:ind w:firstLine="709"/>
        <w:jc w:val="both"/>
        <w:rPr>
          <w:iCs/>
        </w:rPr>
      </w:pPr>
      <w:r>
        <w:rPr>
          <w:iCs/>
        </w:rPr>
        <w:t>ОК.05.</w:t>
      </w:r>
      <w:r w:rsidR="003F7418" w:rsidRPr="004A24A1"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3F7418" w:rsidRPr="004A24A1" w:rsidRDefault="003F7418" w:rsidP="007252F9">
      <w:pPr>
        <w:ind w:firstLine="709"/>
        <w:jc w:val="both"/>
        <w:rPr>
          <w:iCs/>
        </w:rPr>
      </w:pPr>
      <w:r w:rsidRPr="004A24A1">
        <w:rPr>
          <w:iCs/>
        </w:rPr>
        <w:t>ОК.06.</w:t>
      </w:r>
      <w:r w:rsidRPr="004A24A1"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F7418" w:rsidRPr="004A24A1" w:rsidRDefault="003F7418" w:rsidP="007252F9">
      <w:pPr>
        <w:ind w:right="113" w:firstLine="709"/>
        <w:jc w:val="both"/>
        <w:rPr>
          <w:iCs/>
        </w:rPr>
      </w:pPr>
      <w:r w:rsidRPr="004A24A1">
        <w:rPr>
          <w:iCs/>
        </w:rPr>
        <w:t>ОК.07.</w:t>
      </w:r>
      <w:r w:rsidRPr="004A24A1">
        <w:t>Содействовать сохранению окружающей среды, ресурсосбережению, эффективно действовать в чрезвычайных ситуациях;</w:t>
      </w:r>
    </w:p>
    <w:p w:rsidR="003F7418" w:rsidRPr="004A24A1" w:rsidRDefault="003F7418" w:rsidP="007252F9">
      <w:pPr>
        <w:ind w:right="113" w:firstLine="709"/>
        <w:jc w:val="both"/>
        <w:rPr>
          <w:iCs/>
        </w:rPr>
      </w:pPr>
      <w:r w:rsidRPr="004A24A1">
        <w:rPr>
          <w:iCs/>
        </w:rPr>
        <w:t>ОК.09.</w:t>
      </w:r>
      <w:r w:rsidRPr="004A24A1">
        <w:t>Использовать информационные технологии в профессиональной деятельности;</w:t>
      </w:r>
    </w:p>
    <w:p w:rsidR="00B1306D" w:rsidRDefault="007252F9" w:rsidP="007252F9">
      <w:pPr>
        <w:ind w:right="113" w:firstLine="709"/>
        <w:jc w:val="both"/>
        <w:rPr>
          <w:kern w:val="3"/>
          <w:sz w:val="20"/>
          <w:szCs w:val="20"/>
        </w:rPr>
      </w:pPr>
      <w:r>
        <w:rPr>
          <w:iCs/>
        </w:rPr>
        <w:t>ОК.10.</w:t>
      </w:r>
      <w:r w:rsidR="003F7418" w:rsidRPr="004A24A1">
        <w:t>Пользоваться профессиональной документацией на госу</w:t>
      </w:r>
      <w:r w:rsidR="00B1306D">
        <w:t>дарственном и иностранном языке;</w:t>
      </w:r>
    </w:p>
    <w:p w:rsidR="007252F9" w:rsidRDefault="00B1306D" w:rsidP="00625EEA">
      <w:pPr>
        <w:ind w:right="113" w:firstLine="709"/>
        <w:jc w:val="both"/>
        <w:rPr>
          <w:b/>
        </w:rPr>
      </w:pPr>
      <w:r>
        <w:rPr>
          <w:kern w:val="3"/>
        </w:rPr>
        <w:t>ОК.</w:t>
      </w:r>
      <w:r w:rsidRPr="00B1306D">
        <w:rPr>
          <w:kern w:val="3"/>
        </w:rPr>
        <w:t>11.Планировать предпринимательскую деятельность в профессиональной сфере.</w:t>
      </w:r>
    </w:p>
    <w:p w:rsidR="00B618EE" w:rsidRDefault="007252F9" w:rsidP="007252F9">
      <w:pPr>
        <w:pStyle w:val="a5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</w:t>
      </w:r>
      <w:r w:rsidR="00B1306D" w:rsidRPr="00B1306D">
        <w:rPr>
          <w:b/>
        </w:rPr>
        <w:t>ГО ПРЕДМЕТА</w:t>
      </w:r>
    </w:p>
    <w:p w:rsidR="007252F9" w:rsidRPr="007252F9" w:rsidRDefault="001D05EE" w:rsidP="007252F9">
      <w:pPr>
        <w:pStyle w:val="a5"/>
        <w:jc w:val="center"/>
        <w:rPr>
          <w:b/>
        </w:rPr>
      </w:pPr>
      <w:r>
        <w:rPr>
          <w:rFonts w:eastAsiaTheme="minorHAnsi"/>
          <w:b/>
          <w:lang w:eastAsia="en-US"/>
        </w:rPr>
        <w:t>УПВ</w:t>
      </w:r>
      <w:r w:rsidRPr="00092597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3</w:t>
      </w:r>
      <w:r w:rsidRPr="00092597">
        <w:rPr>
          <w:rFonts w:eastAsiaTheme="minorHAnsi"/>
          <w:b/>
          <w:lang w:eastAsia="en-US"/>
        </w:rPr>
        <w:t xml:space="preserve"> </w:t>
      </w:r>
      <w:r w:rsidR="007252F9" w:rsidRPr="007252F9">
        <w:rPr>
          <w:b/>
        </w:rPr>
        <w:t>ИНФОРМАТИКА И ИКТ</w:t>
      </w: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Объем </w:t>
      </w:r>
      <w:r w:rsidR="00B1306D" w:rsidRPr="007252F9">
        <w:rPr>
          <w:b/>
        </w:rPr>
        <w:t>учебно</w:t>
      </w:r>
      <w:r w:rsidR="00B1306D" w:rsidRPr="00B1306D">
        <w:rPr>
          <w:b/>
        </w:rPr>
        <w:t>го предмета</w:t>
      </w:r>
      <w:r w:rsidR="00B1306D">
        <w:rPr>
          <w:b/>
        </w:rPr>
        <w:t xml:space="preserve"> </w:t>
      </w:r>
      <w:r w:rsidR="001D05EE">
        <w:rPr>
          <w:rFonts w:eastAsiaTheme="minorHAnsi"/>
          <w:b/>
          <w:lang w:eastAsia="en-US"/>
        </w:rPr>
        <w:t>УПВ</w:t>
      </w:r>
      <w:r w:rsidR="001D05EE" w:rsidRPr="00092597">
        <w:rPr>
          <w:rFonts w:eastAsiaTheme="minorHAnsi"/>
          <w:b/>
          <w:lang w:eastAsia="en-US"/>
        </w:rPr>
        <w:t>.0</w:t>
      </w:r>
      <w:r w:rsidR="001D05EE">
        <w:rPr>
          <w:rFonts w:eastAsiaTheme="minorHAnsi"/>
          <w:b/>
          <w:lang w:eastAsia="en-US"/>
        </w:rPr>
        <w:t>3</w:t>
      </w:r>
      <w:r w:rsidR="001D05EE" w:rsidRPr="00092597">
        <w:rPr>
          <w:rFonts w:eastAsiaTheme="minorHAnsi"/>
          <w:b/>
          <w:lang w:eastAsia="en-US"/>
        </w:rPr>
        <w:t xml:space="preserve"> </w:t>
      </w:r>
      <w:r w:rsidRPr="007252F9">
        <w:rPr>
          <w:rFonts w:eastAsiaTheme="minorEastAsia"/>
          <w:b/>
        </w:rPr>
        <w:t xml:space="preserve">ИНФОРМАТИКА И </w:t>
      </w:r>
      <w:proofErr w:type="gramStart"/>
      <w:r w:rsidRPr="007252F9">
        <w:rPr>
          <w:rFonts w:eastAsiaTheme="minorEastAsia"/>
          <w:b/>
        </w:rPr>
        <w:t>ИКТ</w:t>
      </w:r>
      <w:proofErr w:type="gramEnd"/>
      <w:r w:rsidRPr="007252F9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1D05EE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104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1D05EE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1D05EE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84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7252F9">
              <w:rPr>
                <w:i/>
                <w:iCs/>
                <w:sz w:val="20"/>
                <w:szCs w:val="20"/>
              </w:rPr>
              <w:t>(указать)</w:t>
            </w:r>
          </w:p>
        </w:tc>
      </w:tr>
    </w:tbl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 xml:space="preserve">2.2. Тематический план и содержание </w:t>
      </w:r>
      <w:r w:rsidR="00B1306D" w:rsidRPr="00173C6E">
        <w:rPr>
          <w:b/>
        </w:rPr>
        <w:t>учебно</w:t>
      </w:r>
      <w:r w:rsidR="00B1306D" w:rsidRPr="00B1306D">
        <w:rPr>
          <w:b/>
        </w:rPr>
        <w:t>го предмета</w:t>
      </w:r>
      <w:r w:rsidR="00E66D61">
        <w:rPr>
          <w:b/>
          <w:caps/>
        </w:rPr>
        <w:t xml:space="preserve">  </w:t>
      </w:r>
      <w:r w:rsidR="001D05EE">
        <w:rPr>
          <w:rFonts w:eastAsiaTheme="minorHAnsi"/>
          <w:b/>
          <w:lang w:eastAsia="en-US"/>
        </w:rPr>
        <w:t>УПВ</w:t>
      </w:r>
      <w:r w:rsidR="001D05EE" w:rsidRPr="00092597">
        <w:rPr>
          <w:rFonts w:eastAsiaTheme="minorHAnsi"/>
          <w:b/>
          <w:lang w:eastAsia="en-US"/>
        </w:rPr>
        <w:t>.0</w:t>
      </w:r>
      <w:r w:rsidR="001D05EE">
        <w:rPr>
          <w:rFonts w:eastAsiaTheme="minorHAnsi"/>
          <w:b/>
          <w:lang w:eastAsia="en-US"/>
        </w:rPr>
        <w:t>3</w:t>
      </w:r>
      <w:r w:rsidR="001D05EE" w:rsidRPr="00092597">
        <w:rPr>
          <w:rFonts w:eastAsiaTheme="minorHAnsi"/>
          <w:b/>
          <w:lang w:eastAsia="en-US"/>
        </w:rPr>
        <w:t xml:space="preserve"> </w:t>
      </w:r>
      <w:r w:rsidR="00E66D61">
        <w:rPr>
          <w:b/>
          <w:caps/>
        </w:rPr>
        <w:t>ИНФОРМАТИКА</w:t>
      </w:r>
      <w:r w:rsidR="00337911">
        <w:rPr>
          <w:b/>
          <w:caps/>
        </w:rPr>
        <w:t xml:space="preserve"> И ИКТ</w:t>
      </w:r>
    </w:p>
    <w:tbl>
      <w:tblPr>
        <w:tblW w:w="15603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2479"/>
        <w:gridCol w:w="766"/>
        <w:gridCol w:w="8956"/>
        <w:gridCol w:w="709"/>
        <w:gridCol w:w="850"/>
        <w:gridCol w:w="1843"/>
      </w:tblGrid>
      <w:tr w:rsidR="007252F9" w:rsidRPr="00E66D61" w:rsidTr="007252F9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B313D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363B6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252F9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252F9" w:rsidRPr="00E66D61" w:rsidTr="007252F9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363B6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39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ОК01,ОК02, ОК05,ОК06</w:t>
            </w:r>
            <w:r w:rsidRPr="00E363B6">
              <w:rPr>
                <w:bCs/>
                <w:sz w:val="20"/>
                <w:szCs w:val="20"/>
              </w:rPr>
              <w:t xml:space="preserve"> </w:t>
            </w:r>
          </w:p>
          <w:p w:rsidR="00B03034" w:rsidRPr="00E66D61" w:rsidRDefault="00B03034" w:rsidP="00A61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1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color w:val="000000"/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1.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1.1. Основные этапы развития информационного общества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10</w:t>
            </w:r>
          </w:p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Pr="00EB313D">
              <w:rPr>
                <w:sz w:val="20"/>
                <w:szCs w:val="20"/>
              </w:rPr>
              <w:t xml:space="preserve"> Информационные ресурсы общества. Образовательные информационные ресурсы. Работа с ними.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Pr="00EB313D">
              <w:rPr>
                <w:sz w:val="20"/>
                <w:szCs w:val="20"/>
              </w:rPr>
              <w:t xml:space="preserve"> 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66D61">
              <w:rPr>
                <w:b/>
                <w:color w:val="000000"/>
                <w:sz w:val="20"/>
                <w:szCs w:val="20"/>
              </w:rP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280F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641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Правовые нормы, относящиеся к информации, правонарушения в информационной сфере, меры их предупреждения. Лицензионные и свободно распространяемые программные продукты. Организация обновления программного обеспечения с использованием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1027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  <w:r w:rsidRPr="00EB313D">
              <w:rPr>
                <w:sz w:val="20"/>
                <w:szCs w:val="20"/>
              </w:rPr>
              <w:t xml:space="preserve"> Правовые нормы информационной деятельности. Стоимостные характеристики информационной деятельности. Лицензионное программное обеспечение. Открытые лицензии. 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данных). Портал государственных услуг.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2.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2.1. Основные подходы к понятию информации и измерению информации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0F3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10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15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2.1.1</w:t>
            </w:r>
          </w:p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rStyle w:val="fontstyle01"/>
                <w:sz w:val="20"/>
                <w:szCs w:val="20"/>
              </w:rPr>
              <w:t>Подходы к понятию и измерению информации. Информационные объекты</w:t>
            </w:r>
            <w:r>
              <w:rPr>
                <w:rStyle w:val="fontstyle01"/>
                <w:sz w:val="20"/>
                <w:szCs w:val="20"/>
              </w:rPr>
              <w:t xml:space="preserve"> различных видов. У</w:t>
            </w:r>
            <w:r w:rsidRPr="00EB313D">
              <w:rPr>
                <w:rStyle w:val="fontstyle01"/>
                <w:sz w:val="20"/>
                <w:szCs w:val="20"/>
              </w:rPr>
              <w:t>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30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rStyle w:val="fontstyle01"/>
                <w:sz w:val="20"/>
                <w:szCs w:val="20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2.2. Основные информационные процессы и их реализация с помощью компьютера: обработка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D82CBE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>Принципы обработки информации компьютером. Арифметические и логические основы работы компьютера.</w:t>
            </w:r>
            <w:r w:rsidRPr="00EB313D">
              <w:rPr>
                <w:rStyle w:val="fontstyle01"/>
                <w:sz w:val="20"/>
                <w:szCs w:val="20"/>
              </w:rPr>
              <w:t xml:space="preserve"> Алгоритмы и способы их описания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7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1426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№5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Программный принцип работы компьютера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№6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Примеры компьютерных моделей различных процессов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№7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Проведение исследования в социально-экономи</w:t>
            </w:r>
            <w:r>
              <w:rPr>
                <w:bCs/>
                <w:color w:val="000000"/>
                <w:sz w:val="20"/>
                <w:szCs w:val="20"/>
              </w:rPr>
              <w:t>ческой сфере на основе использо</w:t>
            </w:r>
            <w:r w:rsidRPr="00B03034">
              <w:rPr>
                <w:bCs/>
                <w:color w:val="000000"/>
                <w:sz w:val="20"/>
                <w:szCs w:val="20"/>
              </w:rPr>
              <w:t>вания готовой компьютерной модели.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B313D">
              <w:rPr>
                <w:b/>
                <w:bCs/>
                <w:iCs/>
                <w:sz w:val="20"/>
                <w:szCs w:val="20"/>
              </w:rPr>
              <w:t>Практическая</w:t>
            </w:r>
            <w:proofErr w:type="gramEnd"/>
            <w:r w:rsidRPr="00EB313D">
              <w:rPr>
                <w:b/>
                <w:bCs/>
                <w:iCs/>
                <w:sz w:val="20"/>
                <w:szCs w:val="20"/>
              </w:rPr>
              <w:t xml:space="preserve"> задание №8</w:t>
            </w:r>
            <w:r w:rsidRPr="00EB313D">
              <w:rPr>
                <w:bCs/>
                <w:i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Создание архива данных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B03034">
              <w:rPr>
                <w:bCs/>
                <w:color w:val="000000"/>
                <w:sz w:val="20"/>
                <w:szCs w:val="20"/>
              </w:rPr>
              <w:t xml:space="preserve"> Извлечение данных из архива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iCs/>
                <w:sz w:val="20"/>
                <w:szCs w:val="20"/>
              </w:rPr>
              <w:t>Практическая задание №9</w:t>
            </w:r>
            <w:r w:rsidRPr="00EB313D">
              <w:rPr>
                <w:bCs/>
                <w:i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Файл как единица хранения информации на компьютере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5E03E9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№10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Атрибуты файла и его объем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55FA0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03034">
              <w:rPr>
                <w:bCs/>
                <w:color w:val="000000"/>
                <w:sz w:val="20"/>
                <w:szCs w:val="20"/>
              </w:rPr>
              <w:t>Учет объемов файлов при их хранении, передаче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55FA0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5E03E9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="00B03034" w:rsidRPr="00B03034">
              <w:rPr>
                <w:bCs/>
                <w:color w:val="000000"/>
                <w:sz w:val="20"/>
                <w:szCs w:val="20"/>
              </w:rPr>
              <w:t>Запись информации на компакт-диски различных видов</w:t>
            </w:r>
            <w:r w:rsidR="00B03034"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="00F55FA0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B03034" w:rsidRPr="00F55FA0" w:rsidRDefault="005E03E9" w:rsidP="005E03E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 w:rsidR="00B03034" w:rsidRPr="00B03034">
              <w:rPr>
                <w:bCs/>
                <w:color w:val="000000"/>
                <w:sz w:val="20"/>
                <w:szCs w:val="20"/>
              </w:rPr>
              <w:t>Организация информации на компакт-диске с интерактивным меню.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Тема 2.3.</w:t>
            </w:r>
            <w:r w:rsidRPr="00E66D61">
              <w:rPr>
                <w:sz w:val="20"/>
                <w:szCs w:val="20"/>
              </w:rPr>
              <w:t xml:space="preserve">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Управление процессами.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46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2.3.1</w:t>
            </w:r>
          </w:p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5E03E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5E03E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fontstyle01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rStyle w:val="fontstyle01"/>
                <w:sz w:val="20"/>
                <w:szCs w:val="20"/>
              </w:rPr>
              <w:t>АСУ различного назначения, примеры их использования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Демонстрация использования различных видов АСУ на практике в социально- экономической сфере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20E7B">
              <w:rPr>
                <w:b/>
                <w:bCs/>
                <w:sz w:val="20"/>
                <w:szCs w:val="20"/>
              </w:rPr>
              <w:t>Средства информационных и 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ABF8F"/>
            <w:vAlign w:val="center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D82CB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3.1. Архитектура компьютеров.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10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Архитектура компьютеров. Основные хар</w:t>
            </w:r>
            <w:r>
              <w:rPr>
                <w:sz w:val="20"/>
                <w:szCs w:val="20"/>
              </w:rPr>
              <w:t>актеристики компьютеров. Много</w:t>
            </w:r>
            <w:r w:rsidRPr="00EB313D">
              <w:rPr>
                <w:sz w:val="20"/>
                <w:szCs w:val="20"/>
              </w:rPr>
              <w:t>образие компьютеров. Многообразие внешних ус</w:t>
            </w:r>
            <w:r>
              <w:rPr>
                <w:sz w:val="20"/>
                <w:szCs w:val="20"/>
              </w:rPr>
              <w:t>тройств, подключаемых к компью</w:t>
            </w:r>
            <w:r w:rsidRPr="00EB313D">
              <w:rPr>
                <w:sz w:val="20"/>
                <w:szCs w:val="20"/>
              </w:rPr>
              <w:t>теру. Виды программного обеспечения компьютеров.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A0200F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11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EB313D">
              <w:rPr>
                <w:sz w:val="20"/>
                <w:szCs w:val="20"/>
              </w:rPr>
              <w:t xml:space="preserve"> Операционная система. Графический интерфейс пользователя. 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  <w:p w:rsidR="00B03034" w:rsidRPr="00EB313D" w:rsidRDefault="00B03034" w:rsidP="00625EE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0200F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07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3.2</w:t>
            </w:r>
            <w:r w:rsidRPr="00E66D61">
              <w:rPr>
                <w:sz w:val="20"/>
                <w:szCs w:val="20"/>
              </w:rPr>
              <w:t xml:space="preserve">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Объединение компьютеров в локальную сеть.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400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625EEA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 w:rsidRPr="00625EEA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E03E9" w:rsidRPr="00E66D61" w:rsidTr="005E03E9">
        <w:trPr>
          <w:trHeight w:val="759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03E9" w:rsidRPr="00E66D61" w:rsidRDefault="005E03E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03E9" w:rsidRPr="00EB313D" w:rsidRDefault="005E03E9" w:rsidP="00625EE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EB313D">
              <w:rPr>
                <w:sz w:val="20"/>
                <w:szCs w:val="20"/>
              </w:rPr>
              <w:t xml:space="preserve"> Разграничение прав доступа в сети, общее дисковое пространство в локальной сети. Защита информации, антивирусная защита.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03E9" w:rsidRPr="00625EEA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625EE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E9" w:rsidRPr="00E66D61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AC5175">
        <w:trPr>
          <w:trHeight w:val="26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3.3. Безопасность, гигиена, эргономика, ресурсосбережение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2F9" w:rsidRPr="00F21FC0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25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F21FC0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5E1BD1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68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Эксплуатационные требования к компьютерному рабочему месту.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Профилактические и антивирусные мероприятия для компьютерного рабочего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места в соответствии с его комплектацией для профессиональной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4.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FC0" w:rsidRPr="00E66D61" w:rsidTr="009F4E83">
        <w:trPr>
          <w:trHeight w:val="131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E4250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="00F21FC0" w:rsidRPr="00E66D61">
              <w:rPr>
                <w:b/>
                <w:bCs/>
                <w:color w:val="000000"/>
                <w:sz w:val="20"/>
                <w:szCs w:val="20"/>
              </w:rPr>
              <w:t>ема 4.1. Понятие об информационных системах и автоматизации информационных</w:t>
            </w:r>
          </w:p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процессов.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FC0" w:rsidRPr="00E66D61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lastRenderedPageBreak/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09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10</w:t>
            </w:r>
          </w:p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4.1.2. 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Возможности динамических (электронных) таблиц. Математическая обработка числовых данных, графическая обработка статистических таблиц.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4.1.3. </w:t>
            </w:r>
          </w:p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Представление о программных средах компьютерной графики, презентациях и мультимедийных средах.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1306D" w:rsidRPr="00E66D61" w:rsidTr="00B1306D">
        <w:trPr>
          <w:trHeight w:val="4163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306D" w:rsidRPr="00E66D61" w:rsidRDefault="00B1306D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306D" w:rsidRPr="00EB313D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№20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rFonts w:eastAsia="Calibri"/>
                <w:sz w:val="20"/>
                <w:szCs w:val="20"/>
                <w:lang w:eastAsia="en-US"/>
              </w:rPr>
              <w:t>Использование систем проверки орфографии и грамматики.</w:t>
            </w:r>
            <w:r w:rsidR="00B1306D" w:rsidRPr="00EB313D">
              <w:rPr>
                <w:sz w:val="20"/>
                <w:szCs w:val="20"/>
              </w:rPr>
              <w:t xml:space="preserve"> Создание компьютерных публикаций на основе использования готовых шаблонов (для выполнения учебных заданий).</w:t>
            </w:r>
          </w:p>
          <w:p w:rsidR="00B1306D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№21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>Программы-переводчики. Возможности систем распознавания текстов. Гипертекстовое представление информации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1306D" w:rsidRPr="00EB313D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№22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>Использование различных возможностей динамических (электронных) таблиц для выполнения учебных заданий. Системы статистического учета (бухгалтерский учет, планирование и финансы, статистические исследования).</w:t>
            </w:r>
          </w:p>
          <w:p w:rsidR="00B1306D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="00625EEA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  <w:p w:rsidR="00B1306D" w:rsidRPr="00EB313D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="00E00F3D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  <w:p w:rsidR="00B1306D" w:rsidRPr="00EB313D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№25</w:t>
            </w:r>
            <w:r w:rsidR="00B1306D"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 xml:space="preserve">Электронные коллекции информационных и образовательных ресурсов, образовательные специализированные порталы. </w:t>
            </w:r>
          </w:p>
          <w:p w:rsidR="00B1306D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№26</w:t>
            </w:r>
            <w:r w:rsidR="00B1306D" w:rsidRPr="00EB313D">
              <w:rPr>
                <w:b/>
                <w:bCs/>
                <w:sz w:val="20"/>
                <w:szCs w:val="20"/>
              </w:rPr>
              <w:t xml:space="preserve"> </w:t>
            </w:r>
            <w:r w:rsidR="00B1306D" w:rsidRPr="00EB313D">
              <w:rPr>
                <w:sz w:val="20"/>
                <w:szCs w:val="20"/>
              </w:rPr>
      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 формации в базе данных.</w:t>
            </w:r>
          </w:p>
          <w:p w:rsidR="00B1306D" w:rsidRPr="00EB313D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Практическое занятие №27</w:t>
            </w:r>
            <w:r w:rsidR="00B1306D" w:rsidRPr="00EB313D">
              <w:rPr>
                <w:sz w:val="20"/>
                <w:szCs w:val="20"/>
              </w:rPr>
              <w:t xml:space="preserve"> Создание и редактирование графических и мультимедийных объектов средствами компьютерных презентаций для выполнения учебных заданий. </w:t>
            </w:r>
          </w:p>
          <w:p w:rsidR="00B1306D" w:rsidRPr="00F21FC0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28 </w:t>
            </w:r>
            <w:r w:rsidR="00B1306D" w:rsidRPr="00EB313D">
              <w:rPr>
                <w:sz w:val="20"/>
                <w:szCs w:val="20"/>
              </w:rPr>
              <w:t>Использование презентационного оборудования. Примеры геоинформационных систем</w:t>
            </w:r>
            <w:r w:rsidR="00B1306D" w:rsidRPr="00EB313D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306D" w:rsidRPr="00E66D61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6D" w:rsidRPr="00E66D61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DB32F5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DB32F5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B32F5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Телекоммуникационные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DB32F5" w:rsidRDefault="00D82CBE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DB32F5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5.1. Технические и программные средства</w:t>
            </w:r>
            <w:r w:rsidR="007871D5">
              <w:rPr>
                <w:b/>
                <w:bCs/>
                <w:color w:val="000000"/>
                <w:sz w:val="20"/>
                <w:szCs w:val="20"/>
              </w:rPr>
              <w:t xml:space="preserve"> телекоммуникационных технологий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10</w:t>
            </w:r>
          </w:p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Представление о технических и программных средствах телекоммуникационных технологий. </w:t>
            </w:r>
            <w:proofErr w:type="gramStart"/>
            <w:r w:rsidRPr="00EB313D">
              <w:rPr>
                <w:bCs/>
                <w:color w:val="000000"/>
                <w:sz w:val="20"/>
                <w:szCs w:val="20"/>
              </w:rPr>
              <w:t>Интернет-технологии</w:t>
            </w:r>
            <w:proofErr w:type="gramEnd"/>
            <w:r w:rsidRPr="00EB313D">
              <w:rPr>
                <w:bCs/>
                <w:color w:val="000000"/>
                <w:sz w:val="20"/>
                <w:szCs w:val="20"/>
              </w:rPr>
              <w:t>, способы и скоростные характеристики подключения, провайдер.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6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Передача информации между компьютерами. Проводная и беспроводная связь.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14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</w:t>
            </w:r>
            <w:r w:rsidR="00E00F3D">
              <w:rPr>
                <w:b/>
                <w:bCs/>
                <w:sz w:val="20"/>
                <w:szCs w:val="20"/>
              </w:rPr>
              <w:t>занятие №29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 xml:space="preserve">Браузер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</w:p>
          <w:p w:rsidR="00B03034" w:rsidRPr="00EB313D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 w:rsidR="00E00F3D">
              <w:rPr>
                <w:b/>
                <w:bCs/>
                <w:sz w:val="20"/>
                <w:szCs w:val="20"/>
              </w:rPr>
              <w:t>30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 xml:space="preserve">Примеры работы с </w:t>
            </w:r>
            <w:proofErr w:type="gramStart"/>
            <w:r w:rsidRPr="00EB313D">
              <w:rPr>
                <w:sz w:val="20"/>
                <w:szCs w:val="20"/>
              </w:rPr>
              <w:t>интернет-магазином</w:t>
            </w:r>
            <w:proofErr w:type="gramEnd"/>
            <w:r w:rsidRPr="00EB313D">
              <w:rPr>
                <w:sz w:val="20"/>
                <w:szCs w:val="20"/>
              </w:rPr>
              <w:t>, интернет-СМИ, интернет-турагентством, интернет-библиотекой и пр.</w:t>
            </w:r>
          </w:p>
          <w:p w:rsidR="00B03034" w:rsidRPr="00EB313D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 w:rsidR="00E00F3D">
              <w:rPr>
                <w:b/>
                <w:bCs/>
                <w:sz w:val="20"/>
                <w:szCs w:val="20"/>
              </w:rPr>
              <w:t>31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sz w:val="20"/>
                <w:szCs w:val="20"/>
              </w:rPr>
              <w:t>Методы и средства сопровождения сайта образовательной организации.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="00E00F3D">
              <w:rPr>
                <w:b/>
                <w:bCs/>
                <w:sz w:val="20"/>
                <w:szCs w:val="20"/>
              </w:rPr>
              <w:t>2</w:t>
            </w:r>
            <w:r w:rsidRPr="00EB313D">
              <w:rPr>
                <w:b/>
                <w:bCs/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>Пример поиска информации на государственных образовательных порталах.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="00E00F3D">
              <w:rPr>
                <w:b/>
                <w:bCs/>
                <w:sz w:val="20"/>
                <w:szCs w:val="20"/>
              </w:rPr>
              <w:t>3</w:t>
            </w:r>
            <w:r w:rsidRPr="00EB313D">
              <w:rPr>
                <w:bCs/>
                <w:sz w:val="20"/>
                <w:szCs w:val="20"/>
              </w:rPr>
              <w:t xml:space="preserve"> Поисковые системы.</w:t>
            </w:r>
            <w:r w:rsidRPr="00EB313D">
              <w:rPr>
                <w:sz w:val="20"/>
                <w:szCs w:val="20"/>
              </w:rPr>
              <w:t xml:space="preserve"> </w:t>
            </w:r>
            <w:r w:rsidRPr="00EB313D">
              <w:rPr>
                <w:bCs/>
                <w:sz w:val="20"/>
                <w:szCs w:val="20"/>
              </w:rPr>
              <w:t>Осуществление поиска информации или информационного объекта в тексте, файловых структурах, базах данных, сети Интернет.</w:t>
            </w:r>
          </w:p>
          <w:p w:rsidR="00B03034" w:rsidRPr="005E1BD1" w:rsidRDefault="00B03034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EB313D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№3</w:t>
            </w:r>
            <w:r w:rsidR="00E00F3D">
              <w:rPr>
                <w:b/>
                <w:bCs/>
                <w:sz w:val="20"/>
                <w:szCs w:val="20"/>
              </w:rPr>
              <w:t>4</w:t>
            </w:r>
            <w:r w:rsidRPr="00EB313D">
              <w:rPr>
                <w:bCs/>
                <w:sz w:val="20"/>
                <w:szCs w:val="20"/>
              </w:rPr>
              <w:t xml:space="preserve"> Создание ящика электронной почты в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  <w:r w:rsidRPr="00EB313D">
              <w:rPr>
                <w:bCs/>
                <w:sz w:val="20"/>
                <w:szCs w:val="20"/>
              </w:rPr>
              <w:t xml:space="preserve"> и настройка его параметров.</w:t>
            </w:r>
            <w:r w:rsidR="005E1BD1" w:rsidRPr="00EB313D">
              <w:rPr>
                <w:bCs/>
                <w:color w:val="000000"/>
                <w:sz w:val="20"/>
                <w:szCs w:val="20"/>
              </w:rPr>
              <w:t xml:space="preserve"> Формирование адресной книги.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D82CBE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E1B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2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5.2. Возможности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68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 - телефония.</w:t>
            </w:r>
            <w:r w:rsidRPr="00EB313D">
              <w:rPr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 xml:space="preserve">Социальные сети. Этические нормы коммуникаций в Интернете. </w:t>
            </w:r>
            <w:proofErr w:type="gramStart"/>
            <w:r w:rsidRPr="00EB313D">
              <w:rPr>
                <w:bCs/>
                <w:color w:val="000000"/>
                <w:sz w:val="20"/>
                <w:szCs w:val="20"/>
              </w:rPr>
              <w:t>Интернет-журналы</w:t>
            </w:r>
            <w:proofErr w:type="gramEnd"/>
            <w:r w:rsidRPr="00EB313D">
              <w:rPr>
                <w:bCs/>
                <w:color w:val="000000"/>
                <w:sz w:val="20"/>
                <w:szCs w:val="20"/>
              </w:rPr>
              <w:t xml:space="preserve"> и СМИ.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E00F3D">
        <w:trPr>
          <w:trHeight w:val="61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00F3D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B313D">
              <w:rPr>
                <w:bCs/>
                <w:color w:val="000000"/>
                <w:sz w:val="20"/>
                <w:szCs w:val="20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883937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262626"/>
                <w:sz w:val="20"/>
                <w:szCs w:val="20"/>
              </w:rPr>
            </w:pPr>
            <w:r w:rsidRPr="00883937">
              <w:rPr>
                <w:b/>
                <w:bCs/>
                <w:color w:val="262626"/>
                <w:sz w:val="20"/>
                <w:szCs w:val="20"/>
              </w:rPr>
              <w:t>Тема 5.3. Сетевые информационные системы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262626"/>
                <w:sz w:val="20"/>
                <w:szCs w:val="20"/>
              </w:rPr>
            </w:pPr>
            <w:r w:rsidRPr="00EB313D">
              <w:rPr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7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883937" w:rsidRDefault="007252F9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5.3.1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6262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72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883937" w:rsidRDefault="00B03034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262626"/>
                <w:sz w:val="20"/>
                <w:szCs w:val="20"/>
              </w:rPr>
            </w:pPr>
            <w:r>
              <w:rPr>
                <w:b/>
                <w:bCs/>
                <w:color w:val="262626"/>
                <w:sz w:val="20"/>
                <w:szCs w:val="20"/>
              </w:rPr>
              <w:t>Практическое занятие №3</w:t>
            </w:r>
            <w:r w:rsidR="00E00F3D">
              <w:rPr>
                <w:b/>
                <w:bCs/>
                <w:color w:val="262626"/>
                <w:sz w:val="20"/>
                <w:szCs w:val="20"/>
              </w:rPr>
              <w:t>6</w:t>
            </w:r>
            <w:r w:rsidRPr="00EB313D">
              <w:rPr>
                <w:b/>
                <w:bCs/>
                <w:color w:val="262626"/>
                <w:sz w:val="20"/>
                <w:szCs w:val="20"/>
              </w:rPr>
              <w:t xml:space="preserve"> </w:t>
            </w:r>
            <w:r w:rsidRPr="00EB313D">
              <w:rPr>
                <w:color w:val="262626"/>
                <w:sz w:val="20"/>
                <w:szCs w:val="20"/>
              </w:rPr>
              <w:t>Участие в онлайн-конференции, анкетировании, дистанционных курсах, интерне</w:t>
            </w:r>
            <w:proofErr w:type="gramStart"/>
            <w:r w:rsidRPr="00EB313D">
              <w:rPr>
                <w:color w:val="262626"/>
                <w:sz w:val="20"/>
                <w:szCs w:val="20"/>
              </w:rPr>
              <w:t>т-</w:t>
            </w:r>
            <w:proofErr w:type="gramEnd"/>
            <w:r w:rsidRPr="00EB313D">
              <w:rPr>
                <w:color w:val="262626"/>
                <w:sz w:val="20"/>
                <w:szCs w:val="20"/>
              </w:rPr>
              <w:t xml:space="preserve"> олимпиаде или компьютерном тестировании.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00F3D" w:rsidRDefault="00E00F3D" w:rsidP="00A61F04">
            <w:pPr>
              <w:jc w:val="both"/>
              <w:rPr>
                <w:b/>
                <w:bCs/>
                <w:color w:val="262626"/>
                <w:sz w:val="20"/>
                <w:szCs w:val="20"/>
              </w:rPr>
            </w:pPr>
            <w:r w:rsidRPr="00E00F3D">
              <w:rPr>
                <w:b/>
                <w:bCs/>
                <w:color w:val="262626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9C240E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Обязательная учебная нагрузка: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B03034" w:rsidRPr="00E66D61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3F41A5">
      <w:pPr>
        <w:jc w:val="center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B1306D" w:rsidRPr="00B1306D">
        <w:rPr>
          <w:b/>
          <w:bCs/>
        </w:rPr>
        <w:t>ГО ПРЕДМЕТА</w:t>
      </w:r>
    </w:p>
    <w:p w:rsidR="006837BB" w:rsidRPr="006837BB" w:rsidRDefault="00B1306D" w:rsidP="003F41A5">
      <w:pPr>
        <w:jc w:val="center"/>
        <w:rPr>
          <w:b/>
          <w:bCs/>
        </w:rPr>
      </w:pPr>
      <w:r>
        <w:rPr>
          <w:b/>
          <w:bCs/>
        </w:rPr>
        <w:t>УПВ.03</w:t>
      </w:r>
      <w:r w:rsidR="00AC5175">
        <w:rPr>
          <w:b/>
          <w:bCs/>
        </w:rPr>
        <w:t xml:space="preserve"> ИНФОРМАТИКА И ИКТ</w:t>
      </w:r>
    </w:p>
    <w:p w:rsidR="003F41A5" w:rsidRPr="003F41A5" w:rsidRDefault="003F41A5" w:rsidP="00A61F04">
      <w:pPr>
        <w:rPr>
          <w:bCs/>
        </w:rPr>
      </w:pPr>
    </w:p>
    <w:p w:rsidR="003F41A5" w:rsidRPr="003F41A5" w:rsidRDefault="003F41A5" w:rsidP="003F41A5">
      <w:pPr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4C1442" w:rsidRDefault="00B1306D" w:rsidP="004C1442">
      <w:pPr>
        <w:rPr>
          <w:bCs/>
        </w:rPr>
      </w:pPr>
      <w:r>
        <w:rPr>
          <w:bCs/>
        </w:rPr>
        <w:t>Реализация программы учебного предмета</w:t>
      </w:r>
      <w:r w:rsidR="003F41A5" w:rsidRPr="003F41A5">
        <w:rPr>
          <w:bCs/>
        </w:rPr>
        <w:t xml:space="preserve"> </w:t>
      </w:r>
      <w:r>
        <w:rPr>
          <w:b/>
          <w:bCs/>
        </w:rPr>
        <w:t xml:space="preserve">УПВ.03 </w:t>
      </w:r>
      <w:r w:rsidR="003F41A5">
        <w:rPr>
          <w:b/>
          <w:bCs/>
        </w:rPr>
        <w:t>Информатика и ИКТ</w:t>
      </w:r>
      <w:r w:rsidR="004C1442">
        <w:rPr>
          <w:b/>
          <w:bCs/>
        </w:rPr>
        <w:t xml:space="preserve"> </w:t>
      </w:r>
      <w:r w:rsidR="004C1442">
        <w:rPr>
          <w:bCs/>
        </w:rPr>
        <w:t>предполагает наличие учебного</w:t>
      </w:r>
      <w:r w:rsidR="003F41A5"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="003F41A5" w:rsidRPr="003F41A5">
        <w:rPr>
          <w:bCs/>
        </w:rPr>
        <w:t xml:space="preserve"> </w:t>
      </w:r>
      <w:r w:rsidR="004C1442">
        <w:rPr>
          <w:bCs/>
        </w:rPr>
        <w:t>Информатики</w:t>
      </w:r>
      <w:r w:rsidR="003F41A5" w:rsidRPr="003F41A5">
        <w:rPr>
          <w:bCs/>
        </w:rPr>
        <w:t xml:space="preserve">; </w:t>
      </w:r>
    </w:p>
    <w:p w:rsidR="004C1442" w:rsidRPr="004C1442" w:rsidRDefault="004C1442" w:rsidP="004C1442">
      <w:pPr>
        <w:rPr>
          <w:bCs/>
        </w:rPr>
      </w:pPr>
      <w:r w:rsidRPr="004C1442">
        <w:rPr>
          <w:bCs/>
        </w:rPr>
        <w:t xml:space="preserve">посадочными местами по количеству </w:t>
      </w:r>
      <w:proofErr w:type="gramStart"/>
      <w:r w:rsidRPr="004C1442">
        <w:rPr>
          <w:bCs/>
        </w:rPr>
        <w:t>обучающихся</w:t>
      </w:r>
      <w:proofErr w:type="gramEnd"/>
      <w:r w:rsidRPr="004C1442">
        <w:rPr>
          <w:bCs/>
        </w:rPr>
        <w:t xml:space="preserve">, </w:t>
      </w:r>
    </w:p>
    <w:p w:rsidR="004C1442" w:rsidRPr="004C1442" w:rsidRDefault="004C1442" w:rsidP="00706058">
      <w:pPr>
        <w:numPr>
          <w:ilvl w:val="0"/>
          <w:numId w:val="11"/>
        </w:numPr>
        <w:tabs>
          <w:tab w:val="left" w:pos="709"/>
        </w:tabs>
        <w:ind w:left="0" w:firstLine="0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706058">
      <w:pPr>
        <w:numPr>
          <w:ilvl w:val="0"/>
          <w:numId w:val="11"/>
        </w:numPr>
        <w:tabs>
          <w:tab w:val="left" w:pos="709"/>
        </w:tabs>
        <w:ind w:left="0" w:firstLine="0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</w:p>
    <w:p w:rsidR="004C1442" w:rsidRPr="004C1442" w:rsidRDefault="004C1442" w:rsidP="004C1442">
      <w:pPr>
        <w:rPr>
          <w:bCs/>
        </w:rPr>
      </w:pPr>
      <w:r w:rsidRPr="004C1442">
        <w:rPr>
          <w:bCs/>
        </w:rPr>
        <w:t xml:space="preserve">Техническими средствами обучения: </w:t>
      </w:r>
    </w:p>
    <w:p w:rsidR="004C1442" w:rsidRPr="004C1442" w:rsidRDefault="004C1442" w:rsidP="00706058">
      <w:pPr>
        <w:numPr>
          <w:ilvl w:val="0"/>
          <w:numId w:val="12"/>
        </w:numPr>
        <w:tabs>
          <w:tab w:val="left" w:pos="709"/>
          <w:tab w:val="left" w:pos="851"/>
        </w:tabs>
        <w:ind w:left="0" w:firstLine="0"/>
        <w:rPr>
          <w:bCs/>
        </w:rPr>
      </w:pPr>
      <w:r w:rsidRPr="004C1442">
        <w:rPr>
          <w:bCs/>
        </w:rPr>
        <w:t>мультимедийный комплекс (комплект учебных компьютеров, проектор, проекционный экран, ноутбук).</w:t>
      </w:r>
    </w:p>
    <w:p w:rsidR="003F41A5" w:rsidRPr="003F41A5" w:rsidRDefault="003F41A5" w:rsidP="003F41A5">
      <w:pPr>
        <w:rPr>
          <w:bCs/>
        </w:rPr>
      </w:pPr>
    </w:p>
    <w:p w:rsidR="00AC517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AC5175" w:rsidRPr="00AC5175" w:rsidRDefault="00AC5175" w:rsidP="00AC5175">
      <w:pPr>
        <w:rPr>
          <w:bCs/>
        </w:rPr>
      </w:pPr>
      <w:r w:rsidRPr="00AC5175">
        <w:rPr>
          <w:bCs/>
        </w:rPr>
        <w:t>Перечень используемых учебных изданий, Интернет-ресурсов, дополнительной литературы</w:t>
      </w:r>
    </w:p>
    <w:p w:rsidR="003F41A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064167" w:rsidRPr="00064167" w:rsidRDefault="00064167" w:rsidP="00AC5175">
      <w:pPr>
        <w:pStyle w:val="a5"/>
        <w:numPr>
          <w:ilvl w:val="0"/>
          <w:numId w:val="14"/>
        </w:numPr>
        <w:jc w:val="both"/>
      </w:pPr>
      <w:r w:rsidRPr="00064167">
        <w:t>Михеева Е.В. Информационные технологии в профессиональной деятельности. Технические специальности (5-е изд.) учебник - М.: Издательский центр "Академия", 2017. - 416 с.</w:t>
      </w:r>
    </w:p>
    <w:p w:rsidR="00064167" w:rsidRPr="00064167" w:rsidRDefault="00064167" w:rsidP="00AC5175">
      <w:pPr>
        <w:pStyle w:val="a5"/>
        <w:numPr>
          <w:ilvl w:val="0"/>
          <w:numId w:val="14"/>
        </w:numPr>
        <w:jc w:val="both"/>
      </w:pPr>
      <w:r w:rsidRPr="00064167">
        <w:t>Остроух А.В.  Основы информационных технологии:.  учебник для студентов учреждений сред</w:t>
      </w:r>
      <w:proofErr w:type="gramStart"/>
      <w:r w:rsidRPr="00064167">
        <w:t>.</w:t>
      </w:r>
      <w:proofErr w:type="gramEnd"/>
      <w:r w:rsidRPr="00064167">
        <w:t xml:space="preserve"> </w:t>
      </w:r>
      <w:proofErr w:type="gramStart"/>
      <w:r w:rsidRPr="00064167">
        <w:t>п</w:t>
      </w:r>
      <w:proofErr w:type="gramEnd"/>
      <w:r w:rsidRPr="00064167">
        <w:t>роф. образования/</w:t>
      </w:r>
      <w:proofErr w:type="spellStart"/>
      <w:r w:rsidRPr="00064167">
        <w:t>А.В.Остроух</w:t>
      </w:r>
      <w:proofErr w:type="spellEnd"/>
      <w:r w:rsidRPr="00064167">
        <w:t xml:space="preserve"> - 2-е изд., стер. - М.: Издательский центр "Академия", 2015. - 208 с.  </w:t>
      </w:r>
    </w:p>
    <w:p w:rsidR="00064167" w:rsidRDefault="00064167" w:rsidP="00AC5175">
      <w:pPr>
        <w:pStyle w:val="a5"/>
        <w:numPr>
          <w:ilvl w:val="0"/>
          <w:numId w:val="14"/>
        </w:numPr>
        <w:jc w:val="both"/>
      </w:pPr>
      <w:proofErr w:type="spellStart"/>
      <w:r w:rsidRPr="00064167">
        <w:t>Угринович</w:t>
      </w:r>
      <w:proofErr w:type="spellEnd"/>
      <w:r w:rsidRPr="00064167">
        <w:t>, Н.Д. Информатика</w:t>
      </w:r>
      <w:proofErr w:type="gramStart"/>
      <w:r w:rsidRPr="00064167">
        <w:t xml:space="preserve">.: </w:t>
      </w:r>
      <w:proofErr w:type="gramEnd"/>
      <w:r w:rsidRPr="00064167">
        <w:t xml:space="preserve">учебник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377 с. — (СПО). — ISBN 978-5-406-07314-8. — URL: https://book.ru/bo</w:t>
      </w:r>
      <w:r>
        <w:t>ok/93205  — Текст: электронный.</w:t>
      </w:r>
    </w:p>
    <w:p w:rsidR="00064167" w:rsidRDefault="00064167" w:rsidP="00AC5175">
      <w:pPr>
        <w:pStyle w:val="a5"/>
        <w:numPr>
          <w:ilvl w:val="0"/>
          <w:numId w:val="14"/>
        </w:numPr>
        <w:jc w:val="both"/>
      </w:pPr>
      <w:proofErr w:type="spellStart"/>
      <w:r w:rsidRPr="00064167">
        <w:t>Угринович</w:t>
      </w:r>
      <w:proofErr w:type="spellEnd"/>
      <w:r w:rsidRPr="00064167">
        <w:t xml:space="preserve"> Н.Д. Информатика. Практикум</w:t>
      </w:r>
      <w:proofErr w:type="gramStart"/>
      <w:r w:rsidRPr="00064167">
        <w:t xml:space="preserve">.: </w:t>
      </w:r>
      <w:proofErr w:type="gramEnd"/>
      <w:r w:rsidRPr="00064167">
        <w:t xml:space="preserve">учебное пособие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264 с. — (СПО). — ISBN 978-5-406-07320-9. — URL: https://book.ru/bo</w:t>
      </w:r>
      <w:r>
        <w:t>ok/932058 — Текст: электронный.</w:t>
      </w:r>
    </w:p>
    <w:p w:rsidR="006837BB" w:rsidRPr="00AC5175" w:rsidRDefault="00064167" w:rsidP="00AC5175">
      <w:pPr>
        <w:pStyle w:val="a5"/>
        <w:numPr>
          <w:ilvl w:val="0"/>
          <w:numId w:val="14"/>
        </w:numPr>
        <w:jc w:val="both"/>
        <w:rPr>
          <w:b/>
          <w:bCs/>
          <w:color w:val="000000"/>
        </w:rPr>
      </w:pPr>
      <w:r w:rsidRPr="00064167">
        <w:t xml:space="preserve">Информатика: учебник / И.И. Сергеева, А.А. </w:t>
      </w:r>
      <w:proofErr w:type="spellStart"/>
      <w:r w:rsidRPr="00064167">
        <w:t>Музалевская</w:t>
      </w:r>
      <w:proofErr w:type="spellEnd"/>
      <w:r w:rsidRPr="00064167">
        <w:t xml:space="preserve">, Н.В. Тарасова. — 2-е изд., </w:t>
      </w:r>
      <w:proofErr w:type="spellStart"/>
      <w:r w:rsidRPr="00064167">
        <w:t>перераб</w:t>
      </w:r>
      <w:proofErr w:type="spellEnd"/>
      <w:r w:rsidRPr="00064167">
        <w:t xml:space="preserve">. и доп. — Москва: ИД «ФОРУМ»: ИНФРА-М, 2019. — 384 </w:t>
      </w:r>
      <w:proofErr w:type="gramStart"/>
      <w:r w:rsidRPr="00064167">
        <w:t>с</w:t>
      </w:r>
      <w:proofErr w:type="gramEnd"/>
      <w:r w:rsidRPr="00064167">
        <w:t xml:space="preserve">. — (Среднее профессиональное образование). - Текст: электронный. - URL: https://new.znanium.com/catalog/product/1002014 </w:t>
      </w:r>
      <w:r w:rsidRPr="00064167">
        <w:cr/>
      </w:r>
      <w:r w:rsidR="006837BB" w:rsidRPr="00AC5175">
        <w:rPr>
          <w:b/>
          <w:bCs/>
          <w:color w:val="000000"/>
        </w:rPr>
        <w:t>Электронные издания (электронные ресурсы):</w:t>
      </w:r>
    </w:p>
    <w:p w:rsidR="006837BB" w:rsidRPr="006837BB" w:rsidRDefault="00D25814" w:rsidP="00AC5175">
      <w:pPr>
        <w:pStyle w:val="a5"/>
        <w:numPr>
          <w:ilvl w:val="0"/>
          <w:numId w:val="14"/>
        </w:numPr>
        <w:autoSpaceDE w:val="0"/>
        <w:autoSpaceDN w:val="0"/>
        <w:adjustRightInd w:val="0"/>
        <w:jc w:val="both"/>
      </w:pPr>
      <w:hyperlink r:id="rId9" w:history="1">
        <w:r w:rsidR="006837BB" w:rsidRPr="00AC5175">
          <w:rPr>
            <w:color w:val="0000FF"/>
            <w:u w:val="single"/>
          </w:rPr>
          <w:t>www.fcior.edu.ru</w:t>
        </w:r>
      </w:hyperlink>
      <w:r w:rsidR="006837BB" w:rsidRPr="006837BB">
        <w:t xml:space="preserve">  (Федеральный центр информационно-образовательных ресурсов — ФЦИОР).</w:t>
      </w:r>
    </w:p>
    <w:p w:rsidR="006837BB" w:rsidRPr="006837BB" w:rsidRDefault="00D25814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0" w:history="1">
        <w:r w:rsidR="006837BB" w:rsidRPr="00AC5175">
          <w:rPr>
            <w:color w:val="0000FF"/>
            <w:u w:val="single"/>
          </w:rPr>
          <w:t>www.school-collection.edu.ru</w:t>
        </w:r>
      </w:hyperlink>
      <w:r w:rsidR="006837BB" w:rsidRPr="006837BB">
        <w:t xml:space="preserve">  (Единая коллекция цифровых образовательных ресурсов).</w:t>
      </w:r>
    </w:p>
    <w:p w:rsidR="006837BB" w:rsidRPr="006837BB" w:rsidRDefault="00D25814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1" w:history="1">
        <w:r w:rsidR="006837BB" w:rsidRPr="00AC5175">
          <w:rPr>
            <w:color w:val="0000FF"/>
            <w:u w:val="single"/>
          </w:rPr>
          <w:t>www.intuit.ru/studies/courses</w:t>
        </w:r>
      </w:hyperlink>
      <w:r w:rsidR="006837BB" w:rsidRPr="006837BB">
        <w:t xml:space="preserve">  (Открытые </w:t>
      </w:r>
      <w:proofErr w:type="gramStart"/>
      <w:r w:rsidR="006837BB" w:rsidRPr="006837BB">
        <w:t>интернет-курсы</w:t>
      </w:r>
      <w:proofErr w:type="gramEnd"/>
      <w:r w:rsidR="006837BB" w:rsidRPr="006837BB">
        <w:t xml:space="preserve"> «</w:t>
      </w:r>
      <w:proofErr w:type="spellStart"/>
      <w:r w:rsidR="006837BB" w:rsidRPr="006837BB">
        <w:t>Интуит</w:t>
      </w:r>
      <w:proofErr w:type="spellEnd"/>
      <w:r w:rsidR="006837BB" w:rsidRPr="006837BB">
        <w:t>» по курсу «Информатика»).</w:t>
      </w:r>
    </w:p>
    <w:p w:rsidR="006837BB" w:rsidRPr="006837BB" w:rsidRDefault="00D25814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2" w:history="1">
        <w:r w:rsidR="006837BB" w:rsidRPr="00AC5175">
          <w:rPr>
            <w:color w:val="0000FF"/>
            <w:u w:val="single"/>
          </w:rPr>
          <w:t>www.lms.iite.unesco.org</w:t>
        </w:r>
      </w:hyperlink>
      <w:r w:rsidR="006837BB" w:rsidRPr="006837BB">
        <w:t xml:space="preserve">  (Открытые электронные курсы «ИИТО ЮНЕСКО» по информационным технологиям).</w:t>
      </w:r>
    </w:p>
    <w:p w:rsidR="006837BB" w:rsidRPr="006837BB" w:rsidRDefault="00D25814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3" w:history="1">
        <w:r w:rsidR="006837BB" w:rsidRPr="00AC5175">
          <w:rPr>
            <w:color w:val="0000FF"/>
            <w:u w:val="single"/>
          </w:rPr>
          <w:t>http://ru.iite.unesco.org/publications</w:t>
        </w:r>
      </w:hyperlink>
      <w:r w:rsidR="006837BB" w:rsidRPr="006837BB">
        <w:t xml:space="preserve">  (Открытая электронная библиотека «ИИТО ЮНЕСКО» по ИКТ в образовании).</w:t>
      </w:r>
    </w:p>
    <w:p w:rsidR="006837BB" w:rsidRPr="006837BB" w:rsidRDefault="00D25814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4" w:history="1">
        <w:proofErr w:type="gramStart"/>
        <w:r w:rsidR="006837BB" w:rsidRPr="00AC5175">
          <w:rPr>
            <w:color w:val="0000FF"/>
            <w:u w:val="single"/>
          </w:rPr>
          <w:t>www.megabook.ru</w:t>
        </w:r>
      </w:hyperlink>
      <w:r w:rsidR="006837BB" w:rsidRPr="006837BB">
        <w:t xml:space="preserve">  (</w:t>
      </w:r>
      <w:proofErr w:type="spellStart"/>
      <w:r w:rsidR="006837BB" w:rsidRPr="006837BB">
        <w:t>Мегаэнциклопедия</w:t>
      </w:r>
      <w:proofErr w:type="spellEnd"/>
      <w:r w:rsidR="006837BB" w:rsidRPr="006837BB">
        <w:t xml:space="preserve"> Кирилла и </w:t>
      </w:r>
      <w:proofErr w:type="spellStart"/>
      <w:r w:rsidR="006837BB" w:rsidRPr="006837BB">
        <w:t>Мефодия</w:t>
      </w:r>
      <w:proofErr w:type="spellEnd"/>
      <w:r w:rsidR="006837BB" w:rsidRPr="006837BB">
        <w:t>, разделы «Наука / Математика.</w:t>
      </w:r>
      <w:proofErr w:type="gramEnd"/>
      <w:r w:rsidR="006837BB" w:rsidRPr="006837BB">
        <w:t xml:space="preserve"> </w:t>
      </w:r>
      <w:proofErr w:type="gramStart"/>
      <w:r w:rsidR="006837BB" w:rsidRPr="006837BB">
        <w:t>Кибернетика» и «Техника / Компьютеры и Интернет»).</w:t>
      </w:r>
      <w:proofErr w:type="gramEnd"/>
    </w:p>
    <w:p w:rsidR="006837BB" w:rsidRPr="006837BB" w:rsidRDefault="00D25814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5" w:history="1">
        <w:r w:rsidR="006837BB" w:rsidRPr="00AC5175">
          <w:rPr>
            <w:color w:val="0000FF"/>
            <w:u w:val="single"/>
          </w:rPr>
          <w:t>www.ict.edu.ru</w:t>
        </w:r>
      </w:hyperlink>
      <w:r w:rsidR="006837BB" w:rsidRPr="006837BB">
        <w:t xml:space="preserve">  (портал «Информационно-коммуникационные технологии в образовании»).</w:t>
      </w:r>
    </w:p>
    <w:p w:rsidR="006837BB" w:rsidRPr="006837BB" w:rsidRDefault="00D25814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6" w:history="1">
        <w:r w:rsidR="006837BB" w:rsidRPr="00AC5175">
          <w:rPr>
            <w:color w:val="0000FF"/>
            <w:u w:val="single"/>
          </w:rPr>
          <w:t>www.digital-edu.ru</w:t>
        </w:r>
      </w:hyperlink>
      <w:r w:rsidR="006837BB" w:rsidRPr="006837BB">
        <w:t xml:space="preserve"> (Справочник образовательных ресурсов «Портал цифрового образования»).</w:t>
      </w:r>
    </w:p>
    <w:p w:rsidR="006837BB" w:rsidRPr="006837BB" w:rsidRDefault="00D25814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</w:pPr>
      <w:hyperlink r:id="rId17" w:history="1">
        <w:r w:rsidR="006837BB" w:rsidRPr="00AC5175">
          <w:rPr>
            <w:color w:val="0000FF"/>
            <w:u w:val="single"/>
          </w:rPr>
          <w:t>www.window.edu.ru</w:t>
        </w:r>
      </w:hyperlink>
      <w:r w:rsidR="006837BB" w:rsidRPr="006837BB">
        <w:t xml:space="preserve">  (Единое окно доступа к образовательным ресурсам Российской Федерации).</w:t>
      </w:r>
    </w:p>
    <w:p w:rsidR="006837BB" w:rsidRPr="00AC5175" w:rsidRDefault="00D25814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hyperlink r:id="rId18" w:history="1">
        <w:r w:rsidR="006837BB" w:rsidRPr="00AC5175">
          <w:rPr>
            <w:color w:val="0000FF"/>
            <w:u w:val="single"/>
          </w:rPr>
          <w:t>www.freeschool.altlinux.ru</w:t>
        </w:r>
      </w:hyperlink>
      <w:r w:rsidR="006837BB" w:rsidRPr="006837BB">
        <w:t xml:space="preserve">  (портал Свободного программного обеспечения).</w:t>
      </w:r>
      <w:hyperlink r:id="rId19" w:history="1">
        <w:r w:rsidR="006837BB" w:rsidRPr="00AC5175">
          <w:rPr>
            <w:color w:val="0000FF"/>
            <w:u w:val="single"/>
          </w:rPr>
          <w:t>www.heap.altlinux.org/issues/textbooks</w:t>
        </w:r>
      </w:hyperlink>
      <w:r w:rsidR="006837BB" w:rsidRPr="006837BB">
        <w:t xml:space="preserve">  (учебники и пособия по </w:t>
      </w:r>
      <w:proofErr w:type="spellStart"/>
      <w:r w:rsidR="006837BB" w:rsidRPr="006837BB">
        <w:t>Linux</w:t>
      </w:r>
      <w:proofErr w:type="spellEnd"/>
      <w:r w:rsidR="006837BB" w:rsidRPr="006837BB">
        <w:t>).</w:t>
      </w:r>
      <w:hyperlink r:id="rId20" w:history="1">
        <w:r w:rsidR="006837BB" w:rsidRPr="00AC5175">
          <w:rPr>
            <w:color w:val="0000FF"/>
            <w:u w:val="single"/>
            <w:lang w:val="en-US"/>
          </w:rPr>
          <w:t>www</w:t>
        </w:r>
        <w:r w:rsidR="006837BB" w:rsidRPr="00AC5175">
          <w:rPr>
            <w:color w:val="0000FF"/>
            <w:u w:val="single"/>
          </w:rPr>
          <w:t>.</w:t>
        </w:r>
        <w:r w:rsidR="006837BB" w:rsidRPr="00AC5175">
          <w:rPr>
            <w:color w:val="0000FF"/>
            <w:u w:val="single"/>
            <w:lang w:val="en-US"/>
          </w:rPr>
          <w:t>books</w:t>
        </w:r>
        <w:r w:rsidR="006837BB" w:rsidRPr="00AC5175">
          <w:rPr>
            <w:color w:val="0000FF"/>
            <w:u w:val="single"/>
          </w:rPr>
          <w:t>.</w:t>
        </w:r>
        <w:proofErr w:type="spellStart"/>
        <w:r w:rsidR="006837BB" w:rsidRPr="00AC5175">
          <w:rPr>
            <w:color w:val="0000FF"/>
            <w:u w:val="single"/>
            <w:lang w:val="en-US"/>
          </w:rPr>
          <w:t>altlinux</w:t>
        </w:r>
        <w:proofErr w:type="spellEnd"/>
        <w:r w:rsidR="006837BB" w:rsidRPr="00AC5175">
          <w:rPr>
            <w:color w:val="0000FF"/>
            <w:u w:val="single"/>
          </w:rPr>
          <w:t>.</w:t>
        </w:r>
        <w:proofErr w:type="spellStart"/>
        <w:r w:rsidR="006837BB" w:rsidRPr="00AC5175">
          <w:rPr>
            <w:color w:val="0000FF"/>
            <w:u w:val="single"/>
            <w:lang w:val="en-US"/>
          </w:rPr>
          <w:t>ru</w:t>
        </w:r>
        <w:proofErr w:type="spellEnd"/>
        <w:r w:rsidR="006837BB" w:rsidRPr="00AC5175">
          <w:rPr>
            <w:color w:val="0000FF"/>
            <w:u w:val="single"/>
          </w:rPr>
          <w:t>/</w:t>
        </w:r>
        <w:proofErr w:type="spellStart"/>
        <w:r w:rsidR="006837BB" w:rsidRPr="00AC5175">
          <w:rPr>
            <w:color w:val="0000FF"/>
            <w:u w:val="single"/>
            <w:lang w:val="en-US"/>
          </w:rPr>
          <w:t>altlibrary</w:t>
        </w:r>
        <w:proofErr w:type="spellEnd"/>
        <w:r w:rsidR="006837BB" w:rsidRPr="00AC5175">
          <w:rPr>
            <w:color w:val="0000FF"/>
            <w:u w:val="single"/>
          </w:rPr>
          <w:t>/</w:t>
        </w:r>
        <w:proofErr w:type="spellStart"/>
        <w:r w:rsidR="006837BB" w:rsidRPr="00AC5175">
          <w:rPr>
            <w:color w:val="0000FF"/>
            <w:u w:val="single"/>
            <w:lang w:val="en-US"/>
          </w:rPr>
          <w:t>openoffice</w:t>
        </w:r>
        <w:proofErr w:type="spellEnd"/>
      </w:hyperlink>
      <w:r w:rsidR="006837BB" w:rsidRPr="006837BB">
        <w:t xml:space="preserve">   (электронная книга «</w:t>
      </w:r>
      <w:proofErr w:type="gramStart"/>
      <w:r w:rsidR="006837BB" w:rsidRPr="006837BB">
        <w:t>О</w:t>
      </w:r>
      <w:proofErr w:type="spellStart"/>
      <w:proofErr w:type="gramEnd"/>
      <w:r w:rsidR="006837BB" w:rsidRPr="00AC5175">
        <w:rPr>
          <w:lang w:val="en-US"/>
        </w:rPr>
        <w:t>penOffice</w:t>
      </w:r>
      <w:proofErr w:type="spellEnd"/>
      <w:r w:rsidR="006837BB" w:rsidRPr="006837BB">
        <w:t>.</w:t>
      </w:r>
      <w:r w:rsidR="006837BB" w:rsidRPr="00AC5175">
        <w:rPr>
          <w:lang w:val="en-US"/>
        </w:rPr>
        <w:t>org</w:t>
      </w:r>
      <w:r w:rsidR="006837BB" w:rsidRPr="006837BB">
        <w:t>: Теория и практика»</w:t>
      </w:r>
      <w:proofErr w:type="gramStart"/>
      <w:r w:rsidR="006837BB" w:rsidRPr="006837BB">
        <w:t xml:space="preserve"> )</w:t>
      </w:r>
      <w:proofErr w:type="gramEnd"/>
      <w:r w:rsidR="006837BB" w:rsidRPr="006837BB">
        <w:t>.</w:t>
      </w:r>
    </w:p>
    <w:p w:rsidR="006837BB" w:rsidRPr="00AC5175" w:rsidRDefault="006837BB" w:rsidP="00AC5175">
      <w:pPr>
        <w:tabs>
          <w:tab w:val="left" w:pos="284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AC5175">
        <w:rPr>
          <w:b/>
          <w:bCs/>
          <w:sz w:val="22"/>
          <w:szCs w:val="22"/>
        </w:rPr>
        <w:t>Дополнительные источники</w:t>
      </w:r>
    </w:p>
    <w:p w:rsidR="006837BB" w:rsidRPr="00AC5175" w:rsidRDefault="006837BB" w:rsidP="00AC5175">
      <w:pPr>
        <w:pStyle w:val="a5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AC5175">
        <w:rPr>
          <w:iCs/>
          <w:color w:val="000000"/>
        </w:rPr>
        <w:t>Малясова</w:t>
      </w:r>
      <w:proofErr w:type="spellEnd"/>
      <w:r w:rsidRPr="00AC5175">
        <w:rPr>
          <w:iCs/>
          <w:color w:val="000000"/>
        </w:rPr>
        <w:t xml:space="preserve"> С. В</w:t>
      </w:r>
      <w:r w:rsidRPr="00AC5175">
        <w:rPr>
          <w:color w:val="000000"/>
        </w:rPr>
        <w:t xml:space="preserve">., </w:t>
      </w:r>
      <w:r w:rsidRPr="00AC5175">
        <w:rPr>
          <w:iCs/>
          <w:color w:val="000000"/>
        </w:rPr>
        <w:t>Демьяненко С. В</w:t>
      </w:r>
      <w:r w:rsidRPr="00AC5175">
        <w:rPr>
          <w:color w:val="000000"/>
        </w:rPr>
        <w:t xml:space="preserve">. Информатика и ИКТ: Пособие для подготовки к ЕГЭ : учеб. пособие для студ. учреждений сред. проф. образования / под ред. М. С. Цветковой. </w:t>
      </w:r>
      <w:proofErr w:type="gramStart"/>
      <w:r w:rsidRPr="00AC5175">
        <w:rPr>
          <w:color w:val="000000"/>
        </w:rPr>
        <w:t>—М</w:t>
      </w:r>
      <w:proofErr w:type="gramEnd"/>
      <w:r w:rsidRPr="00AC5175">
        <w:rPr>
          <w:color w:val="000000"/>
        </w:rPr>
        <w:t>., 2013.</w:t>
      </w:r>
    </w:p>
    <w:p w:rsidR="00064167" w:rsidRPr="00AC5175" w:rsidRDefault="006837BB" w:rsidP="00AC5175">
      <w:pPr>
        <w:pStyle w:val="a5"/>
        <w:numPr>
          <w:ilvl w:val="0"/>
          <w:numId w:val="14"/>
        </w:numPr>
        <w:jc w:val="both"/>
        <w:rPr>
          <w:bCs/>
          <w:color w:val="000000"/>
        </w:rPr>
      </w:pPr>
      <w:r w:rsidRPr="00AC5175">
        <w:rPr>
          <w:iCs/>
          <w:color w:val="000000"/>
        </w:rPr>
        <w:t>Цветкова М. С</w:t>
      </w:r>
      <w:r w:rsidRPr="00AC5175">
        <w:rPr>
          <w:color w:val="000000"/>
        </w:rPr>
        <w:t xml:space="preserve">., </w:t>
      </w:r>
      <w:proofErr w:type="spellStart"/>
      <w:r w:rsidRPr="00AC5175">
        <w:rPr>
          <w:iCs/>
          <w:color w:val="000000"/>
        </w:rPr>
        <w:t>Хлобыстова</w:t>
      </w:r>
      <w:proofErr w:type="spellEnd"/>
      <w:r w:rsidRPr="00AC5175">
        <w:rPr>
          <w:iCs/>
          <w:color w:val="000000"/>
        </w:rPr>
        <w:t xml:space="preserve"> И.Ю</w:t>
      </w:r>
      <w:r w:rsidRPr="00AC5175">
        <w:rPr>
          <w:color w:val="000000"/>
        </w:rPr>
        <w:t xml:space="preserve">. Информатика и ИКТ: практикум для профессий и специальностей естественно-научного и гуманитарного профилей : учеб. пособие для </w:t>
      </w:r>
      <w:proofErr w:type="spellStart"/>
      <w:r w:rsidRPr="00AC5175">
        <w:rPr>
          <w:color w:val="000000"/>
        </w:rPr>
        <w:t>студ</w:t>
      </w:r>
      <w:proofErr w:type="gramStart"/>
      <w:r w:rsidRPr="00AC5175">
        <w:rPr>
          <w:color w:val="000000"/>
        </w:rPr>
        <w:t>.у</w:t>
      </w:r>
      <w:proofErr w:type="gramEnd"/>
      <w:r w:rsidRPr="00AC5175">
        <w:rPr>
          <w:color w:val="000000"/>
        </w:rPr>
        <w:t>чреждений</w:t>
      </w:r>
      <w:proofErr w:type="spellEnd"/>
      <w:r w:rsidRPr="00AC5175">
        <w:rPr>
          <w:color w:val="000000"/>
        </w:rPr>
        <w:t xml:space="preserve"> сред. проф. образования. — М., 2014.</w:t>
      </w:r>
    </w:p>
    <w:p w:rsidR="00064167" w:rsidRPr="00AC5175" w:rsidRDefault="006837BB" w:rsidP="00AC5175">
      <w:pPr>
        <w:pStyle w:val="a5"/>
        <w:numPr>
          <w:ilvl w:val="0"/>
          <w:numId w:val="14"/>
        </w:numPr>
        <w:jc w:val="both"/>
        <w:rPr>
          <w:bCs/>
          <w:color w:val="000000"/>
        </w:rPr>
      </w:pPr>
      <w:r w:rsidRPr="00AC5175">
        <w:rPr>
          <w:iCs/>
          <w:color w:val="000000"/>
        </w:rPr>
        <w:t xml:space="preserve">Цветкова М. С. </w:t>
      </w:r>
      <w:r w:rsidRPr="00AC5175">
        <w:rPr>
          <w:color w:val="000000"/>
        </w:rPr>
        <w:t>Информатика и ИКТ: электронный учеб</w:t>
      </w:r>
      <w:proofErr w:type="gramStart"/>
      <w:r w:rsidRPr="00AC5175">
        <w:rPr>
          <w:color w:val="000000"/>
        </w:rPr>
        <w:t>.-</w:t>
      </w:r>
      <w:proofErr w:type="gramEnd"/>
      <w:r w:rsidRPr="00AC5175">
        <w:rPr>
          <w:color w:val="000000"/>
        </w:rPr>
        <w:t>метод. комплекс для студ. учреждений сред. проф. образования. — М., 2015.</w:t>
      </w:r>
      <w:r w:rsidRPr="00AC5175">
        <w:rPr>
          <w:bCs/>
          <w:color w:val="000000"/>
        </w:rPr>
        <w:t xml:space="preserve"> </w:t>
      </w:r>
      <w:r w:rsidR="00064167" w:rsidRPr="00064167">
        <w:t xml:space="preserve">Практикум по информатике. Компьютерная графика и </w:t>
      </w:r>
      <w:proofErr w:type="spellStart"/>
      <w:r w:rsidR="00064167" w:rsidRPr="00064167">
        <w:t>web</w:t>
      </w:r>
      <w:proofErr w:type="spellEnd"/>
      <w:r w:rsidR="00064167" w:rsidRPr="00064167">
        <w:t>-дизайн: учебное пособие / Т.И. Немцова, Ю.В. Назарова; под ред. Л.Г. Гагариной. — Москва: ИД «ФОРУМ»: ИНФРА-М, 2020. — 288 с. + Доп. материалы [Электронный ресурс]. — (Среднее профессиональное образование). - Текст: электронный. - URL: https://new.znani</w:t>
      </w:r>
      <w:r w:rsidR="00064167">
        <w:t xml:space="preserve">um.com/catalog/product/1073058 </w:t>
      </w:r>
    </w:p>
    <w:p w:rsidR="00064167" w:rsidRPr="00AC5175" w:rsidRDefault="00064167" w:rsidP="00AC5175">
      <w:pPr>
        <w:pStyle w:val="a5"/>
        <w:numPr>
          <w:ilvl w:val="0"/>
          <w:numId w:val="14"/>
        </w:numPr>
        <w:jc w:val="both"/>
        <w:rPr>
          <w:bCs/>
          <w:color w:val="000000"/>
        </w:rPr>
      </w:pPr>
      <w:r w:rsidRPr="00064167">
        <w:t xml:space="preserve">Сборник задач и упражнений по информатике: Учебное пособие / </w:t>
      </w:r>
      <w:proofErr w:type="spellStart"/>
      <w:r w:rsidRPr="00064167">
        <w:t>В.Д.Колдаев</w:t>
      </w:r>
      <w:proofErr w:type="spellEnd"/>
      <w:r w:rsidRPr="00064167">
        <w:t xml:space="preserve">, под ред. </w:t>
      </w:r>
      <w:proofErr w:type="spellStart"/>
      <w:r w:rsidRPr="00064167">
        <w:t>Л.Г.Гагариной</w:t>
      </w:r>
      <w:proofErr w:type="spellEnd"/>
      <w:r w:rsidRPr="00064167">
        <w:t xml:space="preserve"> - Москва: ИД ФОРУМ, НИЦ ИНФРА-М, 2015. - 256 с.: 60x90 1/16. - (Профессиональное образование) (Переплёт) ISBN 978-5-8199-0322-3 - Текст: электронный. - URL: https://new.znanium.com/catalog/product/504814 </w:t>
      </w:r>
      <w:r w:rsidRPr="00064167">
        <w:cr/>
      </w: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P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lastRenderedPageBreak/>
        <w:t>4. КОНТРОЛЬ И ОЦЕНКА РЕЗУЛЬТАТОВ ОСВОЕНИЯ УЧЕБНО</w:t>
      </w:r>
      <w:r w:rsidR="00B1306D">
        <w:rPr>
          <w:b/>
        </w:rPr>
        <w:t xml:space="preserve">ГО ПРЕДМЕТА </w:t>
      </w:r>
      <w:r w:rsidR="00B1306D">
        <w:rPr>
          <w:b/>
          <w:bCs/>
        </w:rPr>
        <w:t xml:space="preserve">УПВ.03 </w:t>
      </w:r>
      <w:r w:rsidR="00AC5175">
        <w:rPr>
          <w:b/>
          <w:bCs/>
        </w:rPr>
        <w:t>ИНФОРМАТИКА И ИКТ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>Фонд оценочных сре</w:t>
      </w:r>
      <w:proofErr w:type="gramStart"/>
      <w:r w:rsidRPr="00AC5175">
        <w:rPr>
          <w:b/>
          <w:bCs/>
        </w:rPr>
        <w:t>дств дл</w:t>
      </w:r>
      <w:proofErr w:type="gramEnd"/>
      <w:r w:rsidRPr="00AC5175">
        <w:rPr>
          <w:b/>
          <w:bCs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604627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AC5175">
        <w:rPr>
          <w:bCs/>
        </w:rPr>
        <w:t>обучающимися</w:t>
      </w:r>
      <w:proofErr w:type="gramEnd"/>
      <w:r w:rsidRPr="00AC5175">
        <w:rPr>
          <w:bCs/>
        </w:rPr>
        <w:t xml:space="preserve"> индивидуальных заданий, проектов, исследований.</w:t>
      </w:r>
    </w:p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950"/>
        <w:gridCol w:w="3321"/>
      </w:tblGrid>
      <w:tr w:rsidR="004B438A" w:rsidRPr="00563240" w:rsidTr="00CA2BF5">
        <w:tc>
          <w:tcPr>
            <w:tcW w:w="3329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41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93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5175" w:rsidRPr="00563240" w:rsidTr="00563240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У-1.С</w:t>
            </w:r>
            <w:r w:rsidR="00AC5175" w:rsidRPr="00563240">
              <w:rPr>
                <w:bCs/>
                <w:sz w:val="20"/>
                <w:szCs w:val="20"/>
              </w:rPr>
              <w:t>формировывать базовые навыки и умения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2641" w:type="dxa"/>
            <w:shd w:val="clear" w:color="auto" w:fill="auto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Соблюдает требования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№21-22 направленных на оценку практических навыков.</w:t>
            </w:r>
          </w:p>
          <w:p w:rsidR="00AC5175" w:rsidRPr="00563240" w:rsidRDefault="00AC5175" w:rsidP="00A61F04">
            <w:pPr>
              <w:ind w:firstLine="311"/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3.3,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У-2.и</w:t>
            </w:r>
            <w:r w:rsidR="00AC5175" w:rsidRPr="00563240">
              <w:rPr>
                <w:bCs/>
                <w:sz w:val="20"/>
                <w:szCs w:val="20"/>
              </w:rPr>
              <w:t>спользовать готовые прикладные компьютерные программы по профилю подготовки;</w:t>
            </w:r>
          </w:p>
        </w:tc>
        <w:tc>
          <w:tcPr>
            <w:tcW w:w="2641" w:type="dxa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Использует готовые прикладные компьютерные программы по профилю подготовки;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№23-34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разделу 4,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У-3.применять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63240">
              <w:rPr>
                <w:bCs/>
                <w:sz w:val="20"/>
                <w:szCs w:val="20"/>
              </w:rPr>
              <w:t>рименя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 xml:space="preserve">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493" w:type="dxa"/>
          </w:tcPr>
          <w:p w:rsidR="00AC5175" w:rsidRPr="00563240" w:rsidRDefault="00320BAB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выполнении практических №25</w:t>
            </w:r>
            <w:r w:rsidR="00AC5175" w:rsidRPr="005632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27</w:t>
            </w:r>
            <w:r w:rsidR="00AC5175" w:rsidRPr="00563240">
              <w:rPr>
                <w:bCs/>
                <w:sz w:val="20"/>
                <w:szCs w:val="20"/>
              </w:rPr>
              <w:t xml:space="preserve">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5.1,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У-4.сформировывать представление о роли информации и информационных процессов в окружающем мире;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9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 xml:space="preserve">ет </w:t>
            </w:r>
            <w:r w:rsidRPr="00563240">
              <w:rPr>
                <w:bCs/>
                <w:sz w:val="20"/>
                <w:szCs w:val="20"/>
              </w:rPr>
              <w:t>представление о роли информации и информационных процессов в</w:t>
            </w:r>
            <w:r>
              <w:rPr>
                <w:bCs/>
                <w:sz w:val="20"/>
                <w:szCs w:val="20"/>
              </w:rPr>
              <w:t xml:space="preserve"> окружающем мире.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563240">
              <w:rPr>
                <w:bCs/>
                <w:sz w:val="20"/>
                <w:szCs w:val="20"/>
              </w:rPr>
              <w:t>При</w:t>
            </w:r>
            <w:proofErr w:type="gramEnd"/>
            <w:r w:rsidRPr="00563240">
              <w:rPr>
                <w:bCs/>
                <w:sz w:val="20"/>
                <w:szCs w:val="20"/>
              </w:rPr>
              <w:t xml:space="preserve"> выполнение внеаудиторной самостоятельной работы. Проведение круглых столов, конференций. Выполнение практических работ</w:t>
            </w:r>
          </w:p>
        </w:tc>
      </w:tr>
      <w:tr w:rsidR="00AC5175" w:rsidRPr="00563240" w:rsidTr="00AC5175">
        <w:trPr>
          <w:trHeight w:val="2208"/>
        </w:trPr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</w:t>
            </w:r>
            <w:r w:rsidR="00563240">
              <w:rPr>
                <w:bCs/>
                <w:sz w:val="20"/>
                <w:szCs w:val="20"/>
              </w:rPr>
              <w:t>5</w:t>
            </w:r>
            <w:r w:rsidRPr="00563240">
              <w:rPr>
                <w:bCs/>
                <w:sz w:val="20"/>
                <w:szCs w:val="20"/>
              </w:rPr>
              <w:t>.сформировывать представление о базах данных и простейших средствах управления ими;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>представление</w:t>
            </w:r>
            <w:proofErr w:type="spellEnd"/>
            <w:r w:rsidRPr="00563240">
              <w:rPr>
                <w:bCs/>
                <w:sz w:val="20"/>
                <w:szCs w:val="20"/>
              </w:rPr>
              <w:t xml:space="preserve"> о базах данных и простейших средствах управления ими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№41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4.1.3, выполнение внеаудиторной самостоятельной работы</w:t>
            </w:r>
          </w:p>
        </w:tc>
      </w:tr>
      <w:tr w:rsidR="00AC5175" w:rsidRPr="00563240" w:rsidTr="00AC5175">
        <w:trPr>
          <w:trHeight w:val="2599"/>
        </w:trPr>
        <w:tc>
          <w:tcPr>
            <w:tcW w:w="3329" w:type="dxa"/>
          </w:tcPr>
          <w:p w:rsidR="00AC5175" w:rsidRPr="00563240" w:rsidRDefault="00563240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У-6</w:t>
            </w:r>
            <w:r w:rsidR="00AC5175" w:rsidRPr="00563240">
              <w:rPr>
                <w:bCs/>
                <w:sz w:val="20"/>
                <w:szCs w:val="20"/>
              </w:rPr>
              <w:t>.сформировывать представление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назначение и виды информационных моделей, описывающих реальные объекты или процессы</w:t>
            </w:r>
          </w:p>
        </w:tc>
        <w:tc>
          <w:tcPr>
            <w:tcW w:w="2641" w:type="dxa"/>
          </w:tcPr>
          <w:p w:rsidR="00AC5175" w:rsidRPr="00563240" w:rsidRDefault="00320BAB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563240">
              <w:rPr>
                <w:bCs/>
                <w:sz w:val="20"/>
                <w:szCs w:val="20"/>
              </w:rPr>
              <w:t>формировыва</w:t>
            </w:r>
            <w:r>
              <w:rPr>
                <w:bCs/>
                <w:sz w:val="20"/>
                <w:szCs w:val="20"/>
              </w:rPr>
              <w:t xml:space="preserve">ет </w:t>
            </w:r>
            <w:r w:rsidR="00563240" w:rsidRPr="00563240">
              <w:rPr>
                <w:bCs/>
                <w:sz w:val="20"/>
                <w:szCs w:val="20"/>
              </w:rPr>
              <w:t>представление о компьютерно-математических моделях и необходимости анализа соответствия модели и моделируемого объекта (процесса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</w:t>
            </w:r>
            <w:r w:rsidR="00563240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 xml:space="preserve"> практических №32-33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4.1.4,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З-1.способы представления, хранения и обработки данных на компьютере;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9E5080" w:rsidP="00320BAB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Перечисляет</w:t>
            </w:r>
            <w:r w:rsidR="00320BAB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>способы представления, хранения и обработки данных на компьютере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№12-21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2.2,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З-2.компьютерные средства представления и анализа данных в электронных таблицах;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компьютерные средства представления и анализа данных в электронных таблицах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№26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 xml:space="preserve">З-3.основы правовых аспектов использования компьютерных программ и прав доступа к глобальным информационным сервисам; </w:t>
            </w:r>
            <w:r w:rsidRPr="00563240">
              <w:rPr>
                <w:sz w:val="20"/>
                <w:szCs w:val="20"/>
              </w:rPr>
              <w:t>использование алгоритма как способа автоматизации деятельности</w:t>
            </w:r>
          </w:p>
        </w:tc>
        <w:tc>
          <w:tcPr>
            <w:tcW w:w="2641" w:type="dxa"/>
          </w:tcPr>
          <w:p w:rsidR="00320BAB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320BAB">
              <w:rPr>
                <w:bCs/>
                <w:sz w:val="20"/>
                <w:szCs w:val="20"/>
              </w:rPr>
              <w:t xml:space="preserve"> алгоритм как способ автоматизации деятельности</w:t>
            </w:r>
            <w:r>
              <w:rPr>
                <w:bCs/>
                <w:sz w:val="20"/>
                <w:szCs w:val="20"/>
              </w:rPr>
              <w:t>.</w:t>
            </w:r>
          </w:p>
          <w:p w:rsidR="00AC5175" w:rsidRPr="00563240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основы правовых аспектов использования компьютерных программ и прав доступа к глобальным инфор</w:t>
            </w:r>
            <w:r>
              <w:rPr>
                <w:bCs/>
                <w:sz w:val="20"/>
                <w:szCs w:val="20"/>
              </w:rPr>
              <w:t>мационным сервисам.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№4-7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25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З-4.назначение и функции операционных систем</w:t>
            </w: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назначение и функции операционных систем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№1-3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1.1, выполнение внеаудиторной самостоятельной работы</w:t>
            </w:r>
          </w:p>
        </w:tc>
      </w:tr>
    </w:tbl>
    <w:p w:rsidR="00E25AF6" w:rsidRDefault="00E25AF6" w:rsidP="00A61F04"/>
    <w:tbl>
      <w:tblPr>
        <w:tblStyle w:val="a9"/>
        <w:tblW w:w="9518" w:type="dxa"/>
        <w:tblInd w:w="108" w:type="dxa"/>
        <w:tblLook w:val="04A0" w:firstRow="1" w:lastRow="0" w:firstColumn="1" w:lastColumn="0" w:noHBand="0" w:noVBand="1"/>
      </w:tblPr>
      <w:tblGrid>
        <w:gridCol w:w="3119"/>
        <w:gridCol w:w="4678"/>
        <w:gridCol w:w="1721"/>
      </w:tblGrid>
      <w:tr w:rsidR="00706058" w:rsidRPr="00C12109" w:rsidTr="00706058">
        <w:tc>
          <w:tcPr>
            <w:tcW w:w="3119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C12109" w:rsidRPr="00563240" w:rsidRDefault="00C12109" w:rsidP="00C121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ОК.01.</w:t>
            </w:r>
            <w:r w:rsidR="005466D7" w:rsidRPr="00563240">
              <w:rPr>
                <w:sz w:val="20"/>
                <w:szCs w:val="20"/>
              </w:rPr>
              <w:t xml:space="preserve"> </w:t>
            </w:r>
            <w:r w:rsidR="005466D7" w:rsidRPr="00563240">
              <w:rPr>
                <w:rFonts w:eastAsiaTheme="minorHAnsi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678" w:type="dxa"/>
            <w:shd w:val="clear" w:color="auto" w:fill="auto"/>
          </w:tcPr>
          <w:p w:rsidR="005466D7" w:rsidRPr="00563240" w:rsidRDefault="005466D7" w:rsidP="005466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63240">
              <w:rPr>
                <w:rFonts w:eastAsiaTheme="minorHAnsi"/>
                <w:sz w:val="20"/>
                <w:szCs w:val="20"/>
                <w:lang w:eastAsia="en-US"/>
              </w:rPr>
              <w:t>Распознавание сложных проблемные ситуации в различных контекстах.</w:t>
            </w:r>
            <w:proofErr w:type="gramEnd"/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Проведение анализа сложных ситуаций при решении задач профессиональной деятельности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этапов решения задачи.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потребности в информации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Осуществление эффективного поиска.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12109" w:rsidRPr="00563240" w:rsidRDefault="005466D7" w:rsidP="00320BAB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Оценка рисков на каждом шагу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721" w:type="dxa"/>
            <w:shd w:val="clear" w:color="auto" w:fill="auto"/>
          </w:tcPr>
          <w:p w:rsidR="00507909" w:rsidRPr="00507909" w:rsidRDefault="00320BAB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При выполнении практических 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работ № 1-35 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в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ыполнение тестовых заданий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к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онтрольн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ой работы</w:t>
            </w:r>
          </w:p>
          <w:p w:rsidR="000C237A" w:rsidRPr="00507909" w:rsidRDefault="000C237A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2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выполнении самостоятельной работы: рефераты, доклады, и </w:t>
            </w:r>
            <w:proofErr w:type="spellStart"/>
            <w:r w:rsidRPr="00507909">
              <w:rPr>
                <w:kern w:val="3"/>
                <w:sz w:val="20"/>
                <w:szCs w:val="20"/>
              </w:rPr>
              <w:t>тд</w:t>
            </w:r>
            <w:proofErr w:type="spellEnd"/>
            <w:r w:rsidRPr="00507909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lastRenderedPageBreak/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lastRenderedPageBreak/>
              <w:t xml:space="preserve">При выполнении </w:t>
            </w:r>
            <w:proofErr w:type="gramStart"/>
            <w:r>
              <w:rPr>
                <w:kern w:val="3"/>
                <w:sz w:val="20"/>
                <w:szCs w:val="20"/>
              </w:rPr>
              <w:t>практических</w:t>
            </w:r>
            <w:proofErr w:type="gramEnd"/>
            <w:r>
              <w:rPr>
                <w:kern w:val="3"/>
                <w:sz w:val="20"/>
                <w:szCs w:val="20"/>
              </w:rPr>
              <w:t xml:space="preserve"> работа и </w:t>
            </w:r>
            <w:r w:rsidR="00706058">
              <w:rPr>
                <w:kern w:val="3"/>
                <w:sz w:val="20"/>
                <w:szCs w:val="20"/>
              </w:rPr>
              <w:t xml:space="preserve">самостоятельных </w:t>
            </w:r>
            <w:r w:rsidR="00706058">
              <w:rPr>
                <w:kern w:val="3"/>
                <w:sz w:val="20"/>
                <w:szCs w:val="20"/>
              </w:rPr>
              <w:lastRenderedPageBreak/>
              <w:t>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lastRenderedPageBreak/>
              <w:t>ОК 4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Р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 xml:space="preserve">щите (сдаче) проекта, докладе, сообщений и </w:t>
            </w:r>
            <w:proofErr w:type="spellStart"/>
            <w:r w:rsidR="00706058">
              <w:rPr>
                <w:kern w:val="3"/>
                <w:sz w:val="20"/>
                <w:szCs w:val="20"/>
              </w:rPr>
              <w:t>тд</w:t>
            </w:r>
            <w:proofErr w:type="spellEnd"/>
            <w:r w:rsidR="00706058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7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С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Обеспечивать ресурсосбережение на рабочем месте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Инструктаж по ТБ и правилам поведения в компьютерном классе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8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И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Сохранение и укрепление здоровья посредством использования средств физической культуры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Зарядка для глаз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9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И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разработке проектной работы по своей профессии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10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ользоваться профессиональной документацией на государственном и иностранном языке.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  <w:r w:rsidR="00320BAB">
              <w:rPr>
                <w:kern w:val="3"/>
                <w:sz w:val="20"/>
                <w:szCs w:val="20"/>
              </w:rPr>
              <w:t xml:space="preserve"> </w:t>
            </w:r>
            <w:r w:rsidRPr="00563240">
              <w:rPr>
                <w:kern w:val="3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706058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Профилизация в практических работах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466D7" w:rsidRDefault="00563240" w:rsidP="00563240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63240">
              <w:rPr>
                <w:kern w:val="3"/>
                <w:sz w:val="20"/>
                <w:szCs w:val="20"/>
              </w:rPr>
              <w:t>ОК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 </w:t>
            </w:r>
            <w:r w:rsidR="00507909">
              <w:rPr>
                <w:kern w:val="3"/>
                <w:sz w:val="20"/>
                <w:szCs w:val="20"/>
              </w:rPr>
              <w:t>11. Планировать предприниматель</w:t>
            </w:r>
            <w:r w:rsidRPr="00563240">
              <w:rPr>
                <w:kern w:val="3"/>
                <w:sz w:val="20"/>
                <w:szCs w:val="20"/>
              </w:rPr>
              <w:t>скую деятельность в профессиональной сфере</w:t>
            </w:r>
            <w:r w:rsidRPr="005466D7">
              <w:rPr>
                <w:kern w:val="3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инвестиционную привлекательность коммерческих идей в рамках профессиональной деятельности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Составлять бизнес план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Презентовать бизнес-идею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Определение источников финансирования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Применение грамотных кредитных продуктов для открытия дела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выполнении самостоятельной, практической работы</w:t>
            </w: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 xml:space="preserve">успеваемости и  промежуточной аттестации по </w:t>
      </w:r>
      <w:r w:rsidR="00B1306D">
        <w:rPr>
          <w:b/>
          <w:bCs/>
        </w:rPr>
        <w:t>предмету</w:t>
      </w:r>
      <w:r>
        <w:rPr>
          <w:b/>
          <w:bCs/>
        </w:rPr>
        <w:t xml:space="preserve"> </w:t>
      </w:r>
      <w:r w:rsidR="00B1306D">
        <w:rPr>
          <w:b/>
          <w:bCs/>
        </w:rPr>
        <w:t xml:space="preserve">УПВ.03 </w:t>
      </w:r>
      <w:r>
        <w:rPr>
          <w:b/>
          <w:bCs/>
        </w:rPr>
        <w:t>Информатика и ИКТ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C12109" w:rsidRPr="00C12109" w:rsidRDefault="00C12109" w:rsidP="00C12109">
      <w:pPr>
        <w:jc w:val="center"/>
        <w:rPr>
          <w:bCs/>
        </w:rPr>
      </w:pPr>
      <w:r w:rsidRPr="00C12109">
        <w:rPr>
          <w:bCs/>
        </w:rPr>
        <w:t>Вариант №1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</w:rPr>
              <w:t xml:space="preserve"> </w:t>
            </w:r>
            <w:r w:rsidRPr="00C12109">
              <w:rPr>
                <w:sz w:val="20"/>
                <w:szCs w:val="20"/>
              </w:rPr>
              <w:t xml:space="preserve">№ </w:t>
            </w:r>
            <w:proofErr w:type="gramStart"/>
            <w:r w:rsidRPr="00C12109">
              <w:rPr>
                <w:sz w:val="20"/>
                <w:szCs w:val="20"/>
              </w:rPr>
              <w:t>п</w:t>
            </w:r>
            <w:proofErr w:type="gramEnd"/>
            <w:r w:rsidRPr="00C12109">
              <w:rPr>
                <w:sz w:val="20"/>
                <w:szCs w:val="20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Информатика – это: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техническая наука, занимающаяся </w:t>
            </w:r>
            <w:proofErr w:type="gramStart"/>
            <w:r w:rsidRPr="00C12109">
              <w:rPr>
                <w:sz w:val="20"/>
                <w:szCs w:val="20"/>
              </w:rPr>
              <w:t>вопросами</w:t>
            </w:r>
            <w:proofErr w:type="gramEnd"/>
            <w:r w:rsidRPr="00C12109">
              <w:rPr>
                <w:sz w:val="20"/>
                <w:szCs w:val="20"/>
              </w:rPr>
              <w:t xml:space="preserve"> связанными с использованием и обработкой информации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систематизации приемов и методов создания, хранения, воспроизведения, обработки и передачи данных средствами вычислительной техники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особого вида деятельности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lastRenderedPageBreak/>
              <w:t>Бит - это</w:t>
            </w:r>
            <w:proofErr w:type="gramStart"/>
            <w:r w:rsidRPr="00C12109">
              <w:rPr>
                <w:sz w:val="20"/>
                <w:szCs w:val="20"/>
              </w:rPr>
              <w:t>.._________________________________________________</w:t>
            </w:r>
            <w:proofErr w:type="gram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Графическим редактором называется программа, предназначенная </w:t>
            </w:r>
            <w:proofErr w:type="gramStart"/>
            <w:r w:rsidRPr="00C12109">
              <w:rPr>
                <w:sz w:val="20"/>
                <w:szCs w:val="20"/>
              </w:rPr>
              <w:t>для</w:t>
            </w:r>
            <w:proofErr w:type="gramEnd"/>
            <w:r w:rsidRPr="00C12109">
              <w:rPr>
                <w:sz w:val="20"/>
                <w:szCs w:val="20"/>
              </w:rPr>
              <w:t xml:space="preserve"> 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Считая, что каждый символ кодируется двумя байтами, оцените информационный объём следующего предложения в кодировке </w:t>
            </w:r>
            <w:proofErr w:type="spellStart"/>
            <w:r w:rsidRPr="00C12109">
              <w:rPr>
                <w:sz w:val="20"/>
                <w:szCs w:val="20"/>
              </w:rPr>
              <w:t>Unicode</w:t>
            </w:r>
            <w:proofErr w:type="spellEnd"/>
            <w:r w:rsidRPr="00C12109">
              <w:rPr>
                <w:sz w:val="20"/>
                <w:szCs w:val="20"/>
              </w:rPr>
              <w:t>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Один пуд - около 16,4 килограмм.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32 </w:t>
            </w:r>
            <w:proofErr w:type="spellStart"/>
            <w:r w:rsidRPr="00C12109">
              <w:rPr>
                <w:sz w:val="20"/>
                <w:szCs w:val="20"/>
              </w:rPr>
              <w:t>Кбайта</w:t>
            </w:r>
            <w:proofErr w:type="spell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512 бит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64бита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</w:t>
            </w:r>
            <w:r w:rsidRPr="00C12109">
              <w:rPr>
                <w:sz w:val="20"/>
                <w:szCs w:val="20"/>
              </w:rPr>
              <w:tab/>
              <w:t>32 бита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Символ «*» служит </w:t>
            </w:r>
            <w:proofErr w:type="gramStart"/>
            <w:r w:rsidRPr="00C12109">
              <w:rPr>
                <w:b/>
                <w:sz w:val="20"/>
                <w:szCs w:val="20"/>
              </w:rPr>
              <w:t>для</w:t>
            </w:r>
            <w:proofErr w:type="gramEnd"/>
            <w:r w:rsidRPr="00C12109">
              <w:rPr>
                <w:b/>
                <w:sz w:val="20"/>
                <w:szCs w:val="20"/>
              </w:rPr>
              <w:t xml:space="preserve"> …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подстановки любого количества допустимых символов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обозначения корневой директории на логическом диске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разделения позиционных параметров, передаваемых команде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4.указания того, что данный файл является системным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Дан фрагмент электронной таблицы: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ячейку D1 введена формула =A1*$B$1+C1. В результате в ячейке D2 появится значение:</w:t>
            </w:r>
          </w:p>
          <w:tbl>
            <w:tblPr>
              <w:tblW w:w="59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033"/>
              <w:gridCol w:w="1245"/>
              <w:gridCol w:w="1232"/>
              <w:gridCol w:w="1067"/>
            </w:tblGrid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14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  <w:lang w:val="en-US"/>
              </w:rPr>
              <w:t>2</w:t>
            </w: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550" w:type="dxa"/>
              <w:tblBorders>
                <w:insideH w:val="single" w:sz="6" w:space="0" w:color="000000"/>
                <w:insideV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2"/>
              <w:gridCol w:w="7088"/>
            </w:tblGrid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манипулятор;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память;</w:t>
                  </w:r>
                </w:p>
              </w:tc>
            </w:tr>
            <w:tr w:rsidR="00C12109" w:rsidRPr="00C12109" w:rsidTr="00CA2BF5">
              <w:trPr>
                <w:trHeight w:val="20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хранение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процессор;</w:t>
                  </w:r>
                </w:p>
              </w:tc>
            </w:tr>
            <w:tr w:rsidR="00C12109" w:rsidRPr="00C12109" w:rsidTr="00CA2BF5">
              <w:trPr>
                <w:trHeight w:val="21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обработка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устройства ввода и вывода;</w:t>
                  </w:r>
                </w:p>
              </w:tc>
            </w:tr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передача информации.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мышь.</w:t>
                  </w:r>
                </w:p>
              </w:tc>
            </w:tr>
            <w:tr w:rsidR="00C12109" w:rsidRPr="00C12109" w:rsidTr="00CA2BF5">
              <w:tc>
                <w:tcPr>
                  <w:tcW w:w="10550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1.__________, 2.__________, 3.___________, 4._____________.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Укажите последовательность действий выполняемых при вставке формулы.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пункт меню Вставка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Объект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Выбрать </w:t>
            </w:r>
            <w:proofErr w:type="spellStart"/>
            <w:r w:rsidRPr="00C12109">
              <w:rPr>
                <w:sz w:val="20"/>
                <w:szCs w:val="20"/>
              </w:rPr>
              <w:t>Microsoft</w:t>
            </w:r>
            <w:proofErr w:type="spellEnd"/>
            <w:r w:rsidRPr="00C12109">
              <w:rPr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sz w:val="20"/>
                <w:szCs w:val="20"/>
              </w:rPr>
              <w:t>Equation</w:t>
            </w:r>
            <w:proofErr w:type="spellEnd"/>
            <w:r w:rsidRPr="00C12109">
              <w:rPr>
                <w:sz w:val="20"/>
                <w:szCs w:val="20"/>
              </w:rPr>
              <w:t>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Написать формулу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левой кнопкой мыши в свободной области экрана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</w:t>
            </w:r>
            <w:proofErr w:type="gramStart"/>
            <w:r w:rsidRPr="00C12109">
              <w:rPr>
                <w:iCs/>
                <w:sz w:val="20"/>
                <w:szCs w:val="20"/>
              </w:rPr>
              <w:t>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21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22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23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24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25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6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27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8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</w:t>
            </w:r>
            <w:proofErr w:type="gramEnd"/>
            <w:r w:rsidRPr="00C12109">
              <w:rPr>
                <w:sz w:val="20"/>
                <w:szCs w:val="20"/>
              </w:rPr>
              <w:t xml:space="preserve"> Отличается низкой </w:t>
            </w:r>
            <w:hyperlink r:id="rId29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30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31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32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 xml:space="preserve"> и перемещения несамоходных машин и орудий, как </w:t>
            </w:r>
            <w:proofErr w:type="gramStart"/>
            <w:r w:rsidRPr="00C12109">
              <w:rPr>
                <w:sz w:val="20"/>
                <w:szCs w:val="20"/>
              </w:rPr>
              <w:t>правило</w:t>
            </w:r>
            <w:proofErr w:type="gramEnd"/>
            <w:r w:rsidRPr="00C12109">
              <w:rPr>
                <w:sz w:val="20"/>
                <w:szCs w:val="20"/>
              </w:rPr>
              <w:t xml:space="preserve"> оборудуется съёмным или несъёмным </w:t>
            </w:r>
            <w:hyperlink r:id="rId33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34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5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36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37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38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> — основной элемент гусеницы), «след». Английское слово в свою очередь восходит к 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39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0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1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2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  <w:proofErr w:type="gram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43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45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44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2FBF607" wp14:editId="571A4654">
                  <wp:extent cx="4053840" cy="173926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79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 wp14:anchorId="1CC99773" wp14:editId="7CC3E3CD">
                  <wp:extent cx="2943225" cy="2343150"/>
                  <wp:effectExtent l="0" t="0" r="9525" b="0"/>
                  <wp:docPr id="2" name="Рисунок 2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12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635206">
      <w:pPr>
        <w:jc w:val="center"/>
        <w:rPr>
          <w:b/>
          <w:bCs/>
        </w:rPr>
      </w:pPr>
      <w:r w:rsidRPr="00C12109">
        <w:rPr>
          <w:b/>
          <w:bCs/>
        </w:rPr>
        <w:t>Вариант №2</w:t>
      </w:r>
    </w:p>
    <w:p w:rsidR="00C12109" w:rsidRPr="00C12109" w:rsidRDefault="00C12109" w:rsidP="00C12109">
      <w:pPr>
        <w:rPr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№ </w:t>
            </w:r>
            <w:proofErr w:type="gramStart"/>
            <w:r w:rsidRPr="00C12109">
              <w:rPr>
                <w:sz w:val="20"/>
                <w:szCs w:val="20"/>
              </w:rPr>
              <w:t>п</w:t>
            </w:r>
            <w:proofErr w:type="gramEnd"/>
            <w:r w:rsidRPr="00C12109">
              <w:rPr>
                <w:sz w:val="20"/>
                <w:szCs w:val="20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Контекстным меню называется: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1.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«Пуск»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2.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«Файл»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3.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подменю следующего уровня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4.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типовые операции над объектом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С помощью графического редактора </w:t>
            </w:r>
            <w:proofErr w:type="spellStart"/>
            <w:r w:rsidRPr="00C12109">
              <w:rPr>
                <w:b/>
                <w:sz w:val="20"/>
                <w:szCs w:val="20"/>
              </w:rPr>
              <w:t>Paint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можно ___________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________________________________________________________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 основную единицу измерения количества информации </w:t>
            </w:r>
            <w:proofErr w:type="gramStart"/>
            <w:r w:rsidRPr="00C12109">
              <w:rPr>
                <w:b/>
                <w:sz w:val="20"/>
                <w:szCs w:val="20"/>
              </w:rPr>
              <w:t>принят</w:t>
            </w:r>
            <w:proofErr w:type="gramEnd"/>
            <w:r w:rsidRPr="00C12109">
              <w:rPr>
                <w:b/>
                <w:sz w:val="20"/>
                <w:szCs w:val="20"/>
              </w:rPr>
              <w:t>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Файлом называется: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структура каталогов на жестком диске.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электронный документ текстового процессора </w:t>
            </w:r>
            <w:r w:rsidRPr="00C12109">
              <w:rPr>
                <w:sz w:val="20"/>
                <w:szCs w:val="20"/>
                <w:lang w:val="en-US"/>
              </w:rPr>
              <w:t>MS</w:t>
            </w:r>
            <w:r w:rsidRPr="00C12109">
              <w:rPr>
                <w:sz w:val="20"/>
                <w:szCs w:val="20"/>
              </w:rPr>
              <w:t xml:space="preserve"> </w:t>
            </w:r>
            <w:r w:rsidRPr="00C12109">
              <w:rPr>
                <w:sz w:val="20"/>
                <w:szCs w:val="20"/>
                <w:lang w:val="en-US"/>
              </w:rPr>
              <w:t>Word</w:t>
            </w:r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содержимое рабочей области графического редактора </w:t>
            </w:r>
            <w:proofErr w:type="spellStart"/>
            <w:r w:rsidRPr="00C12109">
              <w:rPr>
                <w:sz w:val="20"/>
                <w:szCs w:val="20"/>
                <w:lang w:val="en-US"/>
              </w:rPr>
              <w:t>MSPaint</w:t>
            </w:r>
            <w:proofErr w:type="spellEnd"/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именованный набор данных, расположенный на логическом диске.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текстовом редакторе основными параметрами при задании шрифта являются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гарнитура, размер, начертание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отступ, интервал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поля, ориентация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b/>
                <w:bCs/>
                <w:iCs/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стиль, шаблон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Дан фрагмент электронной таблицы, содержащий числа и формулы: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Какой вид примет формула, скопированная из ячейки Е</w:t>
            </w:r>
            <w:proofErr w:type="gramStart"/>
            <w:r w:rsidRPr="00C12109">
              <w:rPr>
                <w:b/>
                <w:sz w:val="20"/>
                <w:szCs w:val="20"/>
              </w:rPr>
              <w:t>2</w:t>
            </w:r>
            <w:proofErr w:type="gramEnd"/>
            <w:r w:rsidRPr="00C12109">
              <w:rPr>
                <w:b/>
                <w:sz w:val="20"/>
                <w:szCs w:val="20"/>
              </w:rPr>
              <w:t xml:space="preserve"> в ячейку Е3?</w:t>
            </w:r>
          </w:p>
          <w:tbl>
            <w:tblPr>
              <w:tblW w:w="5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406"/>
              <w:gridCol w:w="1701"/>
              <w:gridCol w:w="1701"/>
            </w:tblGrid>
            <w:tr w:rsidR="00C12109" w:rsidRPr="00C12109" w:rsidTr="00CA2BF5">
              <w:trPr>
                <w:trHeight w:val="177"/>
              </w:trPr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23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=С2*$D$2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42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=C3*$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 xml:space="preserve">$3 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</w:t>
            </w:r>
            <w:r w:rsidRPr="00C12109">
              <w:rPr>
                <w:sz w:val="20"/>
                <w:szCs w:val="20"/>
                <w:lang w:val="en-US"/>
              </w:rPr>
              <w:t>C</w:t>
            </w:r>
            <w:r w:rsidRPr="00C12109">
              <w:rPr>
                <w:sz w:val="20"/>
                <w:szCs w:val="20"/>
              </w:rPr>
              <w:t>2*$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>2$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2*$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$3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iCs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3*$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408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79"/>
              <w:gridCol w:w="5523"/>
              <w:gridCol w:w="1706"/>
            </w:tblGrid>
            <w:tr w:rsidR="00C12109" w:rsidRPr="00C12109" w:rsidTr="00CA2BF5">
              <w:trPr>
                <w:trHeight w:val="333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ввод символов в ПК;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монитор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постоянная память;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клавиатура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вывод изображений;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шина;</w:t>
                  </w:r>
                </w:p>
              </w:tc>
            </w:tr>
            <w:tr w:rsidR="00C12109" w:rsidRPr="00C12109" w:rsidTr="00CA2BF5">
              <w:trPr>
                <w:trHeight w:val="251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магистраль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BIOS</w:t>
                  </w:r>
                </w:p>
              </w:tc>
            </w:tr>
            <w:tr w:rsidR="00C12109" w:rsidRPr="00C12109" w:rsidTr="00CA2BF5">
              <w:trPr>
                <w:gridAfter w:val="1"/>
                <w:wAfter w:w="1706" w:type="dxa"/>
              </w:trPr>
              <w:tc>
                <w:tcPr>
                  <w:tcW w:w="8702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1.________, 2.____________ 3.___________, 4.___________.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Укажите последовательность действий выполняемых при обрезке изображения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Включить панель настройки </w:t>
            </w:r>
            <w:proofErr w:type="gramStart"/>
            <w:r w:rsidRPr="00C12109">
              <w:rPr>
                <w:sz w:val="20"/>
                <w:szCs w:val="20"/>
              </w:rPr>
              <w:t>изображения</w:t>
            </w:r>
            <w:proofErr w:type="gramEnd"/>
            <w:r w:rsidRPr="00C12109">
              <w:rPr>
                <w:sz w:val="20"/>
                <w:szCs w:val="20"/>
              </w:rPr>
              <w:t xml:space="preserve"> если она выключена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Выделить рисунок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инструмент обрезка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Поднести указатель мыши к границе рисунка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lastRenderedPageBreak/>
              <w:t>Нажать левую кнопку мыши и тащить границу до нужных размеров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</w:t>
            </w:r>
            <w:proofErr w:type="gramStart"/>
            <w:r w:rsidRPr="00C12109">
              <w:rPr>
                <w:iCs/>
                <w:sz w:val="20"/>
                <w:szCs w:val="20"/>
              </w:rPr>
              <w:t>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lastRenderedPageBreak/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9.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47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48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49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50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51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2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53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4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</w:t>
            </w:r>
            <w:proofErr w:type="gramEnd"/>
            <w:r w:rsidRPr="00C12109">
              <w:rPr>
                <w:sz w:val="20"/>
                <w:szCs w:val="20"/>
              </w:rPr>
              <w:t xml:space="preserve"> Отличается низкой </w:t>
            </w:r>
            <w:hyperlink r:id="rId55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56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57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58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 xml:space="preserve"> и перемещения несамоходных машин и орудий, как </w:t>
            </w:r>
            <w:proofErr w:type="gramStart"/>
            <w:r w:rsidRPr="00C12109">
              <w:rPr>
                <w:sz w:val="20"/>
                <w:szCs w:val="20"/>
              </w:rPr>
              <w:t>правило</w:t>
            </w:r>
            <w:proofErr w:type="gramEnd"/>
            <w:r w:rsidRPr="00C12109">
              <w:rPr>
                <w:sz w:val="20"/>
                <w:szCs w:val="20"/>
              </w:rPr>
              <w:t xml:space="preserve"> оборудуется съёмным или несъёмным </w:t>
            </w:r>
            <w:hyperlink r:id="rId59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60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1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62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63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64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> — основной элемент гусеницы), «след». Английское слово в свою очередь восходит к 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65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6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7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8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  <w:proofErr w:type="gram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69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9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10.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70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F14636A" wp14:editId="7C36C759">
                  <wp:extent cx="4053840" cy="17392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2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 wp14:anchorId="367E1EDD" wp14:editId="1F72C566">
                  <wp:extent cx="1638300" cy="1304277"/>
                  <wp:effectExtent l="0" t="0" r="0" b="0"/>
                  <wp:docPr id="1" name="Рисунок 1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0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55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635206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C12109">
      <w:pPr>
        <w:rPr>
          <w:b/>
        </w:rPr>
      </w:pPr>
      <w:r w:rsidRPr="00C12109">
        <w:rPr>
          <w:b/>
        </w:rPr>
        <w:lastRenderedPageBreak/>
        <w:t>4.3. Система оценивания</w:t>
      </w:r>
    </w:p>
    <w:p w:rsidR="00C12109" w:rsidRPr="00C12109" w:rsidRDefault="00C12109" w:rsidP="00C12109"/>
    <w:p w:rsidR="00C12109" w:rsidRPr="00C12109" w:rsidRDefault="00C12109" w:rsidP="00C12109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C12109">
      <w:r w:rsidRPr="00C12109">
        <w:t>Текущая работа студента включает:</w:t>
      </w:r>
    </w:p>
    <w:p w:rsidR="00C12109" w:rsidRPr="00C12109" w:rsidRDefault="00C12109" w:rsidP="00C12109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C12109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C12109"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C12109"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C12109"/>
    <w:p w:rsidR="00C12109" w:rsidRPr="00C12109" w:rsidRDefault="00C12109" w:rsidP="00C12109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14" w:rsidRDefault="00D25814" w:rsidP="00A61F04">
      <w:r>
        <w:separator/>
      </w:r>
    </w:p>
  </w:endnote>
  <w:endnote w:type="continuationSeparator" w:id="0">
    <w:p w:rsidR="00D25814" w:rsidRDefault="00D25814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14" w:rsidRDefault="00D25814" w:rsidP="00A61F04">
      <w:r>
        <w:separator/>
      </w:r>
    </w:p>
  </w:footnote>
  <w:footnote w:type="continuationSeparator" w:id="0">
    <w:p w:rsidR="00D25814" w:rsidRDefault="00D25814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9"/>
  </w:num>
  <w:num w:numId="5">
    <w:abstractNumId w:val="3"/>
  </w:num>
  <w:num w:numId="6">
    <w:abstractNumId w:val="21"/>
  </w:num>
  <w:num w:numId="7">
    <w:abstractNumId w:val="1"/>
  </w:num>
  <w:num w:numId="8">
    <w:abstractNumId w:val="22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4"/>
  </w:num>
  <w:num w:numId="14">
    <w:abstractNumId w:val="12"/>
  </w:num>
  <w:num w:numId="15">
    <w:abstractNumId w:val="23"/>
  </w:num>
  <w:num w:numId="16">
    <w:abstractNumId w:val="15"/>
  </w:num>
  <w:num w:numId="17">
    <w:abstractNumId w:val="19"/>
  </w:num>
  <w:num w:numId="18">
    <w:abstractNumId w:val="0"/>
  </w:num>
  <w:num w:numId="19">
    <w:abstractNumId w:val="14"/>
  </w:num>
  <w:num w:numId="20">
    <w:abstractNumId w:val="10"/>
  </w:num>
  <w:num w:numId="21">
    <w:abstractNumId w:val="17"/>
  </w:num>
  <w:num w:numId="22">
    <w:abstractNumId w:val="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064F6"/>
    <w:rsid w:val="00030ADB"/>
    <w:rsid w:val="00047656"/>
    <w:rsid w:val="00064167"/>
    <w:rsid w:val="00092597"/>
    <w:rsid w:val="000B5CD8"/>
    <w:rsid w:val="000C237A"/>
    <w:rsid w:val="000C7EB5"/>
    <w:rsid w:val="0014784C"/>
    <w:rsid w:val="00147903"/>
    <w:rsid w:val="00184270"/>
    <w:rsid w:val="001D05EE"/>
    <w:rsid w:val="002028DB"/>
    <w:rsid w:val="002676F4"/>
    <w:rsid w:val="00315EAD"/>
    <w:rsid w:val="00320BAB"/>
    <w:rsid w:val="00323421"/>
    <w:rsid w:val="00337911"/>
    <w:rsid w:val="003733B6"/>
    <w:rsid w:val="003D6F64"/>
    <w:rsid w:val="003F41A5"/>
    <w:rsid w:val="003F7418"/>
    <w:rsid w:val="004302E2"/>
    <w:rsid w:val="00437E00"/>
    <w:rsid w:val="00451F77"/>
    <w:rsid w:val="00467D0D"/>
    <w:rsid w:val="00484A06"/>
    <w:rsid w:val="004B438A"/>
    <w:rsid w:val="004C1442"/>
    <w:rsid w:val="004E3952"/>
    <w:rsid w:val="00507909"/>
    <w:rsid w:val="0051726A"/>
    <w:rsid w:val="005466D7"/>
    <w:rsid w:val="00563240"/>
    <w:rsid w:val="00572293"/>
    <w:rsid w:val="005B3484"/>
    <w:rsid w:val="005B5D57"/>
    <w:rsid w:val="005E03E9"/>
    <w:rsid w:val="005E1BD1"/>
    <w:rsid w:val="005F3B0D"/>
    <w:rsid w:val="00604627"/>
    <w:rsid w:val="00625EEA"/>
    <w:rsid w:val="00627CA6"/>
    <w:rsid w:val="00635206"/>
    <w:rsid w:val="006837BB"/>
    <w:rsid w:val="006C7226"/>
    <w:rsid w:val="00706058"/>
    <w:rsid w:val="007252F9"/>
    <w:rsid w:val="007871D5"/>
    <w:rsid w:val="007F02D8"/>
    <w:rsid w:val="00800AEA"/>
    <w:rsid w:val="00820C7B"/>
    <w:rsid w:val="00825F89"/>
    <w:rsid w:val="00827949"/>
    <w:rsid w:val="008362AD"/>
    <w:rsid w:val="00844030"/>
    <w:rsid w:val="008C1DF6"/>
    <w:rsid w:val="008E1BF8"/>
    <w:rsid w:val="009619C4"/>
    <w:rsid w:val="00987BDB"/>
    <w:rsid w:val="00995906"/>
    <w:rsid w:val="009C0CAD"/>
    <w:rsid w:val="009E5080"/>
    <w:rsid w:val="009F4E83"/>
    <w:rsid w:val="00A0200F"/>
    <w:rsid w:val="00A215F1"/>
    <w:rsid w:val="00A61F04"/>
    <w:rsid w:val="00AC5175"/>
    <w:rsid w:val="00B03034"/>
    <w:rsid w:val="00B1306D"/>
    <w:rsid w:val="00B17E2B"/>
    <w:rsid w:val="00B24BC3"/>
    <w:rsid w:val="00B618EE"/>
    <w:rsid w:val="00BB7E3F"/>
    <w:rsid w:val="00BF6C04"/>
    <w:rsid w:val="00C12109"/>
    <w:rsid w:val="00C22CC8"/>
    <w:rsid w:val="00C47CBE"/>
    <w:rsid w:val="00CA2BF5"/>
    <w:rsid w:val="00CB06B3"/>
    <w:rsid w:val="00CB782B"/>
    <w:rsid w:val="00CB7A5A"/>
    <w:rsid w:val="00CD1D06"/>
    <w:rsid w:val="00D25814"/>
    <w:rsid w:val="00D66E07"/>
    <w:rsid w:val="00D82CBE"/>
    <w:rsid w:val="00DB32F5"/>
    <w:rsid w:val="00E00F3D"/>
    <w:rsid w:val="00E0426A"/>
    <w:rsid w:val="00E14482"/>
    <w:rsid w:val="00E25AF6"/>
    <w:rsid w:val="00E42500"/>
    <w:rsid w:val="00E50ACF"/>
    <w:rsid w:val="00E53712"/>
    <w:rsid w:val="00E56325"/>
    <w:rsid w:val="00E66D61"/>
    <w:rsid w:val="00E852B6"/>
    <w:rsid w:val="00E9288F"/>
    <w:rsid w:val="00EC787C"/>
    <w:rsid w:val="00F21FC0"/>
    <w:rsid w:val="00F55FA0"/>
    <w:rsid w:val="00F93437"/>
    <w:rsid w:val="00F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iite.unesco.org/publications" TargetMode="External"/><Relationship Id="rId18" Type="http://schemas.openxmlformats.org/officeDocument/2006/relationships/hyperlink" Target="http://www.freeschool.altlinux.ru" TargetMode="External"/><Relationship Id="rId26" Type="http://schemas.openxmlformats.org/officeDocument/2006/relationships/hyperlink" Target="https://ru.wikipedia.org/wiki/%D0%94%D0%BE%D1%80%D0%BE%D0%B6%D0%BD%D1%8B%D0%B5_%D1%80%D0%B0%D0%B1%D0%BE%D1%82%D1%8B" TargetMode="External"/><Relationship Id="rId39" Type="http://schemas.openxmlformats.org/officeDocument/2006/relationships/hyperlink" Target="https://ru.wikipedia.org/wiki/%D0%A2%D1%80%D0%B0%D0%BA%D1%82%D0%BE%D1%80%D0%B8%D1%81%D1%82" TargetMode="External"/><Relationship Id="rId21" Type="http://schemas.openxmlformats.org/officeDocument/2006/relationships/hyperlink" Target="https://ru.wikipedia.org/wiki/%D0%90%D0%BD%D0%B3%D0%BB%D0%B8%D0%B9%D1%81%D0%BA%D0%B8%D0%B9_%D1%8F%D0%B7%D1%8B%D0%BA" TargetMode="External"/><Relationship Id="rId34" Type="http://schemas.openxmlformats.org/officeDocument/2006/relationships/hyperlink" Target="https://ru.wikipedia.org/wiki/%D0%A1%D0%B5%D0%BB%D1%8C%D1%81%D0%BA%D0%BE%D0%B5_%D1%85%D0%BE%D0%B7%D1%8F%D0%B9%D1%81%D1%82%D0%B2%D0%BE" TargetMode="External"/><Relationship Id="rId42" Type="http://schemas.openxmlformats.org/officeDocument/2006/relationships/hyperlink" Target="https://ru.wikipedia.org/wiki/%D0%A2%D1%80%D0%B0%D0%BA%D1%82%D0%BE%D1%80%D0%B8%D1%81%D1%82" TargetMode="External"/><Relationship Id="rId47" Type="http://schemas.openxmlformats.org/officeDocument/2006/relationships/hyperlink" Target="https://ru.wikipedia.org/wiki/%D0%90%D0%BD%D0%B3%D0%BB%D0%B8%D0%B9%D1%81%D0%BA%D0%B8%D0%B9_%D1%8F%D0%B7%D1%8B%D0%BA" TargetMode="External"/><Relationship Id="rId50" Type="http://schemas.openxmlformats.org/officeDocument/2006/relationships/hyperlink" Target="https://ru.wikipedia.org/wiki/%D0%9C%D0%B0%D1%88%D0%B8%D0%BD%D0%B0" TargetMode="External"/><Relationship Id="rId55" Type="http://schemas.openxmlformats.org/officeDocument/2006/relationships/hyperlink" Target="https://ru.wikipedia.org/wiki/%D0%A1%D0%BA%D0%BE%D1%80%D0%BE%D1%81%D1%82%D1%8C" TargetMode="External"/><Relationship Id="rId63" Type="http://schemas.openxmlformats.org/officeDocument/2006/relationships/hyperlink" Target="https://ru.wikipedia.org/wiki/%D0%91%D1%83%D0%BB%D1%8C%D0%B4%D0%BE%D0%B7%D0%B5%D1%80" TargetMode="External"/><Relationship Id="rId68" Type="http://schemas.openxmlformats.org/officeDocument/2006/relationships/hyperlink" Target="https://ru.wikipedia.org/wiki/%D0%A2%D1%80%D0%B0%D0%BA%D1%82%D0%BE%D1%80%D0%B8%D1%81%D1%82" TargetMode="Externa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igital-edu.ru" TargetMode="External"/><Relationship Id="rId29" Type="http://schemas.openxmlformats.org/officeDocument/2006/relationships/hyperlink" Target="https://ru.wikipedia.org/wiki/%D0%A1%D0%BA%D0%BE%D1%80%D0%BE%D1%81%D1%82%D1%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uit.ru/studies/courses" TargetMode="External"/><Relationship Id="rId24" Type="http://schemas.openxmlformats.org/officeDocument/2006/relationships/hyperlink" Target="https://ru.wikipedia.org/wiki/%D0%9C%D0%B0%D1%88%D0%B8%D0%BD%D0%B0" TargetMode="External"/><Relationship Id="rId32" Type="http://schemas.openxmlformats.org/officeDocument/2006/relationships/hyperlink" Target="https://ru.wikipedia.org/wiki/%D0%9F%D0%B0%D1%85%D0%BE%D1%82%D0%B0" TargetMode="External"/><Relationship Id="rId37" Type="http://schemas.openxmlformats.org/officeDocument/2006/relationships/hyperlink" Target="https://ru.wikipedia.org/wiki/%D0%91%D1%83%D0%BB%D1%8C%D0%B4%D0%BE%D0%B7%D0%B5%D1%80" TargetMode="External"/><Relationship Id="rId40" Type="http://schemas.openxmlformats.org/officeDocument/2006/relationships/hyperlink" Target="https://ru.wikipedia.org/wiki/%D0%9C%D0%B0%D1%88%D0%B8%D0%BD%D0%B8%D1%81%D1%82" TargetMode="External"/><Relationship Id="rId45" Type="http://schemas.openxmlformats.org/officeDocument/2006/relationships/image" Target="media/image1.png"/><Relationship Id="rId53" Type="http://schemas.openxmlformats.org/officeDocument/2006/relationships/hyperlink" Target="https://ru.wikipedia.org/wiki/%D0%97%D0%B5%D0%BC%D0%BB%D1%8F%D0%BD%D1%8B%D0%B5_%D1%80%D0%B0%D0%B1%D0%BE%D1%82%D1%8B" TargetMode="External"/><Relationship Id="rId58" Type="http://schemas.openxmlformats.org/officeDocument/2006/relationships/hyperlink" Target="https://ru.wikipedia.org/wiki/%D0%9F%D0%B0%D1%85%D0%BE%D1%82%D0%B0" TargetMode="External"/><Relationship Id="rId66" Type="http://schemas.openxmlformats.org/officeDocument/2006/relationships/hyperlink" Target="https://ru.wikipedia.org/wiki/%D0%9C%D0%B0%D1%88%D0%B8%D0%BD%D0%B8%D1%81%D1%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ct.edu.ru" TargetMode="External"/><Relationship Id="rId23" Type="http://schemas.openxmlformats.org/officeDocument/2006/relationships/hyperlink" Target="https://ru.wikipedia.org/wiki/%D0%9A%D0%BE%D0%BB%D0%B5%D1%81%D0%BE" TargetMode="External"/><Relationship Id="rId28" Type="http://schemas.openxmlformats.org/officeDocument/2006/relationships/hyperlink" Target="https://ru.wikipedia.org/wiki/%D0%A2%D1%80%D0%B0%D0%BD%D1%81%D0%BF%D0%BE%D1%80%D1%82" TargetMode="External"/><Relationship Id="rId36" Type="http://schemas.openxmlformats.org/officeDocument/2006/relationships/hyperlink" Target="https://ru.wikipedia.org/wiki/%D0%91%D1%83%D0%BB%D1%8C%D0%B4%D0%BE%D0%B7%D0%B5%D1%80%D0%BD%D1%8B%D0%B9_%D0%BD%D0%BE%D0%B6" TargetMode="External"/><Relationship Id="rId49" Type="http://schemas.openxmlformats.org/officeDocument/2006/relationships/hyperlink" Target="https://ru.wikipedia.org/wiki/%D0%9A%D0%BE%D0%BB%D0%B5%D1%81%D0%BE" TargetMode="External"/><Relationship Id="rId57" Type="http://schemas.openxmlformats.org/officeDocument/2006/relationships/hyperlink" Target="https://ru.wikipedia.org/wiki/%D0%A1%D0%B5%D0%BB%D1%8C%D1%81%D0%BA%D0%BE%D0%B5_%D1%85%D0%BE%D0%B7%D1%8F%D0%B9%D1%81%D1%82%D0%B2%D0%BE" TargetMode="External"/><Relationship Id="rId61" Type="http://schemas.openxmlformats.org/officeDocument/2006/relationships/hyperlink" Target="https://ru.wikipedia.org/wiki/%D0%A1%D1%82%D1%80%D0%BE%D0%B8%D1%82%D0%B5%D0%BB%D1%8C%D1%81%D1%82%D0%B2%D0%BE" TargetMode="Externa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heap.altlinux.org/issues/textbooks" TargetMode="External"/><Relationship Id="rId31" Type="http://schemas.openxmlformats.org/officeDocument/2006/relationships/hyperlink" Target="https://ru.wikipedia.org/wiki/%D0%A1%D0%B5%D0%BB%D1%8C%D1%81%D0%BA%D0%BE%D0%B5_%D1%85%D0%BE%D0%B7%D1%8F%D0%B9%D1%81%D1%82%D0%B2%D0%BE" TargetMode="External"/><Relationship Id="rId44" Type="http://schemas.openxmlformats.org/officeDocument/2006/relationships/hyperlink" Target="https://ru.wikipedia.org/wiki/%D0%92%D0%B0%D0%B3%D0%B0%D0%B9%D1%81%D0%BA%D0%B8%D0%B9_%D1%80%D0%B0%D0%B9%D0%BE%D0%BD" TargetMode="External"/><Relationship Id="rId52" Type="http://schemas.openxmlformats.org/officeDocument/2006/relationships/hyperlink" Target="https://ru.wikipedia.org/wiki/%D0%94%D0%BE%D1%80%D0%BE%D0%B6%D0%BD%D1%8B%D0%B5_%D1%80%D0%B0%D0%B1%D0%BE%D1%82%D1%8B" TargetMode="External"/><Relationship Id="rId60" Type="http://schemas.openxmlformats.org/officeDocument/2006/relationships/hyperlink" Target="https://ru.wikipedia.org/wiki/%D0%A1%D0%B5%D0%BB%D1%8C%D1%81%D0%BA%D0%BE%D0%B5_%D1%85%D0%BE%D0%B7%D1%8F%D0%B9%D1%81%D1%82%D0%B2%D0%BE" TargetMode="External"/><Relationship Id="rId65" Type="http://schemas.openxmlformats.org/officeDocument/2006/relationships/hyperlink" Target="https://ru.wikipedia.org/wiki/%D0%A2%D1%80%D0%B0%D0%BA%D1%82%D0%BE%D1%80%D0%B8%D1%81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megabook.ru" TargetMode="External"/><Relationship Id="rId22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27" Type="http://schemas.openxmlformats.org/officeDocument/2006/relationships/hyperlink" Target="https://ru.wikipedia.org/wiki/%D0%97%D0%B5%D0%BC%D0%BB%D1%8F%D0%BD%D1%8B%D0%B5_%D1%80%D0%B0%D0%B1%D0%BE%D1%82%D1%8B" TargetMode="External"/><Relationship Id="rId30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35" Type="http://schemas.openxmlformats.org/officeDocument/2006/relationships/hyperlink" Target="https://ru.wikipedia.org/wiki/%D0%A1%D1%82%D1%80%D0%BE%D0%B8%D1%82%D0%B5%D0%BB%D1%8C%D1%81%D1%82%D0%B2%D0%BE" TargetMode="External"/><Relationship Id="rId43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48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56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64" Type="http://schemas.openxmlformats.org/officeDocument/2006/relationships/hyperlink" Target="https://ru.wikipedia.org/wiki/%D0%A2%D1%80%D0%B0%D0%BA" TargetMode="External"/><Relationship Id="rId69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%D0%A1%D0%B5%D0%BB%D1%8C%D1%81%D0%BA%D0%BE%D0%B5_%D1%85%D0%BE%D0%B7%D1%8F%D0%B9%D1%81%D1%82%D0%B2%D0%BE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lms.iite.unesco.org" TargetMode="External"/><Relationship Id="rId17" Type="http://schemas.openxmlformats.org/officeDocument/2006/relationships/hyperlink" Target="http://www.window.edu.ru" TargetMode="External"/><Relationship Id="rId25" Type="http://schemas.openxmlformats.org/officeDocument/2006/relationships/hyperlink" Target="https://ru.wikipedia.org/wiki/%D0%A1%D0%B5%D0%BB%D1%8C%D1%81%D0%BA%D0%BE%D0%B5_%D1%85%D0%BE%D0%B7%D1%8F%D0%B9%D1%81%D1%82%D0%B2%D0%BE" TargetMode="External"/><Relationship Id="rId33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38" Type="http://schemas.openxmlformats.org/officeDocument/2006/relationships/hyperlink" Target="https://ru.wikipedia.org/wiki/%D0%A2%D1%80%D0%B0%D0%BA" TargetMode="External"/><Relationship Id="rId46" Type="http://schemas.openxmlformats.org/officeDocument/2006/relationships/image" Target="media/image2.jpeg"/><Relationship Id="rId59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67" Type="http://schemas.openxmlformats.org/officeDocument/2006/relationships/hyperlink" Target="https://ru.wikipedia.org/wiki/%D0%9C%D0%B5%D1%85%D0%B0%D0%BD%D0%B8%D0%BA-%D0%B2%D0%BE%D0%B4%D0%B8%D1%82%D0%B5%D0%BB%D1%8C" TargetMode="External"/><Relationship Id="rId20" Type="http://schemas.openxmlformats.org/officeDocument/2006/relationships/hyperlink" Target="http://www.books.altlinux.ru/altlibrary/openoffice" TargetMode="External"/><Relationship Id="rId41" Type="http://schemas.openxmlformats.org/officeDocument/2006/relationships/hyperlink" Target="https://ru.wikipedia.org/wiki/%D0%9C%D0%B5%D1%85%D0%B0%D0%BD%D0%B8%D0%BA-%D0%B2%D0%BE%D0%B4%D0%B8%D1%82%D0%B5%D0%BB%D1%8C" TargetMode="External"/><Relationship Id="rId54" Type="http://schemas.openxmlformats.org/officeDocument/2006/relationships/hyperlink" Target="https://ru.wikipedia.org/wiki/%D0%A2%D1%80%D0%B0%D0%BD%D1%81%D0%BF%D0%BE%D1%80%D1%82" TargetMode="External"/><Relationship Id="rId62" Type="http://schemas.openxmlformats.org/officeDocument/2006/relationships/hyperlink" Target="https://ru.wikipedia.org/wiki/%D0%91%D1%83%D0%BB%D1%8C%D0%B4%D0%BE%D0%B7%D0%B5%D1%80%D0%BD%D1%8B%D0%B9_%D0%BD%D0%BE%D0%B6" TargetMode="External"/><Relationship Id="rId70" Type="http://schemas.openxmlformats.org/officeDocument/2006/relationships/hyperlink" Target="https://ru.wikipedia.org/wiki/%D0%92%D0%B0%D0%B3%D0%B0%D0%B9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B7AE-9861-471E-8D1C-E358C105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7660</Words>
  <Characters>43662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Криницина</cp:lastModifiedBy>
  <cp:revision>6</cp:revision>
  <cp:lastPrinted>2017-01-25T06:36:00Z</cp:lastPrinted>
  <dcterms:created xsi:type="dcterms:W3CDTF">2020-09-08T07:48:00Z</dcterms:created>
  <dcterms:modified xsi:type="dcterms:W3CDTF">2021-03-20T07:48:00Z</dcterms:modified>
</cp:coreProperties>
</file>