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E7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7E7" w:rsidRPr="00E307E7" w:rsidRDefault="00E307E7" w:rsidP="00E307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307E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E307E7" w:rsidRPr="00E307E7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E307E7">
        <w:rPr>
          <w:rFonts w:ascii="Times New Roman" w:eastAsia="Times New Roman" w:hAnsi="Times New Roman" w:cs="Times New Roman"/>
          <w:b/>
          <w:lang w:eastAsia="ru-RU"/>
        </w:rPr>
        <w:t>ОП.09 БЕЗОПАСНОСТЬ ЖИЗНЕДЕЯТЕЛЬНОСТИ</w:t>
      </w:r>
    </w:p>
    <w:p w:rsidR="00E307E7" w:rsidRPr="00E307E7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307E7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7E7" w:rsidRPr="002A7BF6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Место дисциплины в структуре основной профессиональной образовательной программы: </w:t>
      </w:r>
      <w:r w:rsidRPr="009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</w:t>
      </w:r>
      <w:r w:rsidRPr="00963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A7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общепрофессиональный цикл.</w:t>
      </w:r>
    </w:p>
    <w:p w:rsidR="00E307E7" w:rsidRPr="002A7BF6" w:rsidRDefault="00E307E7" w:rsidP="00E307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7E7" w:rsidRPr="002A7BF6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7E7" w:rsidRPr="002A7BF6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Цель и планируемые результаты освоения дисциплины:</w:t>
      </w:r>
    </w:p>
    <w:p w:rsidR="00E307E7" w:rsidRPr="002A7BF6" w:rsidRDefault="00E307E7" w:rsidP="00E307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799"/>
        <w:gridCol w:w="4320"/>
      </w:tblGrid>
      <w:tr w:rsidR="00E307E7" w:rsidRPr="002A7BF6" w:rsidTr="00412F6B">
        <w:trPr>
          <w:trHeight w:val="649"/>
        </w:trPr>
        <w:tc>
          <w:tcPr>
            <w:tcW w:w="1129" w:type="dxa"/>
            <w:hideMark/>
          </w:tcPr>
          <w:p w:rsidR="00E307E7" w:rsidRPr="002A7BF6" w:rsidRDefault="00E307E7" w:rsidP="0041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ПК, </w:t>
            </w:r>
            <w:proofErr w:type="gram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799" w:type="dxa"/>
            <w:hideMark/>
          </w:tcPr>
          <w:p w:rsidR="00E307E7" w:rsidRPr="002A7BF6" w:rsidRDefault="00E307E7" w:rsidP="0041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320" w:type="dxa"/>
            <w:hideMark/>
          </w:tcPr>
          <w:p w:rsidR="00E307E7" w:rsidRPr="002A7BF6" w:rsidRDefault="00E307E7" w:rsidP="0041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E307E7" w:rsidRPr="002A7BF6" w:rsidTr="00412F6B">
        <w:trPr>
          <w:trHeight w:val="212"/>
        </w:trPr>
        <w:tc>
          <w:tcPr>
            <w:tcW w:w="1129" w:type="dxa"/>
          </w:tcPr>
          <w:p w:rsidR="00E307E7" w:rsidRPr="002A7BF6" w:rsidRDefault="00E307E7" w:rsidP="00412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ОК01, ОК02, ОК04, ОК06, ОК07, ОК09, ОК10</w:t>
            </w:r>
          </w:p>
        </w:tc>
        <w:tc>
          <w:tcPr>
            <w:tcW w:w="3799" w:type="dxa"/>
          </w:tcPr>
          <w:p w:rsidR="00E307E7" w:rsidRPr="002A7BF6" w:rsidRDefault="00E307E7" w:rsidP="0041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E307E7" w:rsidRPr="002A7BF6" w:rsidRDefault="00E307E7" w:rsidP="0041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E307E7" w:rsidRPr="002A7BF6" w:rsidRDefault="00E307E7" w:rsidP="0041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E307E7" w:rsidRPr="002A7BF6" w:rsidRDefault="00E307E7" w:rsidP="0041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первичные средства пожаротушения; ориентироваться в перечне военно-учетных специальностей и самостоятельно определять среди них; родственные полученной специальности; </w:t>
            </w:r>
          </w:p>
          <w:p w:rsidR="00E307E7" w:rsidRPr="002A7BF6" w:rsidRDefault="00E307E7" w:rsidP="0041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E307E7" w:rsidRPr="002A7BF6" w:rsidRDefault="00E307E7" w:rsidP="00412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способами бесконфликтного общения и </w:t>
            </w:r>
            <w:proofErr w:type="spellStart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повседневной деятельности и экстремальных условиях военной службы; </w:t>
            </w:r>
          </w:p>
          <w:p w:rsidR="00E307E7" w:rsidRPr="002A7BF6" w:rsidRDefault="00E307E7" w:rsidP="00412F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оказывать первую помощь пострадавшим.</w:t>
            </w:r>
          </w:p>
        </w:tc>
        <w:tc>
          <w:tcPr>
            <w:tcW w:w="4320" w:type="dxa"/>
          </w:tcPr>
          <w:p w:rsidR="00E307E7" w:rsidRPr="002A7BF6" w:rsidRDefault="00E307E7" w:rsidP="0041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E307E7" w:rsidRPr="002A7BF6" w:rsidRDefault="00E307E7" w:rsidP="0041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E307E7" w:rsidRPr="002A7BF6" w:rsidRDefault="00E307E7" w:rsidP="0041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задачи и основные мероприятия гражданской обороны; </w:t>
            </w:r>
          </w:p>
          <w:p w:rsidR="00E307E7" w:rsidRPr="002A7BF6" w:rsidRDefault="00E307E7" w:rsidP="0041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способы защиты населения от оружия массового поражения; </w:t>
            </w:r>
          </w:p>
          <w:p w:rsidR="00E307E7" w:rsidRPr="002A7BF6" w:rsidRDefault="00E307E7" w:rsidP="0041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-меры пожарной безопасности и правила безопасного поведения при пожарах; </w:t>
            </w:r>
          </w:p>
          <w:p w:rsidR="00E307E7" w:rsidRPr="002A7BF6" w:rsidRDefault="00E307E7" w:rsidP="0041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организацию и порядок призыва граждан на военную службу и поступления на нее в добровольном порядке; </w:t>
            </w:r>
          </w:p>
          <w:p w:rsidR="00E307E7" w:rsidRPr="002A7BF6" w:rsidRDefault="00E307E7" w:rsidP="0041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E307E7" w:rsidRPr="002A7BF6" w:rsidRDefault="00E307E7" w:rsidP="00412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и правила оказания первой помощи пострадавшим.</w:t>
            </w:r>
          </w:p>
        </w:tc>
      </w:tr>
    </w:tbl>
    <w:p w:rsidR="00E307E7" w:rsidRPr="002A7BF6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7E7" w:rsidRPr="002A7BF6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7E7" w:rsidRPr="002A7BF6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7E7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7E7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7E7" w:rsidRPr="002A7BF6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307E7" w:rsidRPr="002A7BF6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307E7" w:rsidRPr="002A7BF6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E307E7" w:rsidRPr="002A7BF6" w:rsidTr="00412F6B">
        <w:trPr>
          <w:trHeight w:val="490"/>
        </w:trPr>
        <w:tc>
          <w:tcPr>
            <w:tcW w:w="4073" w:type="pct"/>
            <w:vAlign w:val="center"/>
          </w:tcPr>
          <w:p w:rsidR="00E307E7" w:rsidRPr="002A7BF6" w:rsidRDefault="00E307E7" w:rsidP="00412F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E307E7" w:rsidRPr="002A7BF6" w:rsidRDefault="00E307E7" w:rsidP="00412F6B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E307E7" w:rsidRPr="002A7BF6" w:rsidTr="00412F6B">
        <w:trPr>
          <w:trHeight w:val="490"/>
        </w:trPr>
        <w:tc>
          <w:tcPr>
            <w:tcW w:w="4073" w:type="pct"/>
            <w:vAlign w:val="center"/>
          </w:tcPr>
          <w:p w:rsidR="00E307E7" w:rsidRPr="002A7BF6" w:rsidRDefault="00E307E7" w:rsidP="00412F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E307E7" w:rsidRPr="002A7BF6" w:rsidRDefault="00E307E7" w:rsidP="00412F6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64</w:t>
            </w:r>
          </w:p>
        </w:tc>
      </w:tr>
      <w:tr w:rsidR="00E307E7" w:rsidRPr="002A7BF6" w:rsidTr="00412F6B">
        <w:trPr>
          <w:trHeight w:val="490"/>
        </w:trPr>
        <w:tc>
          <w:tcPr>
            <w:tcW w:w="4073" w:type="pct"/>
            <w:vAlign w:val="center"/>
          </w:tcPr>
          <w:p w:rsidR="00E307E7" w:rsidRPr="002A7BF6" w:rsidRDefault="00E307E7" w:rsidP="00412F6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Самостоятельная работа </w:t>
            </w:r>
          </w:p>
          <w:p w:rsidR="00E307E7" w:rsidRPr="002A7BF6" w:rsidRDefault="00E307E7" w:rsidP="00412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lang w:eastAsia="ru-RU"/>
              </w:rPr>
              <w:t>Количество часов для самостоятельной работы может быть увеличено образовательной организацией за счет использования времени вариативной части (должна составлять не более 30% от объема дисциплины)</w:t>
            </w:r>
          </w:p>
        </w:tc>
        <w:tc>
          <w:tcPr>
            <w:tcW w:w="927" w:type="pct"/>
            <w:vAlign w:val="center"/>
          </w:tcPr>
          <w:p w:rsidR="00E307E7" w:rsidRPr="002A7BF6" w:rsidRDefault="00E307E7" w:rsidP="00412F6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E307E7" w:rsidRPr="002A7BF6" w:rsidTr="00412F6B">
        <w:trPr>
          <w:trHeight w:val="490"/>
        </w:trPr>
        <w:tc>
          <w:tcPr>
            <w:tcW w:w="4073" w:type="pct"/>
            <w:vAlign w:val="center"/>
          </w:tcPr>
          <w:p w:rsidR="00E307E7" w:rsidRPr="002A7BF6" w:rsidRDefault="00E307E7" w:rsidP="00412F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E307E7" w:rsidRPr="002A7BF6" w:rsidRDefault="00E307E7" w:rsidP="00412F6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E307E7" w:rsidRPr="002A7BF6" w:rsidTr="00412F6B">
        <w:trPr>
          <w:trHeight w:val="490"/>
        </w:trPr>
        <w:tc>
          <w:tcPr>
            <w:tcW w:w="4073" w:type="pct"/>
            <w:vAlign w:val="center"/>
          </w:tcPr>
          <w:p w:rsidR="00E307E7" w:rsidRPr="002A7BF6" w:rsidRDefault="00E307E7" w:rsidP="00412F6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E307E7" w:rsidRPr="002A7BF6" w:rsidRDefault="00E307E7" w:rsidP="00412F6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307E7" w:rsidRPr="002A7BF6" w:rsidTr="00412F6B">
        <w:trPr>
          <w:trHeight w:val="490"/>
        </w:trPr>
        <w:tc>
          <w:tcPr>
            <w:tcW w:w="4073" w:type="pct"/>
            <w:vAlign w:val="center"/>
          </w:tcPr>
          <w:p w:rsidR="00E307E7" w:rsidRPr="002A7BF6" w:rsidRDefault="00E307E7" w:rsidP="00412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E307E7" w:rsidRPr="002A7BF6" w:rsidRDefault="00E307E7" w:rsidP="00412F6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E307E7" w:rsidRPr="002A7BF6" w:rsidTr="00412F6B">
        <w:trPr>
          <w:trHeight w:val="490"/>
        </w:trPr>
        <w:tc>
          <w:tcPr>
            <w:tcW w:w="4073" w:type="pct"/>
            <w:vAlign w:val="center"/>
          </w:tcPr>
          <w:p w:rsidR="00E307E7" w:rsidRPr="002A7BF6" w:rsidRDefault="00E307E7" w:rsidP="00412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927" w:type="pct"/>
            <w:vAlign w:val="center"/>
          </w:tcPr>
          <w:p w:rsidR="00E307E7" w:rsidRPr="002A7BF6" w:rsidRDefault="00E307E7" w:rsidP="00412F6B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 предусмотрено</w:t>
            </w:r>
          </w:p>
        </w:tc>
      </w:tr>
      <w:tr w:rsidR="00E307E7" w:rsidRPr="002A7BF6" w:rsidTr="00412F6B">
        <w:trPr>
          <w:trHeight w:val="490"/>
        </w:trPr>
        <w:tc>
          <w:tcPr>
            <w:tcW w:w="4073" w:type="pct"/>
            <w:vAlign w:val="center"/>
          </w:tcPr>
          <w:p w:rsidR="00E307E7" w:rsidRPr="002A7BF6" w:rsidRDefault="00E307E7" w:rsidP="00412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E307E7" w:rsidRPr="002A7BF6" w:rsidRDefault="00E307E7" w:rsidP="00412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E307E7" w:rsidRPr="002A7BF6" w:rsidTr="00412F6B">
        <w:trPr>
          <w:trHeight w:val="490"/>
        </w:trPr>
        <w:tc>
          <w:tcPr>
            <w:tcW w:w="4073" w:type="pct"/>
            <w:vAlign w:val="center"/>
          </w:tcPr>
          <w:p w:rsidR="00E307E7" w:rsidRPr="002A7BF6" w:rsidRDefault="00E307E7" w:rsidP="00412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927" w:type="pct"/>
            <w:vAlign w:val="center"/>
          </w:tcPr>
          <w:p w:rsidR="00E307E7" w:rsidRPr="002A7BF6" w:rsidRDefault="00E307E7" w:rsidP="00412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307E7" w:rsidRPr="002A7BF6" w:rsidTr="00412F6B">
        <w:trPr>
          <w:trHeight w:val="490"/>
        </w:trPr>
        <w:tc>
          <w:tcPr>
            <w:tcW w:w="4073" w:type="pct"/>
            <w:vAlign w:val="center"/>
          </w:tcPr>
          <w:p w:rsidR="00E307E7" w:rsidRPr="002A7BF6" w:rsidRDefault="00E307E7" w:rsidP="00412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E307E7" w:rsidRPr="002A7BF6" w:rsidRDefault="00E307E7" w:rsidP="00412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E307E7" w:rsidRPr="002A7BF6" w:rsidTr="00412F6B">
        <w:trPr>
          <w:trHeight w:val="490"/>
        </w:trPr>
        <w:tc>
          <w:tcPr>
            <w:tcW w:w="4073" w:type="pct"/>
            <w:vAlign w:val="center"/>
          </w:tcPr>
          <w:p w:rsidR="00E307E7" w:rsidRPr="002A7BF6" w:rsidRDefault="00E307E7" w:rsidP="00412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E307E7" w:rsidRPr="002A7BF6" w:rsidRDefault="00E307E7" w:rsidP="00412F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E307E7" w:rsidRPr="002A7BF6" w:rsidTr="00412F6B">
        <w:trPr>
          <w:trHeight w:val="490"/>
        </w:trPr>
        <w:tc>
          <w:tcPr>
            <w:tcW w:w="4073" w:type="pct"/>
            <w:vAlign w:val="center"/>
          </w:tcPr>
          <w:p w:rsidR="00E307E7" w:rsidRPr="002A7BF6" w:rsidRDefault="00E307E7" w:rsidP="00412F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– Дифференцированный зачёт</w:t>
            </w:r>
          </w:p>
        </w:tc>
        <w:tc>
          <w:tcPr>
            <w:tcW w:w="927" w:type="pct"/>
            <w:vAlign w:val="center"/>
          </w:tcPr>
          <w:p w:rsidR="00E307E7" w:rsidRPr="002A7BF6" w:rsidRDefault="00E307E7" w:rsidP="00412F6B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A7B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E307E7" w:rsidRPr="002A7BF6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7E7" w:rsidRPr="002A7BF6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7E7" w:rsidRPr="002A7BF6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07E7" w:rsidRPr="002A7BF6" w:rsidRDefault="00E307E7" w:rsidP="00E307E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84E72" w:rsidRDefault="00084E72"/>
    <w:sectPr w:rsidR="0008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7B"/>
    <w:rsid w:val="00084E72"/>
    <w:rsid w:val="0060007B"/>
    <w:rsid w:val="00E3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pu45</cp:lastModifiedBy>
  <cp:revision>2</cp:revision>
  <dcterms:created xsi:type="dcterms:W3CDTF">2021-03-20T06:06:00Z</dcterms:created>
  <dcterms:modified xsi:type="dcterms:W3CDTF">2021-03-20T06:08:00Z</dcterms:modified>
</cp:coreProperties>
</file>