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8F" w:rsidRPr="00B1798F" w:rsidRDefault="00B1798F" w:rsidP="00B1798F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1798F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  <w:r w:rsidRPr="00B1798F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6</w:t>
      </w:r>
    </w:p>
    <w:p w:rsidR="00B1798F" w:rsidRPr="00B1798F" w:rsidRDefault="00B1798F" w:rsidP="00B179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B1798F" w:rsidRPr="00B1798F" w:rsidRDefault="00B1798F" w:rsidP="00B179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AB0B96" w:rsidRPr="00AB0B96" w:rsidRDefault="00AB0B96" w:rsidP="00AB0B96">
      <w:pPr>
        <w:jc w:val="right"/>
        <w:rPr>
          <w:rFonts w:ascii="Times New Roman" w:hAnsi="Times New Roman" w:cs="Times New Roman"/>
        </w:rPr>
      </w:pPr>
      <w:r w:rsidRPr="00AB0B96">
        <w:rPr>
          <w:rFonts w:ascii="Times New Roman" w:hAnsi="Times New Roman" w:cs="Times New Roman"/>
          <w:b/>
        </w:rPr>
        <w:t>18.01.27 Машинист технологических насосов и компрессоров</w:t>
      </w:r>
    </w:p>
    <w:p w:rsidR="00B1798F" w:rsidRPr="00B1798F" w:rsidRDefault="00B1798F" w:rsidP="00B17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98F" w:rsidRPr="00B1798F" w:rsidRDefault="00B1798F" w:rsidP="00B17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98F" w:rsidRPr="00B1798F" w:rsidRDefault="00B1798F" w:rsidP="00B17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798F" w:rsidRPr="00B1798F" w:rsidRDefault="00B1798F" w:rsidP="00B17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B1798F" w:rsidRPr="00B1798F" w:rsidRDefault="00B1798F" w:rsidP="00B1798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006737" w:rsidRPr="00B1798F" w:rsidRDefault="00006737" w:rsidP="00B17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B1798F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</w:t>
      </w:r>
      <w:r w:rsidR="004F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680F10" w:rsidRPr="00B1798F" w:rsidRDefault="008A0ED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0E5E48" w:rsidRPr="00B1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 Математика</w:t>
      </w:r>
      <w:r w:rsidR="00E2475E" w:rsidRPr="00B1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1798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1798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B1798F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B1798F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B1798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B1798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B1798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1798F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1798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B1798F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272800"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4F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06737" w:rsidRPr="00B17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B1798F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B1798F" w:rsidRPr="00B1798F" w:rsidRDefault="00B1798F" w:rsidP="00B1798F">
      <w:pPr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 w:rsidR="004F3A7E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B1798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AB0B96" w:rsidRPr="00AB0B96" w:rsidRDefault="004F3A7E" w:rsidP="00AB0B96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СПО</w:t>
      </w:r>
      <w:r w:rsidR="00AB0B96" w:rsidRPr="00AB0B96">
        <w:rPr>
          <w:rFonts w:ascii="Times New Roman" w:hAnsi="Times New Roman" w:cs="Times New Roman"/>
          <w:sz w:val="24"/>
          <w:szCs w:val="24"/>
        </w:rPr>
        <w:t xml:space="preserve"> по профессии 18.01.27 Машинист технологических насосов и компрессоров (Приказ № 917 от 2 августа 2013 г., зарегистрирован в Минюсте России 20.08.2013 № 29547)</w:t>
      </w:r>
    </w:p>
    <w:p w:rsidR="004F3A7E" w:rsidRDefault="004F3A7E" w:rsidP="00B1798F">
      <w:pPr>
        <w:numPr>
          <w:ilvl w:val="0"/>
          <w:numId w:val="62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B1798F">
        <w:rPr>
          <w:rStyle w:val="FontStyle60"/>
          <w:rFonts w:ascii="Times New Roman" w:hAnsi="Times New Roman" w:cs="Times New Roman"/>
          <w:sz w:val="24"/>
          <w:szCs w:val="24"/>
        </w:rPr>
        <w:t xml:space="preserve">требований ФГОС </w:t>
      </w:r>
      <w:r>
        <w:rPr>
          <w:rStyle w:val="FontStyle60"/>
          <w:rFonts w:ascii="Times New Roman" w:hAnsi="Times New Roman" w:cs="Times New Roman"/>
          <w:sz w:val="24"/>
          <w:szCs w:val="24"/>
        </w:rPr>
        <w:t>СОО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t>, предъявляемых к структуре, содержанию и результатам освоения учебной дисципли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Математика» (Приказ </w:t>
      </w:r>
      <w:proofErr w:type="spellStart"/>
      <w:r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РФ от 17.05.2012 №413) 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</w:p>
    <w:p w:rsidR="00B1798F" w:rsidRPr="00B1798F" w:rsidRDefault="00B1798F" w:rsidP="00B1798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B1798F">
        <w:rPr>
          <w:rFonts w:ascii="Times New Roman" w:hAnsi="Times New Roman" w:cs="Times New Roman"/>
          <w:sz w:val="24"/>
          <w:szCs w:val="24"/>
        </w:rPr>
        <w:t>»</w:t>
      </w:r>
      <w:r w:rsidRPr="00B179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798F">
        <w:rPr>
          <w:rFonts w:ascii="Times New Roman" w:hAnsi="Times New Roman" w:cs="Times New Roman"/>
          <w:sz w:val="24"/>
          <w:szCs w:val="24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B1798F" w:rsidRPr="00B1798F" w:rsidRDefault="00B1798F" w:rsidP="00B1798F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B1798F">
        <w:rPr>
          <w:rStyle w:val="FontStyle60"/>
          <w:rFonts w:ascii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B1798F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B1798F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798F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</w:t>
      </w:r>
      <w:proofErr w:type="gramEnd"/>
    </w:p>
    <w:p w:rsidR="00B1798F" w:rsidRPr="00B1798F" w:rsidRDefault="00B1798F" w:rsidP="00B1798F">
      <w:pPr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798F" w:rsidRDefault="00B1798F" w:rsidP="00B17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DC5625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E2475E" w:rsidRDefault="008A0ED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Тимошина Татьяна Александровна</w:t>
      </w:r>
      <w:r w:rsidR="00E2475E">
        <w:rPr>
          <w:rFonts w:ascii="Times New Roman" w:hAnsi="Times New Roman"/>
          <w:sz w:val="24"/>
          <w:szCs w:val="24"/>
        </w:rPr>
        <w:t>, 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EDE">
        <w:rPr>
          <w:rFonts w:ascii="Times New Roman" w:hAnsi="Times New Roman"/>
          <w:sz w:val="24"/>
          <w:szCs w:val="24"/>
        </w:rPr>
        <w:t>первой квалификационной</w:t>
      </w:r>
      <w:r>
        <w:rPr>
          <w:rFonts w:ascii="Times New Roman" w:hAnsi="Times New Roman"/>
          <w:sz w:val="24"/>
          <w:szCs w:val="24"/>
        </w:rPr>
        <w:t xml:space="preserve"> категории</w:t>
      </w:r>
      <w:r w:rsidRPr="008A0EDE">
        <w:rPr>
          <w:rFonts w:ascii="Times New Roman" w:hAnsi="Times New Roman"/>
          <w:sz w:val="24"/>
          <w:szCs w:val="24"/>
        </w:rPr>
        <w:t xml:space="preserve"> </w:t>
      </w:r>
      <w:r w:rsidR="00E2475E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="00E2475E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E2475E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Default="00B1798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Default="00B1798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Default="00B1798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0B96" w:rsidRDefault="00AB0B9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98F" w:rsidRPr="00B1798F" w:rsidRDefault="00B1798F" w:rsidP="00B17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1798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B1798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1798F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B1798F">
        <w:rPr>
          <w:rFonts w:ascii="Times New Roman" w:hAnsi="Times New Roman" w:cs="Times New Roman"/>
          <w:sz w:val="24"/>
          <w:szCs w:val="24"/>
        </w:rPr>
        <w:br/>
        <w:t>Протокол № 10 от 2</w:t>
      </w:r>
      <w:r w:rsidR="004F3A7E">
        <w:rPr>
          <w:rFonts w:ascii="Times New Roman" w:hAnsi="Times New Roman" w:cs="Times New Roman"/>
          <w:sz w:val="24"/>
          <w:szCs w:val="24"/>
        </w:rPr>
        <w:t>8</w:t>
      </w:r>
      <w:r w:rsidRPr="00B1798F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4F3A7E">
        <w:rPr>
          <w:rFonts w:ascii="Times New Roman" w:hAnsi="Times New Roman" w:cs="Times New Roman"/>
          <w:sz w:val="24"/>
          <w:szCs w:val="24"/>
        </w:rPr>
        <w:t>1</w:t>
      </w:r>
      <w:r w:rsidRPr="00B1798F">
        <w:rPr>
          <w:rFonts w:ascii="Times New Roman" w:hAnsi="Times New Roman" w:cs="Times New Roman"/>
          <w:sz w:val="24"/>
          <w:szCs w:val="24"/>
        </w:rPr>
        <w:t xml:space="preserve"> г.</w:t>
      </w:r>
      <w:r w:rsidRPr="00B1798F">
        <w:rPr>
          <w:rFonts w:ascii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B1798F" w:rsidRDefault="00B1798F" w:rsidP="00B1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98F" w:rsidRPr="00B1798F" w:rsidRDefault="00B1798F" w:rsidP="00B1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1798F" w:rsidRPr="00B1798F" w:rsidRDefault="00B1798F" w:rsidP="00B1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B1798F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B1798F">
        <w:rPr>
          <w:rFonts w:ascii="Times New Roman" w:hAnsi="Times New Roman" w:cs="Times New Roman"/>
          <w:sz w:val="24"/>
          <w:szCs w:val="24"/>
        </w:rPr>
        <w:t xml:space="preserve"> И.Н./</w:t>
      </w:r>
    </w:p>
    <w:p w:rsidR="00B1798F" w:rsidRDefault="00B1798F" w:rsidP="00B1798F"/>
    <w:p w:rsidR="00AB0B96" w:rsidRDefault="00AB0B96" w:rsidP="00B1798F"/>
    <w:p w:rsidR="00AB0B96" w:rsidRDefault="00AB0B96" w:rsidP="00B1798F"/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E52" w:rsidRDefault="00CA6E52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CA6E52" w:rsidTr="00AC6623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AC6623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4F3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 ПРОГРАММЫ    УЧЕБНО</w:t>
            </w:r>
            <w:r w:rsidR="004F3A7E">
              <w:rPr>
                <w:rFonts w:ascii="Times New Roman" w:hAnsi="Times New Roman" w:cs="Times New Roman"/>
                <w:b/>
                <w:sz w:val="24"/>
                <w:szCs w:val="24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AC6623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4F3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</w:t>
            </w:r>
            <w:r w:rsidR="004F3A7E">
              <w:rPr>
                <w:rFonts w:ascii="Times New Roman" w:hAnsi="Times New Roman" w:cs="Times New Roman"/>
                <w:b/>
                <w:sz w:val="24"/>
                <w:szCs w:val="24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B92FFD" w:rsidRDefault="00B92FF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</w:tr>
      <w:tr w:rsidR="00CA6E52" w:rsidRPr="00CA6E52" w:rsidTr="00AC6623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  <w:r w:rsidR="004F3A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B92FF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  <w:tr w:rsidR="00CA6E52" w:rsidRPr="00CA6E52" w:rsidTr="00AC6623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4F3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</w:t>
            </w:r>
            <w:r w:rsidR="004F3A7E">
              <w:rPr>
                <w:rFonts w:ascii="Times New Roman" w:hAnsi="Times New Roman" w:cs="Times New Roman"/>
                <w:b/>
                <w:sz w:val="24"/>
                <w:szCs w:val="24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C662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B1798F" w:rsidRPr="00B1798F" w:rsidRDefault="00B1798F" w:rsidP="00B1798F">
      <w:pPr>
        <w:pStyle w:val="ac"/>
        <w:numPr>
          <w:ilvl w:val="0"/>
          <w:numId w:val="63"/>
        </w:numPr>
        <w:spacing w:after="0"/>
        <w:jc w:val="center"/>
        <w:rPr>
          <w:b/>
        </w:rPr>
      </w:pPr>
      <w:r w:rsidRPr="00B1798F">
        <w:rPr>
          <w:b/>
        </w:rPr>
        <w:lastRenderedPageBreak/>
        <w:t xml:space="preserve">ПАСПОРТ  </w:t>
      </w:r>
      <w:r>
        <w:rPr>
          <w:b/>
        </w:rPr>
        <w:t xml:space="preserve">РАБОЧЕЙ </w:t>
      </w:r>
      <w:r w:rsidR="00CA6E52" w:rsidRPr="00B1798F">
        <w:rPr>
          <w:b/>
        </w:rPr>
        <w:t>ПРОГРАММЫ УЧЕБНО</w:t>
      </w:r>
      <w:r w:rsidR="004F3A7E">
        <w:rPr>
          <w:b/>
        </w:rPr>
        <w:t>ГО ПРЕДМЕТА</w:t>
      </w:r>
    </w:p>
    <w:p w:rsidR="00CA6E52" w:rsidRPr="00B1798F" w:rsidRDefault="00CE31F4" w:rsidP="00B1798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8F">
        <w:rPr>
          <w:rFonts w:ascii="Times New Roman" w:hAnsi="Times New Roman" w:cs="Times New Roman"/>
          <w:b/>
          <w:sz w:val="24"/>
          <w:szCs w:val="24"/>
        </w:rPr>
        <w:t>ОУП.04 Математика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 программы</w:t>
      </w:r>
    </w:p>
    <w:p w:rsidR="00AB0B96" w:rsidRPr="00AB0B96" w:rsidRDefault="00B1798F" w:rsidP="00B1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4F3A7E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B1798F">
        <w:rPr>
          <w:rFonts w:ascii="Times New Roman" w:hAnsi="Times New Roman" w:cs="Times New Roman"/>
          <w:sz w:val="24"/>
          <w:szCs w:val="24"/>
        </w:rPr>
        <w:t>ОУП.0</w:t>
      </w:r>
      <w:r>
        <w:rPr>
          <w:rFonts w:ascii="Times New Roman" w:hAnsi="Times New Roman" w:cs="Times New Roman"/>
          <w:sz w:val="24"/>
          <w:szCs w:val="24"/>
        </w:rPr>
        <w:t xml:space="preserve">4 Математика </w:t>
      </w:r>
      <w:r w:rsidRPr="00B1798F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квалифицированных рабочих, служащих по </w:t>
      </w:r>
      <w:r w:rsidRPr="00AB0B96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AB0B96" w:rsidRPr="00AB0B96">
        <w:rPr>
          <w:rFonts w:ascii="Times New Roman" w:hAnsi="Times New Roman" w:cs="Times New Roman"/>
          <w:sz w:val="24"/>
          <w:szCs w:val="24"/>
        </w:rPr>
        <w:t>18.01.27 Машинист технологических насосов и компрессоров</w:t>
      </w:r>
      <w:r w:rsidR="00AB0B96">
        <w:rPr>
          <w:rFonts w:ascii="Times New Roman" w:hAnsi="Times New Roman" w:cs="Times New Roman"/>
          <w:sz w:val="24"/>
          <w:szCs w:val="24"/>
        </w:rPr>
        <w:t>.</w:t>
      </w:r>
      <w:r w:rsidR="00AB0B96" w:rsidRPr="00AB0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98F" w:rsidRPr="00B1798F" w:rsidRDefault="00B1798F" w:rsidP="00B1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98F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F0282E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B1798F">
        <w:rPr>
          <w:rFonts w:ascii="Times New Roman" w:hAnsi="Times New Roman" w:cs="Times New Roman"/>
          <w:sz w:val="24"/>
          <w:szCs w:val="24"/>
        </w:rPr>
        <w:t>ОУП.0</w:t>
      </w:r>
      <w:r>
        <w:rPr>
          <w:rFonts w:ascii="Times New Roman" w:hAnsi="Times New Roman" w:cs="Times New Roman"/>
          <w:sz w:val="24"/>
          <w:szCs w:val="24"/>
        </w:rPr>
        <w:t xml:space="preserve">4 Математика </w:t>
      </w:r>
      <w:r w:rsidRPr="00B1798F">
        <w:rPr>
          <w:rFonts w:ascii="Times New Roman" w:hAnsi="Times New Roman" w:cs="Times New Roman"/>
          <w:sz w:val="24"/>
          <w:szCs w:val="24"/>
        </w:rPr>
        <w:t>может быть использована</w:t>
      </w:r>
      <w:r w:rsidRPr="00B17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98F">
        <w:rPr>
          <w:rFonts w:ascii="Times New Roman" w:hAnsi="Times New Roman" w:cs="Times New Roman"/>
          <w:sz w:val="24"/>
          <w:szCs w:val="24"/>
        </w:rPr>
        <w:t>для профессий СПО технического профиля.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F0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 основной образовательной программы:</w:t>
      </w:r>
      <w:r w:rsidR="009355B7" w:rsidRPr="009355B7">
        <w:t xml:space="preserve"> </w:t>
      </w:r>
      <w:r w:rsidR="009355B7" w:rsidRPr="009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учебные предметы</w:t>
      </w:r>
      <w:r w:rsidR="00935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806F24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F0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предмета </w:t>
      </w:r>
      <w:r w:rsidR="009355B7" w:rsidRP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ОУП.04 Математика</w:t>
      </w:r>
      <w:r w:rsid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требования к результатам освоения </w:t>
      </w:r>
      <w:r w:rsidR="00F02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учебно</w:t>
      </w:r>
      <w:r w:rsidR="00F0282E">
        <w:rPr>
          <w:rFonts w:ascii="Times New Roman" w:eastAsia="Times New Roman" w:hAnsi="Times New Roman" w:cs="Times New Roman"/>
          <w:sz w:val="24"/>
          <w:szCs w:val="24"/>
        </w:rPr>
        <w:t xml:space="preserve">го предмета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направлено на достижение следующих целей: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социальных, культурных и исторических факторах становления математики;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логического, алгоритмического и математического мышления;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умений применять полученные знания при решении различных задач;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математике как части общечеловеческой культуры, универсальном языке науки, позволяющем описывать  и изучать реальные процессы и явления.</w:t>
      </w: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</w:t>
      </w:r>
      <w:r w:rsidR="00F0282E">
        <w:rPr>
          <w:rFonts w:ascii="Times New Roman" w:eastAsia="Times New Roman" w:hAnsi="Times New Roman" w:cs="Times New Roman"/>
          <w:sz w:val="24"/>
          <w:szCs w:val="24"/>
        </w:rPr>
        <w:t xml:space="preserve">го предмета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обеспечивает достижение студентами следующих результатов:</w:t>
      </w: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личностных: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универсальном языке</w:t>
      </w:r>
      <w:r w:rsidR="00E56FBB" w:rsidRPr="00E56FBB">
        <w:t xml:space="preserve"> </w:t>
      </w:r>
      <w:r w:rsidRPr="00E56FBB">
        <w:t xml:space="preserve">науки, средстве моделирования явлений и процессов, идеях и методах математики;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понимание значимости математики для научно-технического прогресса, </w:t>
      </w:r>
      <w:proofErr w:type="spellStart"/>
      <w:r w:rsidRPr="00E56FBB">
        <w:t>сформированность</w:t>
      </w:r>
      <w:proofErr w:type="spellEnd"/>
      <w:r w:rsidRPr="00E56FBB"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овладение математическими знаниями и умениями, необходимыми в повседневной жизни, для освоения смежных </w:t>
      </w:r>
      <w:proofErr w:type="spellStart"/>
      <w:proofErr w:type="gramStart"/>
      <w:r w:rsidRPr="00E56FBB">
        <w:t>естественно-научных</w:t>
      </w:r>
      <w:proofErr w:type="spellEnd"/>
      <w:proofErr w:type="gramEnd"/>
      <w:r w:rsidRPr="00E56FBB"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самостоятельной творческой и ответственной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lastRenderedPageBreak/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E56FBB">
        <w:t>дств дл</w:t>
      </w:r>
      <w:proofErr w:type="gramEnd"/>
      <w:r w:rsidRPr="00E56FBB">
        <w:t xml:space="preserve">я их достижения;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предметных: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E56FBB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lastRenderedPageBreak/>
        <w:t>сформированность</w:t>
      </w:r>
      <w:proofErr w:type="spellEnd"/>
      <w:r w:rsidRPr="00E56FBB"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E56FBB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>владение навыками использования готовых компьютерных программ при решении задач.</w:t>
      </w:r>
    </w:p>
    <w:p w:rsidR="00BF2554" w:rsidRPr="00BF2554" w:rsidRDefault="00BF2554" w:rsidP="00E56FB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</w:t>
      </w:r>
      <w:r w:rsidR="00F0282E">
        <w:rPr>
          <w:rFonts w:ascii="Times New Roman" w:eastAsia="Times New Roman" w:hAnsi="Times New Roman" w:cs="Times New Roman"/>
          <w:sz w:val="24"/>
          <w:szCs w:val="24"/>
        </w:rPr>
        <w:t xml:space="preserve">го предмета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обучающийся должен освоить общие компетенции: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деятельности.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>ОКР 1. Использовать объекты информатизации с учетом требований информационной безопасности</w:t>
      </w:r>
      <w:r w:rsidR="00BF5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</w:t>
      </w:r>
      <w:r w:rsidR="00F0282E">
        <w:rPr>
          <w:rFonts w:ascii="Times New Roman" w:eastAsia="Times New Roman" w:hAnsi="Times New Roman" w:cs="Times New Roman"/>
          <w:b/>
          <w:sz w:val="24"/>
          <w:szCs w:val="24"/>
        </w:rPr>
        <w:t>ество часов на освоение учебного 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0B96">
        <w:rPr>
          <w:rFonts w:ascii="Times New Roman" w:eastAsia="Times New Roman" w:hAnsi="Times New Roman" w:cs="Times New Roman"/>
          <w:sz w:val="24"/>
          <w:szCs w:val="24"/>
        </w:rPr>
        <w:t>99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B1798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</w:t>
      </w:r>
      <w:proofErr w:type="gramStart"/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0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333</w:t>
      </w:r>
      <w:r w:rsidR="00E56F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часов;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98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B0B96">
        <w:rPr>
          <w:rFonts w:ascii="Times New Roman" w:eastAsia="Times New Roman" w:hAnsi="Times New Roman" w:cs="Times New Roman"/>
          <w:sz w:val="24"/>
          <w:szCs w:val="24"/>
        </w:rPr>
        <w:t>66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FBB" w:rsidRDefault="00E56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</w:t>
      </w:r>
      <w:r w:rsidR="00F0282E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E2475E" w:rsidRDefault="001C36BA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BA">
        <w:rPr>
          <w:rFonts w:ascii="Times New Roman" w:hAnsi="Times New Roman" w:cs="Times New Roman"/>
          <w:b/>
          <w:sz w:val="24"/>
          <w:szCs w:val="24"/>
        </w:rPr>
        <w:t>ОУП.04 Математика</w:t>
      </w:r>
      <w:r w:rsidR="00BF2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EC78A4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CA6E52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B1798F" w:rsidP="00AB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AB0B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99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AB0B96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333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AB0B96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AB0B96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227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B1798F" w:rsidP="00AB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AB0B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66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AB0B96" w:rsidP="00AB0B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</w:t>
            </w:r>
            <w:r w:rsidR="00CA6E52"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аттестация</w:t>
            </w:r>
            <w:r w:rsidR="00CA6E52"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 w:rsidR="001C36BA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</w:t>
      </w:r>
      <w:r w:rsidR="00EC78A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го предмета </w:t>
      </w:r>
      <w:r w:rsidR="001C36BA" w:rsidRPr="001C36BA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ОУП.04 Математика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8274"/>
        <w:gridCol w:w="1549"/>
        <w:gridCol w:w="1414"/>
        <w:gridCol w:w="1462"/>
      </w:tblGrid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3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Введение (математика в технике, экономике, информационных технологиях и практической деятельности.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Цели и задачи изучения математики в учреждениях СПО).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1, ОК 6</w:t>
            </w: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Развитие понятия о числе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Целые и рациональные числа. Действительные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884403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Приближенные вычисления. Погрешности вычислений с использованием специальной аппаратуры и инструментария.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Комплексные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над числами.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приближенных значений величин.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Корни, степени и логарифмы</w:t>
            </w: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1BCB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BA" w:rsidRPr="00260D7F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Корни и степени.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Степени с рациональными и действительными показателями. Свойства степени с действительным показателем.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Логарифм числа. Основное логарифмическое тождество. Десятичные и натуральные логарифмы.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Правила действий с логарифмами. Переход к новому основанию.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Преобразование алгебраических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и сравнение корней.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Выполнение расчетов с радикалами.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иррациональных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выражений, содержащих степени.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значений логарифма.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одного основания к другому.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Логарифмирование и потенцирование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Приближенные вычисления и решения прикладных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Основы тригонометрии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приведения. Формулы сложения.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удвоения.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Формулы половинного угла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суммы тригонометрических функций в произведение и произведения в сумму.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Выражение тригонометрических функций через тангенс половинного аргумента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тригонометрические уравнения.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Простейшие тригонометрические неравенства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Обратные тригонометрические 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Арксинус, арккосинус, арктангенс.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Радианный метод измерения углов вращения.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Функции, их свойства и графики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и множество значений; график функции, построение графиков функций, заданных различными способами.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Свойства 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Примеры функциональных зависимостей в реальных процессах и явлениях. Арифметические операции над функциями.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Сложная функция (композиция).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непрерывности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Область определения и область значений обратной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График обратной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Составление справочника «Функции и графики»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Степенные, </w:t>
            </w: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показательные, логарифмические и тригонометрические функции.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Определения функций, их свойства и графики.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, растяжение и сжатие вдоль осей координат.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графиков функций.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функции.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Обратные функции и их графики.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графика функции.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неравенства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 Уравнения и неравенства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Уравнения и системы уравнений.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Рациональные, иррациональные, показательные и тригонометрические уравнения и системы.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BF586B" w:rsidRPr="00260D7F" w:rsidRDefault="00BF586B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Неравенства.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Рациональные, иррациональные, показательные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тригонометрические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неравенства. Основные приемы их решения.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Использование свойств и графиков функций при решении уравнений и неравенств.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умя переменными и их систем.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Применение математических методов для расчета дозировки лекарственных сре</w:t>
            </w:r>
            <w:proofErr w:type="gramStart"/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я различных животных.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Корни уравнений. Преобразование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приемы решения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Решения уравнений и неравенств.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BF586B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Расчётная работа по теме «Решение систем уравнений и неравен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афическим методом»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математического анализа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Последовательности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4B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Способы задания и свойства числовых последовательностей. Понятие о пределе последовательности.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Существование предела монотонной ограниченной последовательности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Предел последовательности.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Производная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Производные обратной функции и композиции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BF586B" w:rsidRPr="00260D7F" w:rsidRDefault="00BF586B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Примеры использования производной для нахождения наилучшего решения в прикладных задачах.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4B1BCB">
        <w:trPr>
          <w:trHeight w:val="40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Вторая производная, ее геометрический и физический смысл. Нахождение скорости средней производительности жизнедеятельности популяции.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Уравнение касательной в общем виде.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 формулы дифференцирования.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функции с помощью производной.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значений функции.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BF586B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1. Составление справочника по разделу «Производная»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2. Сообщение по теме «История развития дифференциального исчисления»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Интеграл и его применение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определенного интеграла для нахождения площади криволинейной трапеции. Формула Ньютона—Лейбница.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Примеры применения интеграла в физике и геометрии.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Интеграл и 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интеграла.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Применение интеграла.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260D7F">
        <w:trPr>
          <w:trHeight w:val="369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по теме «История развития интегрального исчисления»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260D7F">
        <w:trPr>
          <w:trHeight w:val="4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Раздел 3. 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Прямые и плоскости в пространстве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88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двух прямых в пространстве. Параллельность прямой и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Параллельность плоскостей. Перпендикулярность прямой и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Перпендикуляр и наклонная. Угол между прямой и плоскостью.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Двугранный угол. Угол между плоскостями.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Перпендикулярность двух плоскостей.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Параллельное проектирование.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Площадь ортогональной проекции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 Изображение пространственных фигур.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Взаимное расположение прямых и плоскостей.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Угол между прямой и плоскостью.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Параллельность и перпендикулярность плоскостей.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260D7F">
        <w:trPr>
          <w:trHeight w:val="461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Составление кроссворда по теме «Прямые и плоскости в пространстве»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Многогранники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Вершины, ребра, грани многогранника.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Развертка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Многогранные углы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Выпуклые многогранники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Теорема Эйлера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Призма. Прямая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наклонная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призма. Правильная призма. Параллелепипед. Куб.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Пирамида. Правильная пирамида. Усеченная пирамида. Тетраэдр.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Симметрии в кубе, в параллелепипеде, в призме и пирамиде.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Сечения куба, призмы и пирамиды.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Представление о правильных многогранниках (тетраэдре, кубе, октаэдре, додекаэдре и икосаэдре).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многогранников. Их изображения.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Сечения, развертки многогранников.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Изготовление моделей многогранников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7276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3.3. Тела и поверхности вращения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Шар и сфера, их сечения. Касательная плоскость к сфере.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поверхности.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Виды симметрий в пространстве.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Изготовление моделей тел вращения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 Измерения в геометрии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Объем и его измерение. Интегральная формула объема.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Вычисление площадей.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Вычисление объемов.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3.5. Координаты и векторы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Прямоугольная (декартова) система координат в пространстве. Формула расстояния между точками. Уравнения сферы, плоскости и прямой.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векторами.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окружности, сферы, плоскости.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точками.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прямой и плоскости.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Комбинаторика, статистика и теория вероятностей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Элементы комбинаторики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884403" w:rsidRDefault="00260D7F" w:rsidP="00260D7F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Основные понятия комбинаторики. Задачи на подсчет числа размещений, перестановок, сочетаний в ветеринарной деятельности. Решение задач на перебор вариантов. Формула бинома Ньютона. Свойства биноминальных коэффициентов. Треугольник Паскаля.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комбинаторных задач.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Размещения, сочетания и перестановки.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 Элементы теории вероятностей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Событие, вероятность события, сложение и умножение вероятностей.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независимости событий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Дискретная случайная величина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закон ее распределения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Числовые характеристики дискретной случайной величины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законе больших чисел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вероятностей.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4.3. Элементы математической статистики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данных (таблицы, диаграммы, графики),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генеральная совокупность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выборка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среднее арифметическое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медиана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задачах математической статистики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ветеринарных задач с применением вероятностных методов</w:t>
            </w: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Представление числовых данных. 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B1798F" w:rsidP="00AB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B0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AB0B96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B1798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B0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B1798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EC78A4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3F513F" w:rsidRDefault="005946D9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</w:t>
      </w:r>
      <w:r w:rsidRPr="005946D9">
        <w:rPr>
          <w:rFonts w:ascii="Times New Roman" w:hAnsi="Times New Roman" w:cs="Times New Roman"/>
          <w:b/>
          <w:bCs/>
          <w:sz w:val="24"/>
          <w:szCs w:val="24"/>
        </w:rPr>
        <w:t>.04 Математика</w:t>
      </w:r>
    </w:p>
    <w:p w:rsidR="00EC78A4" w:rsidRDefault="00EC78A4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92FFD" w:rsidRPr="00AB0B96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EC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наличия учебного </w:t>
      </w:r>
      <w:r w:rsidRPr="00AB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кабинета  общеобразовательных дисциплин.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учебного кабинета</w:t>
      </w: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посадочные места по количеству </w:t>
      </w:r>
      <w:proofErr w:type="gramStart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рабочее место преподавателя;</w:t>
      </w:r>
    </w:p>
    <w:p w:rsid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комплект учебно-наглядных пособий «Математика»;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(комплекты учебных таблиц, плакатов, портретов выдающихся ученых-математиков и др.);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учебно-методический комплект дисциплины.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средства обучения</w:t>
      </w: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компьютер с лицензионным программным обеспечением;</w:t>
      </w:r>
    </w:p>
    <w:p w:rsidR="003F513F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spellStart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2FFD" w:rsidRPr="003F513F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F15DFB" w:rsidRPr="00F15DFB" w:rsidRDefault="00F15DFB" w:rsidP="00800E94">
      <w:pPr>
        <w:pStyle w:val="ab"/>
        <w:widowControl/>
        <w:numPr>
          <w:ilvl w:val="0"/>
          <w:numId w:val="56"/>
        </w:numPr>
        <w:suppressAutoHyphens w:val="0"/>
        <w:autoSpaceDN/>
        <w:ind w:left="782" w:hanging="357"/>
        <w:jc w:val="both"/>
        <w:textAlignment w:val="auto"/>
        <w:rPr>
          <w:lang w:val="ru-RU"/>
        </w:rPr>
      </w:pPr>
      <w:r w:rsidRPr="00F15DFB">
        <w:rPr>
          <w:color w:val="000000"/>
          <w:lang w:val="ru-RU"/>
        </w:rPr>
        <w:t>Башмаков, М.И. Математика: учеб</w:t>
      </w:r>
      <w:proofErr w:type="gramStart"/>
      <w:r w:rsidRPr="00F15DFB">
        <w:rPr>
          <w:color w:val="000000"/>
          <w:lang w:val="ru-RU"/>
        </w:rPr>
        <w:t>.</w:t>
      </w:r>
      <w:proofErr w:type="gramEnd"/>
      <w:r w:rsidRPr="00F15DFB">
        <w:rPr>
          <w:lang w:val="ru-RU"/>
        </w:rPr>
        <w:t xml:space="preserve"> </w:t>
      </w:r>
      <w:proofErr w:type="gramStart"/>
      <w:r w:rsidRPr="00F15DFB">
        <w:rPr>
          <w:lang w:val="ru-RU"/>
        </w:rPr>
        <w:t>д</w:t>
      </w:r>
      <w:proofErr w:type="gramEnd"/>
      <w:r w:rsidRPr="00F15DFB">
        <w:rPr>
          <w:lang w:val="ru-RU"/>
        </w:rPr>
        <w:t xml:space="preserve">ля студ. </w:t>
      </w:r>
      <w:r w:rsidRPr="00F15DFB">
        <w:rPr>
          <w:color w:val="000000"/>
          <w:lang w:val="ru-RU"/>
        </w:rPr>
        <w:t xml:space="preserve">учреждений сред. проф. образования / М.И. Башмаков - 5-е изд., стер. – М.: </w:t>
      </w:r>
      <w:r w:rsidRPr="00F15DFB">
        <w:rPr>
          <w:lang w:val="ru-RU"/>
        </w:rPr>
        <w:t xml:space="preserve">Издательский центр «Академия», </w:t>
      </w:r>
      <w:r w:rsidRPr="00F15DFB">
        <w:rPr>
          <w:color w:val="000000"/>
          <w:lang w:val="ru-RU"/>
        </w:rPr>
        <w:t xml:space="preserve">2018. – 256 </w:t>
      </w:r>
      <w:proofErr w:type="gramStart"/>
      <w:r w:rsidRPr="00F15DFB">
        <w:rPr>
          <w:color w:val="000000"/>
          <w:lang w:val="ru-RU"/>
        </w:rPr>
        <w:t>с</w:t>
      </w:r>
      <w:proofErr w:type="gramEnd"/>
      <w:r w:rsidRPr="00F15DFB">
        <w:rPr>
          <w:color w:val="000000"/>
          <w:lang w:val="ru-RU"/>
        </w:rPr>
        <w:t>.</w:t>
      </w:r>
    </w:p>
    <w:p w:rsidR="003F513F" w:rsidRPr="00873DA0" w:rsidRDefault="00F15DFB" w:rsidP="00800E94">
      <w:pPr>
        <w:pStyle w:val="ac"/>
        <w:numPr>
          <w:ilvl w:val="0"/>
          <w:numId w:val="56"/>
        </w:numPr>
        <w:spacing w:before="0" w:after="0"/>
        <w:ind w:left="782" w:hanging="357"/>
        <w:jc w:val="both"/>
      </w:pPr>
      <w:r w:rsidRPr="00873DA0">
        <w:t>Башмаков, М.И. Математика</w:t>
      </w:r>
      <w:proofErr w:type="gramStart"/>
      <w:r w:rsidRPr="00873DA0">
        <w:t xml:space="preserve">.: </w:t>
      </w:r>
      <w:proofErr w:type="gramEnd"/>
      <w:r w:rsidRPr="00873DA0">
        <w:t xml:space="preserve">учебник / Башмаков М.И. — Москва: </w:t>
      </w:r>
      <w:proofErr w:type="spellStart"/>
      <w:r w:rsidRPr="00873DA0">
        <w:t>КноРус</w:t>
      </w:r>
      <w:proofErr w:type="spellEnd"/>
      <w:r w:rsidRPr="00873DA0">
        <w:t xml:space="preserve">, 2019. — 394 с. — (СПО). — ISBN 978-5-406-06554-9. — URL: </w:t>
      </w:r>
      <w:hyperlink r:id="rId9" w:history="1">
        <w:r w:rsidRPr="00873DA0">
          <w:rPr>
            <w:rStyle w:val="afffffd"/>
          </w:rPr>
          <w:t>https://book.ru/book/929528</w:t>
        </w:r>
      </w:hyperlink>
      <w:r w:rsidRPr="00873DA0">
        <w:t xml:space="preserve"> — Текст: электронный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EC29A2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EC29A2">
        <w:rPr>
          <w:bCs/>
        </w:rPr>
        <w:t xml:space="preserve">Математика: учебник / А.А. </w:t>
      </w:r>
      <w:proofErr w:type="spellStart"/>
      <w:r w:rsidRPr="00EC29A2">
        <w:rPr>
          <w:bCs/>
        </w:rPr>
        <w:t>Дадаян</w:t>
      </w:r>
      <w:proofErr w:type="spellEnd"/>
      <w:r w:rsidRPr="00EC29A2">
        <w:rPr>
          <w:bCs/>
        </w:rPr>
        <w:t xml:space="preserve">. — 3-е изд., </w:t>
      </w:r>
      <w:proofErr w:type="spellStart"/>
      <w:r w:rsidRPr="00EC29A2">
        <w:rPr>
          <w:bCs/>
        </w:rPr>
        <w:t>испр</w:t>
      </w:r>
      <w:proofErr w:type="spellEnd"/>
      <w:r w:rsidRPr="00EC29A2">
        <w:rPr>
          <w:bCs/>
        </w:rPr>
        <w:t>. и доп. — Москва: ИНФРА-М, 2019. — 544 с. — (</w:t>
      </w:r>
      <w:proofErr w:type="spellStart"/>
      <w:proofErr w:type="gramStart"/>
      <w:r w:rsidRPr="00EC29A2">
        <w:rPr>
          <w:bCs/>
        </w:rPr>
        <w:t>C</w:t>
      </w:r>
      <w:proofErr w:type="gramEnd"/>
      <w:r w:rsidRPr="00EC29A2">
        <w:rPr>
          <w:bCs/>
        </w:rPr>
        <w:t>реднее</w:t>
      </w:r>
      <w:proofErr w:type="spellEnd"/>
      <w:r w:rsidRPr="00EC29A2">
        <w:rPr>
          <w:bCs/>
        </w:rPr>
        <w:t xml:space="preserve"> профессиональное образование). - Текст: электронный. - URL: </w:t>
      </w:r>
      <w:hyperlink r:id="rId10" w:history="1">
        <w:r w:rsidR="00EC29A2" w:rsidRPr="00EC29A2">
          <w:rPr>
            <w:rStyle w:val="afffffd"/>
            <w:bCs/>
          </w:rPr>
          <w:t>https://new.znanium.com/catalog/product/1006658</w:t>
        </w:r>
      </w:hyperlink>
    </w:p>
    <w:p w:rsidR="00EC29A2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EC29A2">
        <w:rPr>
          <w:bCs/>
        </w:rPr>
        <w:t xml:space="preserve">Математика: </w:t>
      </w:r>
      <w:proofErr w:type="spellStart"/>
      <w:r w:rsidRPr="00EC29A2">
        <w:rPr>
          <w:bCs/>
        </w:rPr>
        <w:t>учеб</w:t>
      </w:r>
      <w:proofErr w:type="gramStart"/>
      <w:r w:rsidRPr="00EC29A2">
        <w:rPr>
          <w:bCs/>
        </w:rPr>
        <w:t>.п</w:t>
      </w:r>
      <w:proofErr w:type="gramEnd"/>
      <w:r w:rsidRPr="00EC29A2">
        <w:rPr>
          <w:bCs/>
        </w:rPr>
        <w:t>особие</w:t>
      </w:r>
      <w:proofErr w:type="spellEnd"/>
      <w:r w:rsidRPr="00EC29A2">
        <w:rPr>
          <w:bCs/>
        </w:rPr>
        <w:t xml:space="preserve"> / Л.И. </w:t>
      </w:r>
      <w:proofErr w:type="spellStart"/>
      <w:r w:rsidRPr="00EC29A2">
        <w:rPr>
          <w:bCs/>
        </w:rPr>
        <w:t>Шипова</w:t>
      </w:r>
      <w:proofErr w:type="spellEnd"/>
      <w:r w:rsidRPr="00EC29A2">
        <w:rPr>
          <w:bCs/>
        </w:rPr>
        <w:t xml:space="preserve">, А.Е. Шипов. — Москва: ИНФРА-М, 2019. — 238 </w:t>
      </w:r>
      <w:proofErr w:type="gramStart"/>
      <w:r w:rsidRPr="00EC29A2">
        <w:rPr>
          <w:bCs/>
        </w:rPr>
        <w:t>с</w:t>
      </w:r>
      <w:proofErr w:type="gramEnd"/>
      <w:r w:rsidRPr="00EC29A2">
        <w:rPr>
          <w:bCs/>
        </w:rPr>
        <w:t>. — (Среднее профессиональное образование). - Текст: электронный. - URL: https://new.znanium.com/catalog/product/990024</w:t>
      </w:r>
    </w:p>
    <w:p w:rsidR="00873DA0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EC29A2">
        <w:rPr>
          <w:bCs/>
        </w:rPr>
        <w:t xml:space="preserve"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 10—11 классы. — М., 2016. – 240 с. </w:t>
      </w:r>
    </w:p>
    <w:p w:rsidR="003F513F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/>
          <w:bCs/>
        </w:rPr>
      </w:pPr>
      <w:proofErr w:type="spellStart"/>
      <w:r w:rsidRPr="00EC29A2">
        <w:rPr>
          <w:bCs/>
        </w:rPr>
        <w:t>Атанасян</w:t>
      </w:r>
      <w:proofErr w:type="spellEnd"/>
      <w:r w:rsidRPr="00EC29A2">
        <w:rPr>
          <w:bCs/>
        </w:rPr>
        <w:t xml:space="preserve"> Л.С., Бутузов В.Ф., Кадомцев С.Б. и др. Математика: алгебра и начала математического анализа. Геометрия.  Геометрия (базовый и углубленный уровни). 10—11 классы. — М., 2018. – 255 с.</w:t>
      </w: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Газета «Математика» издательского дома «Первое сентября». - Режим доступа: </w:t>
      </w:r>
      <w:hyperlink r:id="rId11" w:history="1">
        <w:r w:rsidRPr="00873DA0">
          <w:rPr>
            <w:rStyle w:val="afffffd"/>
            <w:bCs/>
            <w:lang w:val="en-US"/>
          </w:rPr>
          <w:t>http</w:t>
        </w:r>
        <w:r w:rsidRPr="00873DA0">
          <w:rPr>
            <w:rStyle w:val="afffffd"/>
            <w:bCs/>
          </w:rPr>
          <w:t>://</w:t>
        </w:r>
        <w:r w:rsidRPr="00873DA0">
          <w:rPr>
            <w:rStyle w:val="afffffd"/>
            <w:bCs/>
            <w:lang w:val="en-US"/>
          </w:rPr>
          <w:t>mat</w:t>
        </w:r>
        <w:r w:rsidRPr="00873DA0">
          <w:rPr>
            <w:rStyle w:val="afffffd"/>
            <w:bCs/>
          </w:rPr>
          <w:t>.1</w:t>
        </w:r>
        <w:proofErr w:type="spellStart"/>
        <w:r w:rsidRPr="00873DA0">
          <w:rPr>
            <w:rStyle w:val="afffffd"/>
            <w:bCs/>
            <w:lang w:val="en-US"/>
          </w:rPr>
          <w:t>september</w:t>
        </w:r>
        <w:proofErr w:type="spellEnd"/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ru</w:t>
        </w:r>
        <w:proofErr w:type="spellEnd"/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Единая коллекция цифровых образовательных ресурсов. - Режим доступа:  </w:t>
      </w:r>
      <w:hyperlink r:id="rId12" w:history="1">
        <w:r w:rsidRPr="00873DA0">
          <w:rPr>
            <w:rStyle w:val="afffffd"/>
            <w:bCs/>
          </w:rPr>
          <w:t>http://school-collection.edu.ru/catalog/</w:t>
        </w:r>
      </w:hyperlink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ЕГЭ по математике: подготовка к тестированию. - Режим доступа: </w:t>
      </w:r>
      <w:hyperlink r:id="rId13" w:history="1">
        <w:r w:rsidRPr="00873DA0">
          <w:rPr>
            <w:rStyle w:val="afffffd"/>
            <w:bCs/>
            <w:lang w:val="en-US"/>
          </w:rPr>
          <w:t>http</w:t>
        </w:r>
        <w:r w:rsidRPr="00873DA0">
          <w:rPr>
            <w:rStyle w:val="afffffd"/>
            <w:bCs/>
          </w:rPr>
          <w:t>://</w:t>
        </w:r>
        <w:r w:rsidRPr="00873DA0">
          <w:rPr>
            <w:rStyle w:val="afffffd"/>
            <w:bCs/>
            <w:lang w:val="en-US"/>
          </w:rPr>
          <w:t>www</w:t>
        </w:r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uztest</w:t>
        </w:r>
        <w:proofErr w:type="spellEnd"/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ru</w:t>
        </w:r>
        <w:proofErr w:type="spellEnd"/>
      </w:hyperlink>
      <w:r w:rsidRPr="00873DA0">
        <w:rPr>
          <w:bCs/>
        </w:rPr>
        <w:t>.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lastRenderedPageBreak/>
        <w:t xml:space="preserve">Методическая копилка учителя информатики. - Режим доступа: </w:t>
      </w:r>
      <w:hyperlink r:id="rId14" w:history="1">
        <w:r w:rsidRPr="00873DA0">
          <w:rPr>
            <w:rStyle w:val="afffffd"/>
            <w:bCs/>
          </w:rPr>
          <w:t>http://www.metod-kopilka.ru/page-1.html</w:t>
        </w:r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Федеральный центр информационно-образовательных ресурсов. – Режим доступа:  </w:t>
      </w:r>
      <w:hyperlink r:id="rId15" w:history="1">
        <w:r w:rsidRPr="00873DA0">
          <w:rPr>
            <w:rStyle w:val="afffffd"/>
            <w:bCs/>
          </w:rPr>
          <w:t>http://fcior.edu.ru</w:t>
        </w:r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Естественнонаучный образовательный портал. - Режим доступа: </w:t>
      </w:r>
      <w:hyperlink r:id="rId16" w:history="1">
        <w:r w:rsidRPr="00873DA0">
          <w:rPr>
            <w:rStyle w:val="afffffd"/>
            <w:bCs/>
          </w:rPr>
          <w:t>http://en.edu.ru</w:t>
        </w:r>
      </w:hyperlink>
      <w:r w:rsidRPr="00873DA0">
        <w:rPr>
          <w:bCs/>
        </w:rPr>
        <w:t>;</w:t>
      </w:r>
    </w:p>
    <w:p w:rsidR="00B92FFD" w:rsidRPr="003F513F" w:rsidRDefault="00B92FFD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D333C8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7F6709" w:rsidRPr="008E74C8" w:rsidRDefault="007F6709" w:rsidP="007F67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7F6709" w:rsidRPr="008E74C8" w:rsidRDefault="007F6709" w:rsidP="007F6709">
      <w:pPr>
        <w:pStyle w:val="18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7F6709" w:rsidRPr="008E74C8" w:rsidRDefault="007F6709" w:rsidP="007F6709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F6709" w:rsidRPr="008E74C8" w:rsidRDefault="007F6709" w:rsidP="007F67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</w:t>
      </w:r>
      <w:r w:rsidR="00EC78A4">
        <w:rPr>
          <w:rFonts w:ascii="Times New Roman" w:eastAsia="Times New Roman" w:hAnsi="Times New Roman" w:cs="Times New Roman"/>
          <w:b/>
          <w:caps/>
          <w:sz w:val="24"/>
          <w:szCs w:val="24"/>
        </w:rPr>
        <w:t>ГО ПРЕДМЕТА</w:t>
      </w:r>
    </w:p>
    <w:p w:rsidR="00BE27F0" w:rsidRPr="00241B67" w:rsidRDefault="00B1798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ОУП.04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атематика</w:t>
      </w:r>
    </w:p>
    <w:p w:rsidR="00EC78A4" w:rsidRDefault="00EC78A4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</w:t>
      </w:r>
      <w:r w:rsidR="00EC78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EC78A4" w:rsidRDefault="00EC78A4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</w:t>
      </w:r>
      <w:r w:rsidR="00EC78A4">
        <w:rPr>
          <w:rFonts w:ascii="Times New Roman" w:eastAsia="Times New Roman" w:hAnsi="Times New Roman" w:cs="Times New Roman"/>
          <w:sz w:val="24"/>
          <w:szCs w:val="24"/>
        </w:rPr>
        <w:t xml:space="preserve">го предмета 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D333C8" w:rsidRPr="00241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3"/>
        <w:gridCol w:w="4318"/>
      </w:tblGrid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Знает: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математических понятиях как важнейших математических моделях, позволяющих описывать и изучать разные процессы и явления;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аксиоматического построения математических теорий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об основных понятиях математического анализа и их свойствах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Умеет: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геометрические фигуры на чертежах, моделях и в реальном мире;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владеет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владеет стандартными приемами решения рациональных и иррациональных, показательных, степенных, тригонометрических уравнений и неравенств, их систем;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готовые компьютерных программы, в том числе для поиска пути решения и иллюстрации решения уравнений и неравенств; 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основными понятиями о плоских и пространственных геометрических фигурах, их основных свойствах;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применяет  изученные свойства геометрических фигур и формул для решения геометрических задач и задач с практическим содержанием;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владеет навыками использования готовых компьютерных программ при решении задач.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</w:tbl>
    <w:p w:rsidR="00CD729E" w:rsidRDefault="00CD729E" w:rsidP="00EC7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D333C8" w:rsidRDefault="00D333C8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544"/>
        <w:gridCol w:w="3969"/>
      </w:tblGrid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D33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Распознаёт сложные проблемы в знакомых ситуациях. </w:t>
            </w:r>
          </w:p>
          <w:p w:rsidR="00D333C8" w:rsidRPr="00D333C8" w:rsidRDefault="007F6709" w:rsidP="007F67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Выделяет сложные составные части проблемы и описывает её причины и ресурсы, необходимые для её решения в целом. Определяет потребность в информации и </w:t>
            </w:r>
            <w:proofErr w:type="gramStart"/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предпринимает усилия</w:t>
            </w:r>
            <w:proofErr w:type="gramEnd"/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её поиска. Выделяет главные и альтернативные источники нужных ресурсов. Разрабатывает детальный план действий и придерживается его. Качество результата, в целом, соответствует требованиям. Оценивает результат своей работы, выделяет в нём сильные и слабые стороны.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D333C8" w:rsidRPr="00D333C8" w:rsidRDefault="007F6709" w:rsidP="007F67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</w:t>
            </w: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кспертное оценивание выполненных рефератов, тестовых заданий</w:t>
            </w: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3.</w:t>
            </w:r>
            <w:r w:rsidRPr="00D333C8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4.</w:t>
            </w:r>
            <w:r w:rsidRPr="00D333C8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 xml:space="preserve">ОК 6. </w:t>
            </w:r>
            <w:r w:rsidRPr="00D333C8">
              <w:rPr>
                <w:rStyle w:val="FontStyle5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в ходе обучения.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lastRenderedPageBreak/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анализ достижений, </w:t>
            </w: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CD729E" w:rsidRPr="00241B67" w:rsidRDefault="00CD729E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EC78A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экзамену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Аксиомы стереометрии и их простейшие следствия.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Многогранники.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Тела вращения.</w:t>
      </w:r>
    </w:p>
    <w:p w:rsid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Декартовы координаты.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Задачи на</w:t>
      </w:r>
      <w:r>
        <w:rPr>
          <w:color w:val="1D1D1B"/>
          <w:lang w:val="ru-RU"/>
        </w:rPr>
        <w:t xml:space="preserve"> проценты</w:t>
      </w:r>
      <w:r w:rsidRPr="00AC6623">
        <w:rPr>
          <w:color w:val="1D1D1B"/>
          <w:lang w:val="ru-RU"/>
        </w:rPr>
        <w:t>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Действия с действительными числами.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Степень с рациональным показателем.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Иррациональные уравнения.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Показательные уравнения.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Вычисления логарифмов.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 xml:space="preserve">Нахождение </w:t>
      </w:r>
      <w:proofErr w:type="gramStart"/>
      <w:r w:rsidRPr="00AC6623">
        <w:rPr>
          <w:lang w:val="ru-RU"/>
        </w:rPr>
        <w:t>первообразной</w:t>
      </w:r>
      <w:proofErr w:type="gramEnd"/>
      <w:r w:rsidRPr="00AC6623">
        <w:rPr>
          <w:lang w:val="ru-RU"/>
        </w:rPr>
        <w:t>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Нахождение производной.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Вычисление площади фигуры, ограниченной линиями, с помощью интеграла.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Вероятность события.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lastRenderedPageBreak/>
        <w:t>Элементы комбинаторики.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Зависимость между синусом и косинусом одного и того же угла.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Применение производной к исследованию функций</w:t>
      </w:r>
      <w:r>
        <w:rPr>
          <w:color w:val="1D1D1B"/>
          <w:lang w:val="ru-RU"/>
        </w:rPr>
        <w:t>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4F1D72" w:rsidTr="0088440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D72" w:rsidRPr="004F1D72" w:rsidRDefault="004F1D72" w:rsidP="004F1D7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1D72" w:rsidRPr="004F1D72" w:rsidRDefault="004F1D72" w:rsidP="004F1D72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59" w:rsidRPr="00774659" w:rsidRDefault="00774659" w:rsidP="00774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Pr="00CA6E52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84" w:rsidRDefault="003E0684" w:rsidP="00680F10">
      <w:pPr>
        <w:spacing w:after="0" w:line="240" w:lineRule="auto"/>
      </w:pPr>
      <w:r>
        <w:separator/>
      </w:r>
    </w:p>
  </w:endnote>
  <w:endnote w:type="continuationSeparator" w:id="0">
    <w:p w:rsidR="003E0684" w:rsidRDefault="003E0684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F0282E" w:rsidRDefault="00F0282E">
        <w:pPr>
          <w:pStyle w:val="a9"/>
          <w:jc w:val="center"/>
        </w:pPr>
        <w:fldSimple w:instr="PAGE   \* MERGEFORMAT">
          <w:r w:rsidR="00EC78A4">
            <w:rPr>
              <w:noProof/>
            </w:rPr>
            <w:t>3</w:t>
          </w:r>
        </w:fldSimple>
      </w:p>
    </w:sdtContent>
  </w:sdt>
  <w:p w:rsidR="00F0282E" w:rsidRDefault="00F0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84" w:rsidRDefault="003E0684" w:rsidP="00680F10">
      <w:pPr>
        <w:spacing w:after="0" w:line="240" w:lineRule="auto"/>
      </w:pPr>
      <w:r>
        <w:separator/>
      </w:r>
    </w:p>
  </w:footnote>
  <w:footnote w:type="continuationSeparator" w:id="0">
    <w:p w:rsidR="003E0684" w:rsidRDefault="003E0684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97611EC"/>
    <w:multiLevelType w:val="hybridMultilevel"/>
    <w:tmpl w:val="B8B0D72E"/>
    <w:lvl w:ilvl="0" w:tplc="19DEB55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E043448"/>
    <w:multiLevelType w:val="hybridMultilevel"/>
    <w:tmpl w:val="4B9C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B1A3BFC"/>
    <w:multiLevelType w:val="hybridMultilevel"/>
    <w:tmpl w:val="CC66E3D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3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31410F8"/>
    <w:multiLevelType w:val="hybridMultilevel"/>
    <w:tmpl w:val="3CECA8F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>
    <w:nsid w:val="48D02460"/>
    <w:multiLevelType w:val="hybridMultilevel"/>
    <w:tmpl w:val="4824E39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5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6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9">
    <w:nsid w:val="53DA2AC4"/>
    <w:multiLevelType w:val="hybridMultilevel"/>
    <w:tmpl w:val="93D87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5CE03C0F"/>
    <w:multiLevelType w:val="hybridMultilevel"/>
    <w:tmpl w:val="88B6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71D300EA"/>
    <w:multiLevelType w:val="hybridMultilevel"/>
    <w:tmpl w:val="5C1E46A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0"/>
  </w:num>
  <w:num w:numId="3">
    <w:abstractNumId w:val="11"/>
  </w:num>
  <w:num w:numId="4">
    <w:abstractNumId w:val="46"/>
  </w:num>
  <w:num w:numId="5">
    <w:abstractNumId w:val="54"/>
  </w:num>
  <w:num w:numId="6">
    <w:abstractNumId w:val="42"/>
  </w:num>
  <w:num w:numId="7">
    <w:abstractNumId w:val="28"/>
  </w:num>
  <w:num w:numId="8">
    <w:abstractNumId w:val="27"/>
  </w:num>
  <w:num w:numId="9">
    <w:abstractNumId w:val="3"/>
  </w:num>
  <w:num w:numId="10">
    <w:abstractNumId w:val="9"/>
  </w:num>
  <w:num w:numId="11">
    <w:abstractNumId w:val="61"/>
  </w:num>
  <w:num w:numId="12">
    <w:abstractNumId w:val="38"/>
  </w:num>
  <w:num w:numId="13">
    <w:abstractNumId w:val="23"/>
  </w:num>
  <w:num w:numId="14">
    <w:abstractNumId w:val="8"/>
  </w:num>
  <w:num w:numId="15">
    <w:abstractNumId w:val="45"/>
  </w:num>
  <w:num w:numId="16">
    <w:abstractNumId w:val="15"/>
  </w:num>
  <w:num w:numId="17">
    <w:abstractNumId w:val="35"/>
  </w:num>
  <w:num w:numId="18">
    <w:abstractNumId w:val="58"/>
  </w:num>
  <w:num w:numId="19">
    <w:abstractNumId w:val="32"/>
  </w:num>
  <w:num w:numId="20">
    <w:abstractNumId w:val="10"/>
  </w:num>
  <w:num w:numId="21">
    <w:abstractNumId w:val="17"/>
  </w:num>
  <w:num w:numId="22">
    <w:abstractNumId w:val="22"/>
  </w:num>
  <w:num w:numId="23">
    <w:abstractNumId w:val="1"/>
  </w:num>
  <w:num w:numId="24">
    <w:abstractNumId w:val="48"/>
  </w:num>
  <w:num w:numId="25">
    <w:abstractNumId w:val="59"/>
  </w:num>
  <w:num w:numId="26">
    <w:abstractNumId w:val="57"/>
  </w:num>
  <w:num w:numId="27">
    <w:abstractNumId w:val="60"/>
  </w:num>
  <w:num w:numId="28">
    <w:abstractNumId w:val="41"/>
  </w:num>
  <w:num w:numId="29">
    <w:abstractNumId w:val="31"/>
  </w:num>
  <w:num w:numId="30">
    <w:abstractNumId w:val="62"/>
  </w:num>
  <w:num w:numId="31">
    <w:abstractNumId w:val="51"/>
  </w:num>
  <w:num w:numId="32">
    <w:abstractNumId w:val="16"/>
  </w:num>
  <w:num w:numId="33">
    <w:abstractNumId w:val="52"/>
  </w:num>
  <w:num w:numId="34">
    <w:abstractNumId w:val="18"/>
  </w:num>
  <w:num w:numId="35">
    <w:abstractNumId w:val="2"/>
  </w:num>
  <w:num w:numId="36">
    <w:abstractNumId w:val="5"/>
  </w:num>
  <w:num w:numId="37">
    <w:abstractNumId w:val="49"/>
  </w:num>
  <w:num w:numId="38">
    <w:abstractNumId w:val="21"/>
  </w:num>
  <w:num w:numId="39">
    <w:abstractNumId w:val="36"/>
  </w:num>
  <w:num w:numId="40">
    <w:abstractNumId w:val="40"/>
  </w:num>
  <w:num w:numId="41">
    <w:abstractNumId w:val="34"/>
  </w:num>
  <w:num w:numId="42">
    <w:abstractNumId w:val="47"/>
  </w:num>
  <w:num w:numId="43">
    <w:abstractNumId w:val="24"/>
  </w:num>
  <w:num w:numId="44">
    <w:abstractNumId w:val="7"/>
  </w:num>
  <w:num w:numId="45">
    <w:abstractNumId w:val="44"/>
  </w:num>
  <w:num w:numId="46">
    <w:abstractNumId w:val="20"/>
  </w:num>
  <w:num w:numId="47">
    <w:abstractNumId w:val="6"/>
  </w:num>
  <w:num w:numId="48">
    <w:abstractNumId w:val="55"/>
  </w:num>
  <w:num w:numId="49">
    <w:abstractNumId w:val="12"/>
  </w:num>
  <w:num w:numId="50">
    <w:abstractNumId w:val="25"/>
  </w:num>
  <w:num w:numId="51">
    <w:abstractNumId w:val="14"/>
  </w:num>
  <w:num w:numId="52">
    <w:abstractNumId w:val="56"/>
  </w:num>
  <w:num w:numId="53">
    <w:abstractNumId w:val="19"/>
  </w:num>
  <w:num w:numId="54">
    <w:abstractNumId w:val="29"/>
  </w:num>
  <w:num w:numId="55">
    <w:abstractNumId w:val="33"/>
  </w:num>
  <w:num w:numId="56">
    <w:abstractNumId w:val="4"/>
  </w:num>
  <w:num w:numId="57">
    <w:abstractNumId w:val="37"/>
  </w:num>
  <w:num w:numId="58">
    <w:abstractNumId w:val="53"/>
  </w:num>
  <w:num w:numId="59">
    <w:abstractNumId w:val="26"/>
  </w:num>
  <w:num w:numId="60">
    <w:abstractNumId w:val="39"/>
  </w:num>
  <w:num w:numId="61">
    <w:abstractNumId w:val="43"/>
  </w:num>
  <w:num w:numId="62">
    <w:abstractNumId w:val="63"/>
  </w:num>
  <w:num w:numId="63">
    <w:abstractNumId w:val="13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3485B"/>
    <w:rsid w:val="000460C6"/>
    <w:rsid w:val="00082543"/>
    <w:rsid w:val="000B2A83"/>
    <w:rsid w:val="000B5A57"/>
    <w:rsid w:val="000E003B"/>
    <w:rsid w:val="000E5D7E"/>
    <w:rsid w:val="000E5E48"/>
    <w:rsid w:val="000F73A6"/>
    <w:rsid w:val="00131126"/>
    <w:rsid w:val="0015338D"/>
    <w:rsid w:val="001545FD"/>
    <w:rsid w:val="00161303"/>
    <w:rsid w:val="00180103"/>
    <w:rsid w:val="00186DD0"/>
    <w:rsid w:val="001947F8"/>
    <w:rsid w:val="00194842"/>
    <w:rsid w:val="00197E4F"/>
    <w:rsid w:val="001A04C2"/>
    <w:rsid w:val="001A1C13"/>
    <w:rsid w:val="001C36BA"/>
    <w:rsid w:val="001C7F16"/>
    <w:rsid w:val="00200E0D"/>
    <w:rsid w:val="002255DE"/>
    <w:rsid w:val="00241B67"/>
    <w:rsid w:val="00243D1F"/>
    <w:rsid w:val="0025606C"/>
    <w:rsid w:val="00260D7F"/>
    <w:rsid w:val="00272800"/>
    <w:rsid w:val="00290F75"/>
    <w:rsid w:val="002A1187"/>
    <w:rsid w:val="002A2DB1"/>
    <w:rsid w:val="002C164E"/>
    <w:rsid w:val="002D794D"/>
    <w:rsid w:val="0031050B"/>
    <w:rsid w:val="00310B51"/>
    <w:rsid w:val="003128D4"/>
    <w:rsid w:val="00312DBD"/>
    <w:rsid w:val="00332EB1"/>
    <w:rsid w:val="0033681A"/>
    <w:rsid w:val="0034361C"/>
    <w:rsid w:val="00345617"/>
    <w:rsid w:val="00353CB5"/>
    <w:rsid w:val="00357C31"/>
    <w:rsid w:val="00360DAD"/>
    <w:rsid w:val="00364BFF"/>
    <w:rsid w:val="00373C88"/>
    <w:rsid w:val="00377245"/>
    <w:rsid w:val="003825EF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28CF"/>
    <w:rsid w:val="003E0684"/>
    <w:rsid w:val="003E0AF9"/>
    <w:rsid w:val="003E2760"/>
    <w:rsid w:val="003F513F"/>
    <w:rsid w:val="003F6F36"/>
    <w:rsid w:val="00407A63"/>
    <w:rsid w:val="00421EA9"/>
    <w:rsid w:val="00423992"/>
    <w:rsid w:val="00430A8F"/>
    <w:rsid w:val="00456FDA"/>
    <w:rsid w:val="00465227"/>
    <w:rsid w:val="00480CC4"/>
    <w:rsid w:val="00484A75"/>
    <w:rsid w:val="00496325"/>
    <w:rsid w:val="004B1BCB"/>
    <w:rsid w:val="004C267A"/>
    <w:rsid w:val="004C39AC"/>
    <w:rsid w:val="004D4DB0"/>
    <w:rsid w:val="004D4E2F"/>
    <w:rsid w:val="004D6EF2"/>
    <w:rsid w:val="004E5A13"/>
    <w:rsid w:val="004F1D72"/>
    <w:rsid w:val="004F2ADB"/>
    <w:rsid w:val="004F3A7E"/>
    <w:rsid w:val="005379BD"/>
    <w:rsid w:val="00537A79"/>
    <w:rsid w:val="0055308B"/>
    <w:rsid w:val="005575B7"/>
    <w:rsid w:val="00575920"/>
    <w:rsid w:val="00584626"/>
    <w:rsid w:val="00593D96"/>
    <w:rsid w:val="005946D9"/>
    <w:rsid w:val="00596075"/>
    <w:rsid w:val="005A14CB"/>
    <w:rsid w:val="005E22D6"/>
    <w:rsid w:val="00605712"/>
    <w:rsid w:val="00605925"/>
    <w:rsid w:val="00606B9E"/>
    <w:rsid w:val="006100CF"/>
    <w:rsid w:val="006104BE"/>
    <w:rsid w:val="00614283"/>
    <w:rsid w:val="00634FFA"/>
    <w:rsid w:val="00640223"/>
    <w:rsid w:val="006666DD"/>
    <w:rsid w:val="00672A0A"/>
    <w:rsid w:val="00680F10"/>
    <w:rsid w:val="006C585C"/>
    <w:rsid w:val="006D4E8C"/>
    <w:rsid w:val="006D5666"/>
    <w:rsid w:val="006E161E"/>
    <w:rsid w:val="00725143"/>
    <w:rsid w:val="0072767F"/>
    <w:rsid w:val="00742FAB"/>
    <w:rsid w:val="00750E54"/>
    <w:rsid w:val="00774659"/>
    <w:rsid w:val="00777528"/>
    <w:rsid w:val="007810D9"/>
    <w:rsid w:val="00782AD1"/>
    <w:rsid w:val="00785CCD"/>
    <w:rsid w:val="00792CE0"/>
    <w:rsid w:val="007A5015"/>
    <w:rsid w:val="007B42D7"/>
    <w:rsid w:val="007E6FB8"/>
    <w:rsid w:val="007F6709"/>
    <w:rsid w:val="00800E94"/>
    <w:rsid w:val="00806F24"/>
    <w:rsid w:val="00811E61"/>
    <w:rsid w:val="0081419C"/>
    <w:rsid w:val="00814CB8"/>
    <w:rsid w:val="008274F3"/>
    <w:rsid w:val="008336B3"/>
    <w:rsid w:val="0085016F"/>
    <w:rsid w:val="008562DD"/>
    <w:rsid w:val="00873DA0"/>
    <w:rsid w:val="00880B3A"/>
    <w:rsid w:val="00881156"/>
    <w:rsid w:val="00883A84"/>
    <w:rsid w:val="00884403"/>
    <w:rsid w:val="0089496C"/>
    <w:rsid w:val="008951C6"/>
    <w:rsid w:val="008A0EDE"/>
    <w:rsid w:val="008A13A9"/>
    <w:rsid w:val="008A32AA"/>
    <w:rsid w:val="008D14CF"/>
    <w:rsid w:val="00905F47"/>
    <w:rsid w:val="00925C31"/>
    <w:rsid w:val="00931647"/>
    <w:rsid w:val="009355B7"/>
    <w:rsid w:val="0096088A"/>
    <w:rsid w:val="009875C2"/>
    <w:rsid w:val="009B380D"/>
    <w:rsid w:val="009C0BF2"/>
    <w:rsid w:val="009C2439"/>
    <w:rsid w:val="009E2F47"/>
    <w:rsid w:val="009E6060"/>
    <w:rsid w:val="009F25A9"/>
    <w:rsid w:val="00A11067"/>
    <w:rsid w:val="00A24B37"/>
    <w:rsid w:val="00A32084"/>
    <w:rsid w:val="00A34110"/>
    <w:rsid w:val="00A432C1"/>
    <w:rsid w:val="00A50B8A"/>
    <w:rsid w:val="00A55403"/>
    <w:rsid w:val="00A56557"/>
    <w:rsid w:val="00A6386C"/>
    <w:rsid w:val="00A94E4D"/>
    <w:rsid w:val="00AA1633"/>
    <w:rsid w:val="00AB0B96"/>
    <w:rsid w:val="00AB634C"/>
    <w:rsid w:val="00AC6623"/>
    <w:rsid w:val="00AD5946"/>
    <w:rsid w:val="00AE0063"/>
    <w:rsid w:val="00AE7A62"/>
    <w:rsid w:val="00AF7AD4"/>
    <w:rsid w:val="00B03A83"/>
    <w:rsid w:val="00B10F58"/>
    <w:rsid w:val="00B12B9C"/>
    <w:rsid w:val="00B1798F"/>
    <w:rsid w:val="00B20F22"/>
    <w:rsid w:val="00B22E57"/>
    <w:rsid w:val="00B37403"/>
    <w:rsid w:val="00B43EA6"/>
    <w:rsid w:val="00B519F1"/>
    <w:rsid w:val="00B55C7E"/>
    <w:rsid w:val="00B57680"/>
    <w:rsid w:val="00B92FFD"/>
    <w:rsid w:val="00BC320C"/>
    <w:rsid w:val="00BC795D"/>
    <w:rsid w:val="00BE27F0"/>
    <w:rsid w:val="00BF2554"/>
    <w:rsid w:val="00BF586B"/>
    <w:rsid w:val="00C21ED1"/>
    <w:rsid w:val="00C32C5C"/>
    <w:rsid w:val="00C652D6"/>
    <w:rsid w:val="00C67040"/>
    <w:rsid w:val="00C71E6A"/>
    <w:rsid w:val="00C9294C"/>
    <w:rsid w:val="00CA1215"/>
    <w:rsid w:val="00CA6E52"/>
    <w:rsid w:val="00CB6BB8"/>
    <w:rsid w:val="00CC4974"/>
    <w:rsid w:val="00CC718B"/>
    <w:rsid w:val="00CD729E"/>
    <w:rsid w:val="00CE31F4"/>
    <w:rsid w:val="00CF6EFA"/>
    <w:rsid w:val="00D12EED"/>
    <w:rsid w:val="00D17DC9"/>
    <w:rsid w:val="00D333C8"/>
    <w:rsid w:val="00D44DCB"/>
    <w:rsid w:val="00D46B9B"/>
    <w:rsid w:val="00D53F64"/>
    <w:rsid w:val="00D7386B"/>
    <w:rsid w:val="00DA0551"/>
    <w:rsid w:val="00DC0612"/>
    <w:rsid w:val="00DC5625"/>
    <w:rsid w:val="00DE49F3"/>
    <w:rsid w:val="00E0162B"/>
    <w:rsid w:val="00E0561D"/>
    <w:rsid w:val="00E2475E"/>
    <w:rsid w:val="00E56FBB"/>
    <w:rsid w:val="00E83B58"/>
    <w:rsid w:val="00EC29A2"/>
    <w:rsid w:val="00EC78A4"/>
    <w:rsid w:val="00F01B5D"/>
    <w:rsid w:val="00F0282E"/>
    <w:rsid w:val="00F15DFB"/>
    <w:rsid w:val="00F17323"/>
    <w:rsid w:val="00F277DC"/>
    <w:rsid w:val="00F40D55"/>
    <w:rsid w:val="00F43E99"/>
    <w:rsid w:val="00F519F5"/>
    <w:rsid w:val="00F56B59"/>
    <w:rsid w:val="00F648B6"/>
    <w:rsid w:val="00FA6965"/>
    <w:rsid w:val="00FB3DAF"/>
    <w:rsid w:val="00FE438A"/>
    <w:rsid w:val="00FF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Hyperlink"/>
    <w:basedOn w:val="a0"/>
    <w:uiPriority w:val="99"/>
    <w:unhideWhenUsed/>
    <w:rsid w:val="00F15DFB"/>
    <w:rPr>
      <w:color w:val="0000FF" w:themeColor="hyperlink"/>
      <w:u w:val="single"/>
    </w:rPr>
  </w:style>
  <w:style w:type="character" w:styleId="afffffe">
    <w:name w:val="FollowedHyperlink"/>
    <w:basedOn w:val="a0"/>
    <w:uiPriority w:val="99"/>
    <w:semiHidden/>
    <w:unhideWhenUsed/>
    <w:rsid w:val="00F15DFB"/>
    <w:rPr>
      <w:color w:val="800080" w:themeColor="followedHyperlink"/>
      <w:u w:val="single"/>
    </w:rPr>
  </w:style>
  <w:style w:type="character" w:customStyle="1" w:styleId="FontStyle50">
    <w:name w:val="Font Style50"/>
    <w:rsid w:val="00D333C8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rsid w:val="00B1798F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zte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.edu.ru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new.znanium.com/catalog/product/10066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29528%20" TargetMode="External"/><Relationship Id="rId14" Type="http://schemas.openxmlformats.org/officeDocument/2006/relationships/hyperlink" Target="http://www.metod-kopilka.ru/page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C426-6A5B-4CFC-B07A-42B7A53E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5500</Words>
  <Characters>31354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15</cp:revision>
  <dcterms:created xsi:type="dcterms:W3CDTF">2020-06-21T17:10:00Z</dcterms:created>
  <dcterms:modified xsi:type="dcterms:W3CDTF">2021-10-11T06:48:00Z</dcterms:modified>
</cp:coreProperties>
</file>