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Pr="007914C2">
        <w:rPr>
          <w:rFonts w:ascii="Times New Roman" w:hAnsi="Times New Roman"/>
          <w:b/>
          <w:bCs/>
          <w:color w:val="1F497D" w:themeColor="text2"/>
          <w:sz w:val="24"/>
          <w:szCs w:val="24"/>
          <w:lang w:eastAsia="ru-RU"/>
        </w:rPr>
        <w:t>2</w:t>
      </w:r>
      <w:r w:rsidR="00D94D77">
        <w:rPr>
          <w:rFonts w:ascii="Times New Roman" w:hAnsi="Times New Roman"/>
          <w:b/>
          <w:bCs/>
          <w:color w:val="1F497D" w:themeColor="text2"/>
          <w:sz w:val="24"/>
          <w:szCs w:val="24"/>
          <w:lang w:eastAsia="ru-RU"/>
        </w:rPr>
        <w:t>3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к основной образовательной программе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(программе подготовки квалифицированных рабочих, служащих)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94D77" w:rsidRDefault="00D94D77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94D77" w:rsidRDefault="00D94D77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E0A75" w:rsidRDefault="00D94D77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Департамент образования и науки Тюменской области</w:t>
      </w:r>
    </w:p>
    <w:p w:rsidR="001E0A75" w:rsidRDefault="001E0A75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ГАПОУ ТО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Тобольский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многопрофильный техникум»</w:t>
      </w:r>
    </w:p>
    <w:p w:rsidR="001E0A75" w:rsidRPr="00F44183" w:rsidRDefault="001E0A75" w:rsidP="001E0A75">
      <w:pPr>
        <w:pStyle w:val="af9"/>
        <w:rPr>
          <w:rFonts w:ascii="Times New Roman" w:hAnsi="Times New Roman"/>
          <w:sz w:val="24"/>
          <w:szCs w:val="24"/>
        </w:rPr>
      </w:pPr>
    </w:p>
    <w:p w:rsidR="001E0A75" w:rsidRDefault="001E0A75" w:rsidP="001E0A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ПРОФЕССИОНАЛЬНОГО МОДУЛЯ</w:t>
      </w:r>
    </w:p>
    <w:p w:rsidR="00EB23A1" w:rsidRPr="002C7F6A" w:rsidRDefault="007914C2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ПМ.</w:t>
      </w:r>
      <w:r w:rsidR="00EB23A1" w:rsidRPr="002C7F6A">
        <w:rPr>
          <w:rFonts w:ascii="Times New Roman" w:hAnsi="Times New Roman"/>
          <w:b/>
          <w:bCs/>
          <w:sz w:val="24"/>
          <w:szCs w:val="24"/>
          <w:lang w:eastAsia="ru-RU"/>
        </w:rPr>
        <w:t>02 Эксплуатация технологических компрессоров, насосов, компрессорных и насосных установок, оборудования для осушки газа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4D77" w:rsidRDefault="00D94D77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4D77" w:rsidRDefault="00D94D77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2A7A" w:rsidRDefault="00752A7A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4D77" w:rsidRPr="002C7F6A" w:rsidRDefault="00D94D77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20</w:t>
      </w:r>
      <w:r w:rsidR="00D94D77">
        <w:rPr>
          <w:rFonts w:ascii="Times New Roman" w:hAnsi="Times New Roman"/>
          <w:sz w:val="24"/>
          <w:szCs w:val="24"/>
          <w:lang w:eastAsia="ru-RU"/>
        </w:rPr>
        <w:t>20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94D77" w:rsidRDefault="00D94D77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94D77" w:rsidRPr="002C7F6A" w:rsidRDefault="00D94D77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  <w:r w:rsidRPr="002C7F6A">
        <w:rPr>
          <w:rFonts w:ascii="Times New Roman" w:hAnsi="Times New Roman"/>
          <w:sz w:val="24"/>
          <w:szCs w:val="24"/>
          <w:lang w:eastAsia="ru-RU"/>
        </w:rPr>
        <w:t>, утвержденного приказом № 917 от 2 августа 2013г., зарегистрированного в Минюсте России 20.08.2013 № 29547;</w:t>
      </w:r>
      <w:r w:rsidRPr="002C7F6A">
        <w:rPr>
          <w:rFonts w:ascii="Times New Roman" w:hAnsi="Times New Roman"/>
          <w:sz w:val="24"/>
          <w:szCs w:val="24"/>
        </w:rPr>
        <w:t xml:space="preserve"> протокола цикловой комиссии технического отделения №7 от 24.03.2016г.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 w:rsidRPr="002C7F6A">
        <w:rPr>
          <w:rFonts w:ascii="Times New Roman" w:hAnsi="Times New Roman"/>
          <w:b/>
          <w:bCs/>
          <w:sz w:val="24"/>
          <w:szCs w:val="28"/>
        </w:rPr>
        <w:t>Организация-разработчик: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bCs/>
          <w:sz w:val="24"/>
          <w:szCs w:val="28"/>
        </w:rPr>
        <w:t xml:space="preserve">1.  «Тюменский Государственный нефтегазовый университет»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индустриальный институт» отделение СПО.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7F6A">
        <w:rPr>
          <w:rFonts w:ascii="Times New Roman" w:hAnsi="Times New Roman"/>
          <w:b/>
          <w:sz w:val="24"/>
          <w:szCs w:val="24"/>
        </w:rPr>
        <w:t>Разработчики: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Саитмометов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Р.М., преподаватель </w:t>
      </w:r>
      <w:r w:rsidRPr="002C7F6A">
        <w:rPr>
          <w:rFonts w:ascii="Times New Roman" w:hAnsi="Times New Roman"/>
          <w:bCs/>
          <w:sz w:val="24"/>
          <w:szCs w:val="28"/>
        </w:rPr>
        <w:t>«</w:t>
      </w:r>
      <w:proofErr w:type="spellStart"/>
      <w:r w:rsidRPr="002C7F6A">
        <w:rPr>
          <w:rFonts w:ascii="Times New Roman" w:hAnsi="Times New Roman"/>
          <w:bCs/>
          <w:sz w:val="24"/>
          <w:szCs w:val="28"/>
        </w:rPr>
        <w:t>ТюмГНГУ</w:t>
      </w:r>
      <w:proofErr w:type="spellEnd"/>
      <w:r w:rsidRPr="002C7F6A">
        <w:rPr>
          <w:rFonts w:ascii="Times New Roman" w:hAnsi="Times New Roman"/>
          <w:bCs/>
          <w:sz w:val="24"/>
          <w:szCs w:val="28"/>
        </w:rPr>
        <w:t xml:space="preserve">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«ТИИ» отделение СПО.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C7F6A">
        <w:rPr>
          <w:rFonts w:ascii="Times New Roman" w:hAnsi="Times New Roman"/>
          <w:sz w:val="24"/>
          <w:szCs w:val="24"/>
        </w:rPr>
        <w:t>Халитова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Р.Д.,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C7F6A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Т.Ю.,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1E0A7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94D77">
        <w:rPr>
          <w:rFonts w:ascii="Times New Roman" w:hAnsi="Times New Roman" w:cs="Times New Roman"/>
          <w:sz w:val="24"/>
          <w:szCs w:val="24"/>
        </w:rPr>
        <w:t>9</w:t>
      </w:r>
      <w:r w:rsidRPr="001E0A75">
        <w:rPr>
          <w:rFonts w:ascii="Times New Roman" w:hAnsi="Times New Roman" w:cs="Times New Roman"/>
          <w:sz w:val="24"/>
          <w:szCs w:val="24"/>
        </w:rPr>
        <w:t xml:space="preserve"> от «</w:t>
      </w:r>
      <w:r w:rsidR="00D94D77">
        <w:rPr>
          <w:rFonts w:ascii="Times New Roman" w:hAnsi="Times New Roman" w:cs="Times New Roman"/>
          <w:sz w:val="24"/>
          <w:szCs w:val="24"/>
        </w:rPr>
        <w:t>20» ма</w:t>
      </w:r>
      <w:r w:rsidRPr="001E0A75">
        <w:rPr>
          <w:rFonts w:ascii="Times New Roman" w:hAnsi="Times New Roman" w:cs="Times New Roman"/>
          <w:sz w:val="24"/>
          <w:szCs w:val="24"/>
        </w:rPr>
        <w:t>я 20</w:t>
      </w:r>
      <w:r w:rsidR="00D94D77">
        <w:rPr>
          <w:rFonts w:ascii="Times New Roman" w:hAnsi="Times New Roman" w:cs="Times New Roman"/>
          <w:sz w:val="24"/>
          <w:szCs w:val="24"/>
        </w:rPr>
        <w:t>20</w:t>
      </w:r>
      <w:r w:rsidRPr="001E0A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1E0A75" w:rsidRPr="0013713C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65C7" w:rsidRDefault="00EB23A1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D65C7" w:rsidRPr="003D65C7" w:rsidRDefault="003D65C7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C7">
        <w:rPr>
          <w:rFonts w:ascii="Times New Roman" w:hAnsi="Times New Roman" w:cs="Times New Roman"/>
          <w:sz w:val="24"/>
          <w:szCs w:val="24"/>
        </w:rPr>
        <w:t>СОДЕРЖАНИЕ</w:t>
      </w: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8614"/>
        <w:gridCol w:w="957"/>
      </w:tblGrid>
      <w:tr w:rsidR="003D65C7" w:rsidRPr="003D65C7" w:rsidTr="00F914C0">
        <w:trPr>
          <w:jc w:val="center"/>
        </w:trPr>
        <w:tc>
          <w:tcPr>
            <w:tcW w:w="8614" w:type="dxa"/>
            <w:vMerge w:val="restart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ПАСПОРТ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СТРУКТУРА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содержание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5C7" w:rsidRPr="003D65C7" w:rsidTr="00F914C0">
        <w:trPr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5C7" w:rsidRPr="003D65C7" w:rsidTr="003D65C7">
        <w:trPr>
          <w:trHeight w:val="482"/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5C7" w:rsidRPr="003D65C7" w:rsidTr="00F914C0">
        <w:trPr>
          <w:trHeight w:val="267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условия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реализации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профессионального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65C7" w:rsidRPr="003D65C7" w:rsidTr="00F914C0">
        <w:trPr>
          <w:trHeight w:val="475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Контроль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оценка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результатов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57" w:type="dxa"/>
          </w:tcPr>
          <w:p w:rsid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65C7" w:rsidRP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842440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ПМ.02 </w:t>
      </w:r>
      <w:r w:rsidR="00842440" w:rsidRPr="002C7F6A">
        <w:rPr>
          <w:rFonts w:ascii="Times New Roman" w:hAnsi="Times New Roman" w:cs="Times New Roman"/>
          <w:b/>
          <w:bCs/>
          <w:sz w:val="24"/>
          <w:szCs w:val="24"/>
        </w:rPr>
        <w:t>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D2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CF1CD2" w:rsidRPr="002C7F6A" w:rsidRDefault="00CF1CD2" w:rsidP="002C7F6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</w:t>
      </w:r>
      <w:r w:rsidR="00176786" w:rsidRPr="002C7F6A">
        <w:rPr>
          <w:rFonts w:ascii="Times New Roman" w:hAnsi="Times New Roman" w:cs="Times New Roman"/>
          <w:sz w:val="24"/>
          <w:szCs w:val="24"/>
        </w:rPr>
        <w:t>частью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программы</w:t>
      </w:r>
      <w:r w:rsidR="008E5C8F" w:rsidRPr="002C7F6A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7914C2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(ППКРС)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в соо</w:t>
      </w:r>
      <w:r w:rsidR="00987104" w:rsidRPr="002C7F6A">
        <w:rPr>
          <w:rFonts w:ascii="Times New Roman" w:hAnsi="Times New Roman" w:cs="Times New Roman"/>
          <w:sz w:val="24"/>
          <w:szCs w:val="24"/>
        </w:rPr>
        <w:t>тветствии с ФГОС по профессии  С</w:t>
      </w:r>
      <w:r w:rsidRPr="002C7F6A">
        <w:rPr>
          <w:rFonts w:ascii="Times New Roman" w:hAnsi="Times New Roman" w:cs="Times New Roman"/>
          <w:sz w:val="24"/>
          <w:szCs w:val="24"/>
        </w:rPr>
        <w:t>ПО</w:t>
      </w:r>
      <w:r w:rsidR="000B60A8" w:rsidRPr="002C7F6A">
        <w:rPr>
          <w:rFonts w:ascii="Times New Roman" w:hAnsi="Times New Roman" w:cs="Times New Roman"/>
          <w:bCs/>
          <w:sz w:val="24"/>
          <w:szCs w:val="24"/>
        </w:rPr>
        <w:t>18.01.27</w:t>
      </w:r>
      <w:r w:rsidR="0019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 и компрессоров</w:t>
      </w:r>
      <w:r w:rsidR="00987104" w:rsidRPr="002C7F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301" w:rsidRPr="002C7F6A" w:rsidRDefault="00BB5301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транспортировки жидкостей и газов в соответствии с установленным режимом;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соблюдать требования охраны труда,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</w:t>
      </w:r>
      <w:r w:rsidR="00BB5301" w:rsidRPr="002C7F6A">
        <w:rPr>
          <w:rFonts w:ascii="Times New Roman" w:hAnsi="Times New Roman" w:cs="Times New Roman"/>
          <w:sz w:val="24"/>
          <w:szCs w:val="24"/>
        </w:rPr>
        <w:t>.</w:t>
      </w:r>
    </w:p>
    <w:p w:rsidR="00BB5301" w:rsidRPr="002C7F6A" w:rsidRDefault="00BB530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программы профессионального модуля:</w:t>
      </w:r>
    </w:p>
    <w:p w:rsidR="00BB5301" w:rsidRPr="002C7F6A" w:rsidRDefault="00BB5301" w:rsidP="002C7F6A">
      <w:pPr>
        <w:pStyle w:val="Style97"/>
        <w:widowControl/>
        <w:ind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всего </w:t>
      </w:r>
      <w:r w:rsidR="00D94D77">
        <w:rPr>
          <w:rStyle w:val="FontStyle176"/>
          <w:sz w:val="24"/>
          <w:szCs w:val="24"/>
        </w:rPr>
        <w:t xml:space="preserve">(с учетом практики) </w:t>
      </w:r>
      <w:r w:rsidRPr="002C7F6A">
        <w:rPr>
          <w:rStyle w:val="FontStyle176"/>
          <w:sz w:val="24"/>
          <w:szCs w:val="24"/>
        </w:rPr>
        <w:t>-</w:t>
      </w:r>
      <w:r w:rsidR="00D94D77">
        <w:rPr>
          <w:rStyle w:val="FontStyle176"/>
          <w:sz w:val="24"/>
          <w:szCs w:val="24"/>
        </w:rPr>
        <w:t xml:space="preserve"> </w:t>
      </w:r>
      <w:r w:rsidR="00D94D77" w:rsidRPr="00D94D77">
        <w:rPr>
          <w:rStyle w:val="FontStyle176"/>
          <w:b/>
          <w:sz w:val="24"/>
          <w:szCs w:val="24"/>
        </w:rPr>
        <w:t>915</w:t>
      </w:r>
      <w:r w:rsidRPr="002C7F6A">
        <w:rPr>
          <w:rStyle w:val="FontStyle176"/>
          <w:sz w:val="24"/>
          <w:szCs w:val="24"/>
        </w:rPr>
        <w:t xml:space="preserve"> час</w:t>
      </w:r>
      <w:r w:rsidR="00D94D77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, в том числе: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максимальной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DE3D9A" w:rsidRPr="002C7F6A">
        <w:rPr>
          <w:rStyle w:val="FontStyle175"/>
          <w:sz w:val="24"/>
          <w:szCs w:val="24"/>
        </w:rPr>
        <w:t>23</w:t>
      </w:r>
      <w:r w:rsidR="001958DC">
        <w:rPr>
          <w:rStyle w:val="FontStyle175"/>
          <w:sz w:val="24"/>
          <w:szCs w:val="24"/>
        </w:rPr>
        <w:t xml:space="preserve">1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 xml:space="preserve">, </w:t>
      </w:r>
      <w:r w:rsidRPr="002C7F6A">
        <w:rPr>
          <w:rStyle w:val="FontStyle176"/>
          <w:sz w:val="24"/>
          <w:szCs w:val="24"/>
        </w:rPr>
        <w:t xml:space="preserve">включая: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обязательной аудиторной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DE3D9A" w:rsidRPr="002C7F6A">
        <w:rPr>
          <w:rStyle w:val="FontStyle175"/>
          <w:sz w:val="24"/>
          <w:szCs w:val="24"/>
        </w:rPr>
        <w:t>1</w:t>
      </w:r>
      <w:r w:rsidRPr="002C7F6A">
        <w:rPr>
          <w:rStyle w:val="FontStyle175"/>
          <w:sz w:val="24"/>
          <w:szCs w:val="24"/>
        </w:rPr>
        <w:t xml:space="preserve">66 </w:t>
      </w:r>
      <w:r w:rsidRPr="002C7F6A">
        <w:rPr>
          <w:rStyle w:val="FontStyle176"/>
          <w:sz w:val="24"/>
          <w:szCs w:val="24"/>
        </w:rPr>
        <w:t xml:space="preserve">часов;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самостоятельной работы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</w:t>
      </w:r>
      <w:r w:rsidR="001958DC">
        <w:rPr>
          <w:rStyle w:val="FontStyle176"/>
          <w:sz w:val="24"/>
          <w:szCs w:val="24"/>
        </w:rPr>
        <w:t>–</w:t>
      </w:r>
      <w:r w:rsidRPr="002C7F6A">
        <w:rPr>
          <w:rStyle w:val="FontStyle176"/>
          <w:sz w:val="24"/>
          <w:szCs w:val="24"/>
        </w:rPr>
        <w:t xml:space="preserve"> </w:t>
      </w:r>
      <w:r w:rsidR="00DE3D9A" w:rsidRPr="002C7F6A">
        <w:rPr>
          <w:rStyle w:val="FontStyle175"/>
          <w:sz w:val="24"/>
          <w:szCs w:val="24"/>
        </w:rPr>
        <w:t>6</w:t>
      </w:r>
      <w:r w:rsidR="001958DC">
        <w:rPr>
          <w:rStyle w:val="FontStyle175"/>
          <w:sz w:val="24"/>
          <w:szCs w:val="24"/>
        </w:rPr>
        <w:t xml:space="preserve">5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учебной практики </w:t>
      </w:r>
      <w:r w:rsidR="001E0A75">
        <w:rPr>
          <w:rStyle w:val="FontStyle175"/>
          <w:sz w:val="24"/>
          <w:szCs w:val="24"/>
        </w:rPr>
        <w:t>2</w:t>
      </w:r>
      <w:r w:rsidR="00DE3D9A" w:rsidRPr="002C7F6A">
        <w:rPr>
          <w:rStyle w:val="FontStyle175"/>
          <w:sz w:val="24"/>
          <w:szCs w:val="24"/>
        </w:rPr>
        <w:t>88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производственная практика </w:t>
      </w:r>
      <w:r w:rsidR="00DE3D9A" w:rsidRPr="002C7F6A">
        <w:rPr>
          <w:rStyle w:val="FontStyle175"/>
          <w:sz w:val="24"/>
          <w:szCs w:val="24"/>
        </w:rPr>
        <w:t>396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.</w:t>
      </w:r>
    </w:p>
    <w:p w:rsidR="00040F4C" w:rsidRPr="002C7F6A" w:rsidRDefault="00040F4C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2. результаты освоения ПРОФЕССИОНАЛЬНОГО МОДУЛЯ</w:t>
      </w:r>
    </w:p>
    <w:p w:rsidR="001E0A75" w:rsidRPr="002C7F6A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40" w:rsidRPr="002C7F6A" w:rsidRDefault="00842440" w:rsidP="002C7F6A">
      <w:pPr>
        <w:pStyle w:val="ConsPlusNormal"/>
        <w:tabs>
          <w:tab w:val="left" w:pos="3261"/>
        </w:tabs>
        <w:ind w:firstLine="567"/>
        <w:jc w:val="both"/>
        <w:rPr>
          <w:rFonts w:ascii="Times New Roman" w:hAnsi="Times New Roman" w:cs="Times New Roman"/>
          <w:b/>
          <w:sz w:val="40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</w:t>
      </w:r>
      <w:r w:rsidRPr="00D94D77">
        <w:rPr>
          <w:rFonts w:ascii="Times New Roman" w:hAnsi="Times New Roman" w:cs="Times New Roman"/>
          <w:b/>
          <w:sz w:val="24"/>
          <w:szCs w:val="24"/>
        </w:rPr>
        <w:t>видом деятельности</w:t>
      </w:r>
      <w:r w:rsidR="00D94D77" w:rsidRPr="00D94D77">
        <w:rPr>
          <w:rFonts w:ascii="Times New Roman" w:hAnsi="Times New Roman" w:cs="Times New Roman"/>
          <w:b/>
          <w:sz w:val="24"/>
          <w:szCs w:val="24"/>
        </w:rPr>
        <w:t xml:space="preserve"> (В</w:t>
      </w:r>
      <w:r w:rsidR="00BE2909" w:rsidRPr="00D94D77">
        <w:rPr>
          <w:rFonts w:ascii="Times New Roman" w:hAnsi="Times New Roman" w:cs="Times New Roman"/>
          <w:b/>
          <w:sz w:val="24"/>
          <w:szCs w:val="24"/>
        </w:rPr>
        <w:t>Д)</w:t>
      </w:r>
      <w:r w:rsidR="00D94D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4D77" w:rsidRPr="00D94D77">
        <w:rPr>
          <w:rFonts w:ascii="Times New Roman" w:hAnsi="Times New Roman" w:cs="Times New Roman"/>
          <w:sz w:val="24"/>
          <w:szCs w:val="24"/>
        </w:rPr>
        <w:t>эк</w:t>
      </w:r>
      <w:r w:rsidR="00BE2909" w:rsidRPr="002C7F6A">
        <w:rPr>
          <w:rStyle w:val="FontStyle175"/>
          <w:b w:val="0"/>
          <w:sz w:val="24"/>
        </w:rPr>
        <w:t>сплуатация технологических компрессоров, насосов, компрессорных и насосных установок, оборудования для осушки газа</w:t>
      </w:r>
      <w:r w:rsidRPr="002C7F6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D94D77">
        <w:rPr>
          <w:rFonts w:ascii="Times New Roman" w:hAnsi="Times New Roman" w:cs="Times New Roman"/>
          <w:b/>
          <w:sz w:val="24"/>
          <w:szCs w:val="24"/>
        </w:rPr>
        <w:t>профессиональными (ПК) и общими (ОК) компетенциями</w:t>
      </w:r>
      <w:r w:rsidRPr="002C7F6A">
        <w:rPr>
          <w:rFonts w:ascii="Times New Roman" w:hAnsi="Times New Roman" w:cs="Times New Roman"/>
          <w:sz w:val="24"/>
          <w:szCs w:val="24"/>
        </w:rPr>
        <w:t>: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C7F6A" w:rsidRPr="002C7F6A" w:rsidTr="00E8180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C7F6A" w:rsidRPr="002C7F6A" w:rsidTr="00E8180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Готовить оборудование, установку к пуску и ост</w:t>
            </w:r>
            <w:r w:rsidR="00BE2909" w:rsidRPr="002C7F6A">
              <w:rPr>
                <w:rFonts w:ascii="Times New Roman" w:hAnsi="Times New Roman" w:cs="Times New Roman"/>
              </w:rPr>
              <w:t>ановке при нормальных условиях.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 xml:space="preserve">Контролировать и </w:t>
            </w:r>
            <w:r w:rsidR="00DE3D9A" w:rsidRPr="002C7F6A">
              <w:rPr>
                <w:rFonts w:ascii="Times New Roman" w:hAnsi="Times New Roman" w:cs="Times New Roman"/>
              </w:rPr>
              <w:t xml:space="preserve">регулировать режимы работы </w:t>
            </w:r>
            <w:r w:rsidRPr="002C7F6A">
              <w:rPr>
                <w:rFonts w:ascii="Times New Roman" w:hAnsi="Times New Roman" w:cs="Times New Roman"/>
              </w:rPr>
              <w:t>технологического оборудования с использованием средств автоматизации и контрольно-измерит</w:t>
            </w:r>
            <w:r w:rsidR="00BE2909" w:rsidRPr="002C7F6A">
              <w:rPr>
                <w:rFonts w:ascii="Times New Roman" w:hAnsi="Times New Roman" w:cs="Times New Roman"/>
              </w:rPr>
              <w:t xml:space="preserve">ельных приборов.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E8180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842440" w:rsidRPr="002C7F6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Вести учет расхода газов, транспортируемых продуктов, электроэнерги</w:t>
            </w:r>
            <w:r w:rsidR="00BE2909" w:rsidRPr="002C7F6A">
              <w:rPr>
                <w:rFonts w:ascii="Times New Roman" w:hAnsi="Times New Roman" w:cs="Times New Roman"/>
              </w:rPr>
              <w:t>и, горюче-смазочных материалов.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Обеспечивать соблюдение правил охраны труда, промышленной, пожарно</w:t>
            </w:r>
            <w:r w:rsidR="00BE2909" w:rsidRPr="002C7F6A">
              <w:rPr>
                <w:rFonts w:ascii="Times New Roman" w:hAnsi="Times New Roman" w:cs="Times New Roman"/>
              </w:rPr>
              <w:t>й и экологической безопасности.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2C7F6A" w:rsidRPr="002C7F6A" w:rsidTr="00E81807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2C7F6A" w:rsidRPr="002C7F6A" w:rsidTr="00BE2909">
        <w:trPr>
          <w:trHeight w:val="480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2C7F6A" w:rsidRPr="002C7F6A" w:rsidTr="00BE2909">
        <w:trPr>
          <w:trHeight w:val="474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C7F6A" w:rsidRPr="002C7F6A" w:rsidTr="006C11D4">
        <w:trPr>
          <w:trHeight w:val="482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C7F6A" w:rsidRPr="002C7F6A" w:rsidTr="00BE2909">
        <w:trPr>
          <w:trHeight w:val="482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7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440" w:rsidRPr="002C7F6A" w:rsidSect="00BB5301">
          <w:footerReference w:type="default" r:id="rId8"/>
          <w:pgSz w:w="11907" w:h="16840"/>
          <w:pgMar w:top="851" w:right="851" w:bottom="992" w:left="1418" w:header="709" w:footer="709" w:gutter="0"/>
          <w:cols w:space="720"/>
        </w:sectPr>
      </w:pPr>
    </w:p>
    <w:p w:rsidR="00BE2909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</w:rPr>
        <w:lastRenderedPageBreak/>
        <w:t>3. СТРУКТУРА и содержание профессионального модуля</w:t>
      </w:r>
    </w:p>
    <w:p w:rsidR="00BE2909" w:rsidRPr="002C7F6A" w:rsidRDefault="00BE290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1E0A75" w:rsidRDefault="00842440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2C7F6A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p w:rsidR="00BE2909" w:rsidRPr="002C7F6A" w:rsidRDefault="00BE2909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tbl>
      <w:tblPr>
        <w:tblStyle w:val="af1"/>
        <w:tblW w:w="5101" w:type="pct"/>
        <w:tblLayout w:type="fixed"/>
        <w:tblLook w:val="01E0"/>
      </w:tblPr>
      <w:tblGrid>
        <w:gridCol w:w="1385"/>
        <w:gridCol w:w="4821"/>
        <w:gridCol w:w="1134"/>
        <w:gridCol w:w="851"/>
        <w:gridCol w:w="1276"/>
        <w:gridCol w:w="1418"/>
        <w:gridCol w:w="1701"/>
        <w:gridCol w:w="1276"/>
        <w:gridCol w:w="1222"/>
      </w:tblGrid>
      <w:tr w:rsidR="002C7F6A" w:rsidRPr="001E0A75" w:rsidTr="001E0A75">
        <w:trPr>
          <w:trHeight w:val="435"/>
        </w:trPr>
        <w:tc>
          <w:tcPr>
            <w:tcW w:w="459" w:type="pct"/>
            <w:vMerge w:val="restart"/>
          </w:tcPr>
          <w:p w:rsid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профессиональныхкомпетенций</w:t>
            </w:r>
            <w:proofErr w:type="spellEnd"/>
          </w:p>
        </w:tc>
        <w:tc>
          <w:tcPr>
            <w:tcW w:w="1598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1E0A75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pct"/>
            <w:gridSpan w:val="4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35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4" w:type="pct"/>
            <w:vMerge w:val="restar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 за 5 семестр</w:t>
            </w:r>
          </w:p>
        </w:tc>
        <w:tc>
          <w:tcPr>
            <w:tcW w:w="405" w:type="pct"/>
            <w:vMerge w:val="restar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Итого за 6 семестр</w:t>
            </w:r>
          </w:p>
        </w:tc>
      </w:tr>
      <w:tr w:rsidR="001E0A75" w:rsidRPr="001E0A75" w:rsidTr="001E0A75">
        <w:trPr>
          <w:trHeight w:val="390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 занятия,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4" w:type="pct"/>
            <w:vMerge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72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A75" w:rsidRPr="001E0A75" w:rsidTr="001E0A75">
        <w:tc>
          <w:tcPr>
            <w:tcW w:w="459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1E0A75" w:rsidRPr="001E0A75" w:rsidTr="001E0A75">
        <w:tc>
          <w:tcPr>
            <w:tcW w:w="459" w:type="pct"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1E0A75" w:rsidRPr="001E0A75" w:rsidRDefault="001E0A75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  <w:p w:rsidR="001E0A75" w:rsidRPr="001E0A75" w:rsidRDefault="001E0A75" w:rsidP="001E0A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 .3</w:t>
            </w:r>
          </w:p>
          <w:p w:rsidR="009319F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1598" w:type="pct"/>
          </w:tcPr>
          <w:p w:rsidR="009319F5" w:rsidRPr="001E0A75" w:rsidRDefault="009319F5" w:rsidP="001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 Эксплуатация технологических компрессоров, насосов,  компрессорных и насосных установок, оборудования для осушки газа</w:t>
            </w:r>
          </w:p>
        </w:tc>
        <w:tc>
          <w:tcPr>
            <w:tcW w:w="376" w:type="pct"/>
          </w:tcPr>
          <w:p w:rsidR="009319F5" w:rsidRPr="001E0A75" w:rsidRDefault="001958DC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82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58DC"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319F5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9319F5" w:rsidRPr="001E0A75" w:rsidRDefault="00F72DEA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396</w:t>
            </w:r>
          </w:p>
        </w:tc>
      </w:tr>
      <w:tr w:rsidR="001E0A75" w:rsidRPr="001E0A75" w:rsidTr="001E0A75">
        <w:trPr>
          <w:trHeight w:val="816"/>
        </w:trPr>
        <w:tc>
          <w:tcPr>
            <w:tcW w:w="459" w:type="pct"/>
          </w:tcPr>
          <w:p w:rsidR="00B27497" w:rsidRPr="001E0A75" w:rsidRDefault="00B27497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оборудования для транспортировки жидкости, газа и осушки газа</w:t>
            </w:r>
          </w:p>
        </w:tc>
        <w:tc>
          <w:tcPr>
            <w:tcW w:w="376" w:type="pct"/>
          </w:tcPr>
          <w:p w:rsidR="00B27497" w:rsidRPr="001E0A75" w:rsidRDefault="005818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1958DC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2749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5" w:type="pct"/>
          </w:tcPr>
          <w:p w:rsidR="00B27497" w:rsidRPr="001E0A75" w:rsidRDefault="00F72DEA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</w:t>
            </w:r>
          </w:p>
        </w:tc>
      </w:tr>
      <w:tr w:rsidR="001E0A75" w:rsidRPr="001E0A75" w:rsidTr="001E0A75">
        <w:trPr>
          <w:trHeight w:val="553"/>
        </w:trPr>
        <w:tc>
          <w:tcPr>
            <w:tcW w:w="459" w:type="pct"/>
            <w:vMerge w:val="restar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533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Подготовка к пуску и эксплуатация компрессорных установок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569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Предупреждение и устранение неполадок в работе агрегатов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80"/>
        </w:trPr>
        <w:tc>
          <w:tcPr>
            <w:tcW w:w="459" w:type="pct"/>
            <w:vMerge w:val="restart"/>
            <w:tcBorders>
              <w:top w:val="nil"/>
            </w:tcBorders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97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55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73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20"/>
        </w:trPr>
        <w:tc>
          <w:tcPr>
            <w:tcW w:w="459" w:type="pct"/>
            <w:vMerge w:val="restar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</w:tr>
      <w:tr w:rsidR="001E0A75" w:rsidRPr="001E0A75" w:rsidTr="001E0A75">
        <w:trPr>
          <w:trHeight w:val="609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Охрана труда и техника безопасности при эксплуатации установок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1E0A75" w:rsidRPr="001E0A75" w:rsidTr="001E0A75">
        <w:trPr>
          <w:trHeight w:val="291"/>
        </w:trPr>
        <w:tc>
          <w:tcPr>
            <w:tcW w:w="459" w:type="pct"/>
            <w:vMerge w:val="restart"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1E0A75" w:rsidRPr="001E0A75" w:rsidTr="001E0A75">
        <w:trPr>
          <w:trHeight w:val="281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</w:tr>
      <w:tr w:rsidR="001E0A75" w:rsidRPr="001E0A75" w:rsidTr="001E0A75">
        <w:trPr>
          <w:trHeight w:val="364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</w:tr>
      <w:tr w:rsidR="001E0A75" w:rsidRPr="001E0A75" w:rsidTr="001E0A75">
        <w:trPr>
          <w:trHeight w:val="385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</w:tr>
      <w:tr w:rsidR="001E0A75" w:rsidRPr="001E0A75" w:rsidTr="001E0A75">
        <w:tc>
          <w:tcPr>
            <w:tcW w:w="459" w:type="pct"/>
            <w:vMerge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396</w:t>
            </w:r>
          </w:p>
        </w:tc>
      </w:tr>
    </w:tbl>
    <w:p w:rsidR="00842440" w:rsidRPr="002C7F6A" w:rsidRDefault="00842440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2FD5" w:rsidRPr="002C7F6A" w:rsidRDefault="009F2FD5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C1FB8" w:rsidRPr="002C7F6A" w:rsidRDefault="008C1FB8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3.2. </w:t>
      </w: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gramStart"/>
      <w:r w:rsidRPr="002C7F6A">
        <w:rPr>
          <w:rFonts w:ascii="Times New Roman" w:hAnsi="Times New Roman" w:cs="Times New Roman"/>
          <w:b/>
          <w:bCs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профессиональному модулю ПМ.02 Эксплуатация технологических компрессоров, насосов,  компрессорных и насосных установок, оборудования для осушки газа</w:t>
      </w:r>
    </w:p>
    <w:p w:rsidR="00CD3710" w:rsidRPr="002C7F6A" w:rsidRDefault="00CD371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799"/>
        <w:gridCol w:w="1943"/>
        <w:gridCol w:w="1491"/>
      </w:tblGrid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 практические занятия, 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МДК 02.01 Эксплуатация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E0A75" w:rsidRPr="001E0A75" w:rsidRDefault="001E0A75" w:rsidP="0019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51"/>
        </w:trPr>
        <w:tc>
          <w:tcPr>
            <w:tcW w:w="2552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12+32+14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542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Основные закономерности технологии транспортировки жидкости,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1.1.1  Основные сведения о транспортируемой жидкости.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Методы подготовки нефти и нефтепродуктов к транспорту.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 нефти и нефтепродуктов.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Основные сведения  о транспортируемом газе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4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Особенности транспортирования жидкости и газа по трубопроводам.</w:t>
            </w:r>
            <w:r w:rsidR="00D54A03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Виды магистральных трубопроводов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. Элементы магистрального трубопровода. Основные сооружения линейной части магистральных 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92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определяющие выбор способов транспортировки газа, жидкости.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440A8D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Европейский стиль маркировки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Реферат: Характеристика жидкости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транспортируемых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 трубопроводу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48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Оборудование для осушки 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1.2.1  Устройство фильтров для очистки жидкостей и газов,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газосборников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газгольдеров, холодильников.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4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предохранительных клапанов, принцип действия. Грузовые и пружинные предохранительные клапаны.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Градирни и бассейны для охлаждения воды, устройство и принцип действия.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для очистки воды. Принцип действия, конструкция и назначение.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4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Газоотделители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поплавковые камеры.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3 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8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1.3.1  Краткие сведения об источниках газа и газового конденсата, типы месторождений. Компоненты, входящие в состав газа и конденсата, их классификация в соответствии с фазовым состоянием и направления использования.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2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Схема добычи и переработки газа и конденсата в Тюменской области. 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, газоконденсатные, нефтяные, газоконденсатные с нефтяными оторочками, нефтяные с газовыми шапками). </w:t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6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углеводородных газов, Краткие сведения о добыче газа и конденсата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промыслового сбора, подготовки,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межпромыслового 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0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Осушка газа от влаги, назначение, методы, характеристика, технологическая схема.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7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газа, назначение, технологическая схема, оборудование.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транспорта газа, его назначение, характеристика.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6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Хранение газа: емкости для хранения, их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 w:val="restart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Схемы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насосных и компрессорных установок, схемы установок осушки газа</w:t>
            </w: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0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1.4.1  Насосные и компрессорные станции на магистральных трубопроводах, химических, нефтехимических и нефтеперерабатывающих предприятиях.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Компоновка насосной и компрессорной станции.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изучению технологических регламентов компрессорной и насосной станций. Назначение составляющих насосной станции. 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6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осушки попутного газа. Аппаратурное оформление процесса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5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6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Способы осушки газа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269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="00C16981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Состав и происхождение газов.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1.5.1 Краткие сведения об источниках газа и газового конденсата, типы месторождений.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87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Компоненты, входящие в состав газа и конденсата, их классификация в соответствии с фазовым состоянием и направления использования. Схема добычи и переработки газа и конденсата в Тюменской области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8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газоконденсатные, нефтяные, газоконденсатные с нефтяными оторочками, нефтяные с газовыми шапками).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1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углеводородных газов, </w:t>
            </w: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Краткие сведения о добыче газа и конденсата</w:t>
            </w: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системах промыслового сбора, подготовки, </w:t>
            </w:r>
            <w:proofErr w:type="spell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межпромыслового сбора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8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8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газа: емкости для хранения, их устройство, назначение. Хранение жидкого газа, понятие о наземном хранении. Потери газа при хранении и транспортировке; причины и меры борьбы.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Магистральные газопроводы, их назначение, характеристики и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DE3D9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принципы технологии и схемы промысловой подготовки газа и газового конденсата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1.6.1 Подготовка газа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сеноманских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залежей: абсорбционная и адсорбционная осушка, системы регенерации абсорбентов и адсорбентов. Действующие технологии подготовки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сеноманского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газа в Тюменской области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2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продукции газоконденсатных залежей. Схемы подготовки (НТС, НТА, НТР), области их применения.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Действующие технологии и схемы подготовки продукции газоконденсатных залежей в Тюменской области.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продукции нефтяных оторочек газоконденсатных залежей. Особенности схем подготовки нефти нефтяных оторочек.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0128D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sz w:val="20"/>
                <w:szCs w:val="20"/>
              </w:rPr>
              <w:t>ерспективные технологии и схемы подготовки нефти нефтяных оторочек газоконденсатных залежей в Тюменской области.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0A75" w:rsidRPr="001E0A75" w:rsidTr="001E0A75">
        <w:trPr>
          <w:trHeight w:val="789"/>
        </w:trPr>
        <w:tc>
          <w:tcPr>
            <w:tcW w:w="11351" w:type="dxa"/>
            <w:gridSpan w:val="2"/>
          </w:tcPr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E0A75" w:rsidRPr="001E0A75" w:rsidRDefault="001E0A75" w:rsidP="002C7F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пуску и эксплуатация компрессорных и насосных установок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8+22+14</w:t>
            </w: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подготовки,  пуска компрессорных установок с поршневыми и центробежными 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3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2.1.1Назначение и техника выполнения основных операций. Особенности пуска центробежных компрессоров.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компрессорных  установок.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давления и расхода, и определение режима </w:t>
            </w:r>
            <w:proofErr w:type="spellStart"/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транспортировкигаза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при пуске малогабаритного компрессора.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9CC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37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7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Пуск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холодильной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установки поршневой компрессорный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агрегат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эксплуатации компрессорных установок с поршневыми и центробежными 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2.2.1 Основные параметры  работы поршневых и центробежных компрессоров,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компрессорной  установки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1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Выбрать оптимальный способ регулирования компрессоров, определить причины неполадок и способ устранения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останов действующей 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компрессорной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установки. 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 к пуску и пробирование насосных агрегатов.</w:t>
            </w:r>
          </w:p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6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2.3.1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Пуск и обслуживание насосной установки. Назначение и техника выполнения основных  операций. Контроль работы насосных установок.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Совместная работа насосов и сети. Параллельная и последовательная работа центробежных насосов.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2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пуск  действующей насосной установки.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изменяющиеся параметры по времени.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6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насосных станций.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3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635A43" w:rsidP="002C7F6A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9" w:tgtFrame="_blank" w:history="1">
              <w:r w:rsidR="00AD59E9" w:rsidRPr="001E0A7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Регулируемый электропривод в</w:t>
              </w:r>
              <w:r w:rsidR="00AD59E9" w:rsidRPr="001E0A75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 </w:t>
              </w:r>
              <w:r w:rsidR="00AD59E9" w:rsidRPr="001E0A75">
                <w:rPr>
                  <w:rStyle w:val="af4"/>
                  <w:rFonts w:ascii="Times New Roman" w:hAnsi="Times New Roman" w:cs="Times New Roman"/>
                  <w:b w:val="0"/>
                  <w:i w:val="0"/>
                  <w:iCs w:val="0"/>
                  <w:color w:val="auto"/>
                  <w:sz w:val="20"/>
                  <w:szCs w:val="20"/>
                </w:rPr>
                <w:t>насосных установках</w:t>
              </w:r>
            </w:hyperlink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2.4 Правила эксплуатации насосов</w:t>
            </w: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0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2.4.1 Основные параметры  работы поршневых и центробежных насосов,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насосной установки.</w:t>
            </w:r>
          </w:p>
        </w:tc>
        <w:tc>
          <w:tcPr>
            <w:tcW w:w="1943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0A75" w:rsidRPr="001E0A75" w:rsidTr="001E0A75">
        <w:tc>
          <w:tcPr>
            <w:tcW w:w="11351" w:type="dxa"/>
            <w:gridSpan w:val="2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Предупреждение и устранение неполадок в работе агрегатов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16+8+13</w:t>
            </w: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 </w:t>
            </w:r>
            <w:r w:rsidR="00AD59E9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Предупреждение и устранение неполадок 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компрессоров</w:t>
            </w:r>
          </w:p>
        </w:tc>
        <w:tc>
          <w:tcPr>
            <w:tcW w:w="8799" w:type="dxa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компрессоров, их внешнее проявление, причины,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3.1.2 Способы  предупреждения и устранения неполадок  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Реферат: регулирование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работы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компрессоров аммиачных и водяных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насосов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Предупреждение и устранение неполадок 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насосов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8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насосов,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5"/>
        </w:trPr>
        <w:tc>
          <w:tcPr>
            <w:tcW w:w="2552" w:type="dxa"/>
            <w:vMerge/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3.2.2 Причины, способы предупреждения и устранения неполадок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1E2E38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8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4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компрессорных станций.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3.3  Предупреждение и устранение неполадок в работе КНУ и аппаратов осушки газа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5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3.3.1 Характеристика типичных неполадок в работе газгольдеров, шаровых резервуарах 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8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3.3.2 Причины, способы предупреждения и устранения неполадок   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0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Неисправности адсорберов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</w:tcPr>
          <w:p w:rsidR="00192E0D" w:rsidRPr="001E0A75" w:rsidRDefault="00192E0D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192E0D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92E0D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1713"/>
        <w:gridCol w:w="216"/>
        <w:gridCol w:w="8680"/>
        <w:gridCol w:w="1985"/>
        <w:gridCol w:w="1559"/>
      </w:tblGrid>
      <w:tr w:rsidR="001E0A75" w:rsidRPr="001E0A75" w:rsidTr="001E0A75">
        <w:tc>
          <w:tcPr>
            <w:tcW w:w="11448" w:type="dxa"/>
            <w:gridSpan w:val="4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4. </w:t>
            </w:r>
          </w:p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12+38+11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 контроль производства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1E2E3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4.1.1 </w:t>
            </w:r>
            <w:r w:rsidR="008B73D2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и цеховая лаборатория. Организация аналитического контроля производства. Его методы. Контроль технологического процесса в цеховых аналитических лабораториях. Отдел технического контроля. 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51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цеховыми технологическими регламентами по определению методов аналитического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5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Реферат: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Сырьевая база. Особенности нефтеперерабатывающих и нефтехимических предприятий.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Отбор проб</w:t>
            </w: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110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4.2.1 Сведения о свойствах применяемых реактивов, требования к ним. Полный анализ готового продукта по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ГОСТам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 Показатели качества.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производства. Контроль сырья, поступающего на завод, по гостам или техническим условиям.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84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Методы технологического контроля состава сточных вод и газовых выбросов на предприятии. 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ведения записей анализа в сменном журнале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6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Расчеты, связанные с анализами по формулам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воды по разным методикам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паспорта на анализируемую продукцию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D5C68" w:rsidRPr="001E0A75" w:rsidRDefault="008D5C6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D5C68" w:rsidRPr="001E0A75" w:rsidRDefault="008D5C6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отборе проб. Средства индивидуальной защиты органов дыхания</w:t>
            </w:r>
          </w:p>
        </w:tc>
        <w:tc>
          <w:tcPr>
            <w:tcW w:w="1985" w:type="dxa"/>
            <w:shd w:val="clear" w:color="auto" w:fill="auto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05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рефератов, докладов по темам: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Мероприятия, предотвращающие хронические заболевания и отравление вредными веществами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автоматического контроля газовой среды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Метрологические характеристики средств измерения и контроля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8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4.3.1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ые единицы физических единиц СИ. Физическая величина. Понятия эталон. Абсолютная погрешность. Относительная погрешность.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Метрологические характеристики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0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B73D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E3F5B" w:rsidRPr="001E0A75" w:rsidRDefault="00A30AC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контрольно- измерительных приборов по различным признакам.</w:t>
            </w:r>
          </w:p>
        </w:tc>
        <w:tc>
          <w:tcPr>
            <w:tcW w:w="1985" w:type="dxa"/>
            <w:shd w:val="clear" w:color="auto" w:fill="auto"/>
          </w:tcPr>
          <w:p w:rsidR="00FE3F5B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71"/>
        </w:trPr>
        <w:tc>
          <w:tcPr>
            <w:tcW w:w="2552" w:type="dxa"/>
            <w:gridSpan w:val="2"/>
            <w:vMerge/>
          </w:tcPr>
          <w:p w:rsidR="00B85431" w:rsidRPr="001E0A75" w:rsidRDefault="00B85431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B85431" w:rsidRPr="001E0A75" w:rsidRDefault="00B85431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Формулы определения погрешности. Цена деления приборов</w:t>
            </w: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задач для определения абсолютной и относительной погрешности</w:t>
            </w:r>
          </w:p>
        </w:tc>
        <w:tc>
          <w:tcPr>
            <w:tcW w:w="1985" w:type="dxa"/>
            <w:shd w:val="clear" w:color="auto" w:fill="auto"/>
          </w:tcPr>
          <w:p w:rsidR="00B85431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5431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0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792A7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Сообщения</w:t>
            </w:r>
            <w:r w:rsidR="00D8778A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Эталон качества продукции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92A77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Средства измерения давления и разряжения</w:t>
            </w: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4.4.1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давления. Жидкостные и пружинные манометры Преобразователи давления и разряжения. Манометрические преобразователи. Причины неполадок в работе приборов измерения давления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E10" w:rsidRPr="001E0A75" w:rsidRDefault="008D2E1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техническим паспортом прибора.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Определение класса точности и расчет цены деления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1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3B2044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Средства измерения температуры</w:t>
            </w: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4.5.1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температуры, классификация. Электрические термометры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</w:t>
            </w:r>
            <w:r w:rsidR="00865CD8" w:rsidRPr="001E0A75">
              <w:rPr>
                <w:rFonts w:ascii="Times New Roman" w:hAnsi="Times New Roman" w:cs="Times New Roman"/>
                <w:sz w:val="20"/>
                <w:szCs w:val="20"/>
              </w:rPr>
              <w:t>ления. Электрические термометры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сравнительных характеристик в работе термометров сопротивления типа ТСМ и ТСП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особенностей эксплуатации датчиков температуры и вторичных приборов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3B2044" w:rsidRPr="001E0A75" w:rsidRDefault="003B204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3B2044" w:rsidRPr="001E0A75" w:rsidRDefault="003B2044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приборов. Причины неполадок в работе приборов измерения температуры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Электрические термометры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сопротивления.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543F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  Средства измерения расхода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4.6.1 Средства измерения расхода. Приборы постоянного и переменного перепада давления.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3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 работы приборов постоянного и переменного перепада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4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приборов измерения расхода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 Автоматические анализаторы газа и жидкости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4.7.1 Автоматические анализаторы газа и жидкости. Измерители влажности и запыленности. Автоматические регуляторы.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приборов взаимной работы газоанализатора и технологического оборудования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автоматических анализаторов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4.8 Диагностика и ремонтопригодность приборов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4.8.1 Понятие о диагностики и ремонтопригодности приборов. Порядок передачи приборов, механизмов и аппаратуры в ремонт. Оформление документов. </w:t>
            </w:r>
          </w:p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по нормативн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справочным материалом по составлению и заполнению ведомостей на ремонт оборудование. Решение производственн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Подготовка к ремонту. Составление ведомостей дефектов оборудования, приборов, подбор чертежей, технических условий, инструментов, приспособлений, материалов.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A84E85">
        <w:trPr>
          <w:trHeight w:val="495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Регулировка оборудования, приборов, механизмов и аппаратуры после ремонта. Методы испытания и проверки после ремонта. Понятие о надежности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140"/>
        </w:trPr>
        <w:tc>
          <w:tcPr>
            <w:tcW w:w="11448" w:type="dxa"/>
            <w:gridSpan w:val="4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 </w:t>
            </w:r>
          </w:p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 и техника безопасности при эксплуатации установок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12+6+14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 Техника безопасности при проведении ремонтных работ</w:t>
            </w:r>
          </w:p>
        </w:tc>
        <w:tc>
          <w:tcPr>
            <w:tcW w:w="8896" w:type="dxa"/>
            <w:gridSpan w:val="2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B48D8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48D8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5.1.1 Меры обеспечения безаварийной работы приборов, механизмов и аппаратуры.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труда и рабочего места по ремонту приборов, механизмов и аппаратуры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Планирование трудовой деятельности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5.2.1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планирования трудовой деятельности. Производственное задание и его анализ. Подготовка к технологическому процессу. </w:t>
            </w:r>
          </w:p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Ведение технологического журнала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7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алгоритм планирования трудовой деятельности. 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равил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при возникновении аварийной ситуации в период принятия и сдачи смены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2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6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Государственные стандарты по охране окружающей среды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5.3.1 </w:t>
            </w:r>
            <w:r w:rsidR="00C16C86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стандарт, его на</w:t>
            </w:r>
            <w:r w:rsidR="00D70DED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содержание.</w:t>
            </w:r>
          </w:p>
          <w:p w:rsidR="00C16C86" w:rsidRPr="001E0A75" w:rsidRDefault="00C16C86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 построения и основополагающие стандарты единой системы конструкторской документации (ЕСКД). Единая система технологической документации (ЕСТД). 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взаимосвязи государственного стандарта и технической документации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3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3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 расхода энергоресурсов, реагентов и выбросов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5.4.1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разработки, оформления и чтения кон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структорской и технологической </w:t>
            </w:r>
            <w:r w:rsidR="00D70DED" w:rsidRPr="001E0A75">
              <w:rPr>
                <w:rFonts w:ascii="Times New Roman" w:hAnsi="Times New Roman" w:cs="Times New Roman"/>
                <w:sz w:val="20"/>
                <w:szCs w:val="20"/>
              </w:rPr>
              <w:t>документации и правила ведения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документов.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5.5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инструкции и оперативная документация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5.5.1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Технологические и принципиальные схемы производств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и инструкции: правила технической эксплуатации и техники безопасности при эксплуатации насосных (компрессорных станций).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2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A84E85">
        <w:trPr>
          <w:trHeight w:val="29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E16355" w:rsidP="002C7F6A">
            <w:pPr>
              <w:pStyle w:val="2"/>
              <w:widowControl w:val="0"/>
              <w:ind w:left="709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B48D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Работа с нормативной документацией для решения производственн</w:t>
            </w:r>
            <w:proofErr w:type="gramStart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1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0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26"/>
        </w:trPr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5.6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Документация при пуске и остановке оборудования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7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5.6.1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Инструкции по пуску, остановке и обслуживанию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оборудования;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анию грузоподъемных механизмов;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сдаче в ремонт и приему из ремонта оборудования;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Журнал дефектов оборудования;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</w:tcPr>
          <w:p w:rsidR="004434C7" w:rsidRPr="001E0A75" w:rsidRDefault="004434C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4434C7" w:rsidRPr="001E0A75" w:rsidRDefault="004434C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985" w:type="dxa"/>
            <w:shd w:val="clear" w:color="auto" w:fill="auto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0C322D">
        <w:trPr>
          <w:trHeight w:val="282"/>
        </w:trPr>
        <w:tc>
          <w:tcPr>
            <w:tcW w:w="2552" w:type="dxa"/>
            <w:gridSpan w:val="2"/>
          </w:tcPr>
          <w:p w:rsidR="00FD145A" w:rsidRPr="001E0A75" w:rsidRDefault="00FD145A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D145A" w:rsidRPr="001E0A75" w:rsidRDefault="00FD145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85" w:type="dxa"/>
          </w:tcPr>
          <w:p w:rsidR="00FD145A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1559" w:type="dxa"/>
          </w:tcPr>
          <w:p w:rsidR="00FD145A" w:rsidRPr="001E0A75" w:rsidRDefault="00FD145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C16981">
        <w:trPr>
          <w:trHeight w:val="282"/>
        </w:trPr>
        <w:tc>
          <w:tcPr>
            <w:tcW w:w="13433" w:type="dxa"/>
            <w:gridSpan w:val="5"/>
          </w:tcPr>
          <w:p w:rsidR="002524F4" w:rsidRPr="001E0A75" w:rsidRDefault="002524F4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практика:</w:t>
            </w:r>
          </w:p>
        </w:tc>
        <w:tc>
          <w:tcPr>
            <w:tcW w:w="1559" w:type="dxa"/>
          </w:tcPr>
          <w:p w:rsidR="002524F4" w:rsidRPr="001E0A75" w:rsidRDefault="00EA1D8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14C0" w:rsidRPr="001E0A75" w:rsidTr="00C16981">
        <w:trPr>
          <w:trHeight w:val="282"/>
        </w:trPr>
        <w:tc>
          <w:tcPr>
            <w:tcW w:w="13433" w:type="dxa"/>
            <w:gridSpan w:val="5"/>
          </w:tcPr>
          <w:p w:rsidR="00F914C0" w:rsidRPr="001E0A75" w:rsidRDefault="00F914C0" w:rsidP="00F91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 семестр</w:t>
            </w:r>
          </w:p>
        </w:tc>
        <w:tc>
          <w:tcPr>
            <w:tcW w:w="1559" w:type="dxa"/>
          </w:tcPr>
          <w:p w:rsidR="00F914C0" w:rsidRPr="001E0A75" w:rsidRDefault="00F914C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Инструктаж по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электробезопасности</w:t>
            </w: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эксплуатации оборудования, транспортирования газа и жидкости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безопасным условиям труда при осушке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Электромонтажные работы. Пайка, лужение, разделка проводов.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приборами для измерения давления.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A81FCB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приборов для измерения давления.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температуры.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температуры.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расхода.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расхода.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устройством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 устройств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эксплуатации насосов и компрессоров.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центробежных насосов, 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насоса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Пуск центробежного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центробежного компрессора, регулирование параметров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компрессора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центробежного компрессора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поршневых насосов, 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поршневых насосов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 подготовки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поршневого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поршневых компрессоров, регулирование давления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и пуска поршневого компрессора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: выполнение проверочной работы «Эксплуатация  поршневого компрессора»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теплообменников. Виды теплообменников, их устройство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работы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кожухотрубчатых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теплообменников «Труба в трубе»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пластинчатых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 теплообменников в ремонт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Пуск теплообменников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подачи пара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подачи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хладоагента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вентиляторов,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газодувок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турбокомпрессоров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оборудования для осушки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и способы осушки и очистки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абсорберов,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адсорберов,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 десорбции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адсорберов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адсорбентов и абсорбентов, их свойства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процесса, их регулирование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технологической схемы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установки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работоспособностью адсорберов, насосов, 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системами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контрольно-измерительными приборами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проверочной работы «Эксплуатация насосной установки»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A81FCB" w:rsidRPr="001E0A75" w:rsidTr="00C16981">
        <w:trPr>
          <w:trHeight w:val="282"/>
        </w:trPr>
        <w:tc>
          <w:tcPr>
            <w:tcW w:w="13433" w:type="dxa"/>
            <w:gridSpan w:val="5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  <w:tr w:rsidR="00A81FCB" w:rsidRPr="001E0A75" w:rsidTr="002C7F6A">
        <w:trPr>
          <w:trHeight w:val="322"/>
        </w:trPr>
        <w:tc>
          <w:tcPr>
            <w:tcW w:w="13433" w:type="dxa"/>
            <w:gridSpan w:val="5"/>
            <w:shd w:val="clear" w:color="auto" w:fill="auto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безопасности, организация рабочего места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инструкции по обслуживанию основного и вспомогательного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производственного регламента  по ведению технологического процесса в оптимальном режиме.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схем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пароснабжения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водоохлаждения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жидкостей и газов в соответствии с установленным режимом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 электротехнического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жидкостей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газов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основного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вспомогательного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Пропарка, продувка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Испытание оборудования на плотность и прочность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Пуск основных аппаратов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ск всп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омогательного оборудования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Работы по наряду-допуску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Причины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План ликвидации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насосных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компрессорных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при выполнении работ по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приборов КИП и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инструкций по техническому обслуживанию приборов контроля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температуры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приборов для измерения давления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уровня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расхода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приборов, анализирующих состав газов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хроматографов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сигнализирующих устройств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Обслуживание приборов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F40BA6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FFFFFF" w:themeFill="background1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срабатывания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отбора проб для анализа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технологического процесса по результатам анализа проб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приборов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трубопроводной арматуры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систем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эксплуатации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неполадки при работе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подачи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температуры в основных и вспомогательных аппаратах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давления в ходе технологического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вибрацией насосных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тупиковых зон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розлива, затаривания и транспортировки продукции на склад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сырья, реагентов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готовой продукции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эксплуатируемых и горюче-смазочных материалов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энергоресурсов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сточных вод.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газовых выбросов.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при ремонтных работах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Практическая квалификационная работа: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 w:val="restart"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1958DC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Учебная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Производственная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  <w:bookmarkStart w:id="0" w:name="_GoBack"/>
            <w:bookmarkEnd w:id="0"/>
          </w:p>
        </w:tc>
      </w:tr>
    </w:tbl>
    <w:p w:rsidR="003D65C7" w:rsidRDefault="003D65C7" w:rsidP="003D6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3D65C7" w:rsidSect="00F914C0">
          <w:pgSz w:w="16838" w:h="11906" w:orient="landscape"/>
          <w:pgMar w:top="1134" w:right="851" w:bottom="1134" w:left="1418" w:header="227" w:footer="227" w:gutter="0"/>
          <w:cols w:space="708"/>
          <w:titlePg/>
          <w:docGrid w:linePitch="360"/>
        </w:sectPr>
      </w:pPr>
    </w:p>
    <w:p w:rsidR="00802ED3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802ED3" w:rsidRPr="002C7F6A" w:rsidRDefault="00802ED3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:rsidR="002A3421" w:rsidRPr="001E0A75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учебных лабораторий: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оборудования насосных и компрессорных установок;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гидромеханических и тепловых процессов;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автоматизации технологических процессов.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мастерской: слесарной и ремонтной.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библиотеки,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читального зала с выходом в сеть Интернет</w:t>
      </w:r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2C7F6A">
        <w:rPr>
          <w:rFonts w:ascii="Times New Roman" w:hAnsi="Times New Roman"/>
          <w:bCs/>
          <w:sz w:val="24"/>
          <w:szCs w:val="24"/>
        </w:rPr>
        <w:t xml:space="preserve"> учебного кабинета и рабочих мест кабинета: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доска;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2C7F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учебно-методический комплекс;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наглядные пособия</w:t>
      </w:r>
      <w:r w:rsidRPr="002C7F6A">
        <w:rPr>
          <w:rFonts w:ascii="Times New Roman" w:hAnsi="Times New Roman"/>
          <w:sz w:val="20"/>
          <w:szCs w:val="20"/>
          <w:lang w:eastAsia="ru-RU"/>
        </w:rPr>
        <w:t xml:space="preserve"> Стенд «Принципиальная схема манометрического термометра»</w:t>
      </w:r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eastAsia="Calibri" w:hAnsi="Times New Roman"/>
          <w:sz w:val="24"/>
          <w:szCs w:val="24"/>
        </w:rPr>
        <w:t>схемы;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натуральные образцы трубопроводной арматуры.</w:t>
      </w:r>
    </w:p>
    <w:p w:rsidR="002A3421" w:rsidRPr="001E0A75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экран.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>Оборудование слесарной мастерской и рабочих мест мастерской: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верстак слесарный индивидуальный с защитным краном;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поворотные тиски;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рабочих ручных слесарных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измерительных и разметочных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плита разметочная;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сверлильный станок.</w:t>
      </w:r>
    </w:p>
    <w:p w:rsidR="002A3421" w:rsidRPr="001E0A75" w:rsidRDefault="002A3421" w:rsidP="002C7F6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лабораторий: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гидромеханических и тепловых процессов и автоматизации технологических процессов</w:t>
      </w:r>
      <w:r w:rsidRPr="001E0A75">
        <w:rPr>
          <w:rFonts w:ascii="Times New Roman" w:hAnsi="Times New Roman"/>
          <w:b/>
          <w:i/>
          <w:sz w:val="24"/>
          <w:szCs w:val="24"/>
        </w:rPr>
        <w:t>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учебный стенд «Гидропривод и автоматика»;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образцы контрольно-измерительных </w:t>
      </w:r>
      <w:proofErr w:type="spellStart"/>
      <w:r w:rsidRPr="002C7F6A">
        <w:rPr>
          <w:rFonts w:ascii="Times New Roman" w:hAnsi="Times New Roman"/>
          <w:sz w:val="24"/>
          <w:szCs w:val="24"/>
        </w:rPr>
        <w:t>приборов</w:t>
      </w:r>
      <w:proofErr w:type="gramStart"/>
      <w:r w:rsidRPr="002C7F6A">
        <w:rPr>
          <w:rFonts w:ascii="Times New Roman" w:hAnsi="Times New Roman"/>
          <w:sz w:val="24"/>
          <w:szCs w:val="24"/>
        </w:rPr>
        <w:t>:</w:t>
      </w:r>
      <w:r w:rsidRPr="002C7F6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>редства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для измерения давления и разрежения (манометр пружинный), средства измерения температуры (термометр термоэлектрический), средства измерения расхода и количества вещества (расходомеры типа РП)</w:t>
      </w:r>
      <w:r w:rsidRPr="002C7F6A">
        <w:rPr>
          <w:rFonts w:ascii="Times New Roman" w:eastAsia="Calibri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лабораторный комплект «Капелька».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стенд «Пневматический преобразователь силовой компенсации»;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комплект плакатов «Автоматизация производства», «Приборы автоматического контроля», «Системы автоматического управления»;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лаборатории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оборудования насосных и компрессорных установок: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lastRenderedPageBreak/>
        <w:t xml:space="preserve">образцы трубопроводной арматуры: отводы фланцевые, тройник фланцевый, вентиль фланцевый,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дисковые затворы, обратные клапаны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двустворчатые, фланцевые сварные соединения;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88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>насосы линейные моноблочные (</w:t>
      </w:r>
      <w:r w:rsidRPr="002C7F6A">
        <w:rPr>
          <w:rFonts w:ascii="Times New Roman" w:hAnsi="Times New Roman"/>
          <w:sz w:val="24"/>
          <w:szCs w:val="24"/>
          <w:lang w:eastAsia="ru-RU"/>
        </w:rPr>
        <w:t>ЛМ32-6,3/20ОУХЛЧ)</w:t>
      </w:r>
      <w:r w:rsidRPr="002C7F6A">
        <w:rPr>
          <w:rFonts w:ascii="Times New Roman" w:hAnsi="Times New Roman"/>
          <w:sz w:val="24"/>
          <w:szCs w:val="24"/>
        </w:rPr>
        <w:t xml:space="preserve">, 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двигатели асинхронные </w:t>
      </w:r>
      <w:r w:rsidRPr="002C7F6A">
        <w:rPr>
          <w:rFonts w:ascii="Times New Roman" w:hAnsi="Times New Roman"/>
          <w:sz w:val="24"/>
          <w:szCs w:val="88"/>
          <w:lang w:eastAsia="ru-RU"/>
        </w:rPr>
        <w:t>(тип АДМ80А2ЖУ2).</w:t>
      </w:r>
    </w:p>
    <w:p w:rsidR="00770628" w:rsidRPr="001E0A75" w:rsidRDefault="002A3421" w:rsidP="002C7F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Брюханов О.Н. Основы гидравлики и теплотехники: учебник для студ. учреждений сред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роф. Образования / О.Н. Брюханов, А.Т.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Мелик-Аракелян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В.И.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Коробко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– 5-е изд., стер. – М.: ИЦ «Академия», 201</w:t>
      </w:r>
      <w:r w:rsidR="00D94D77">
        <w:rPr>
          <w:rFonts w:ascii="Times New Roman" w:hAnsi="Times New Roman"/>
          <w:bCs/>
          <w:sz w:val="24"/>
          <w:szCs w:val="24"/>
        </w:rPr>
        <w:t>8</w:t>
      </w:r>
      <w:r w:rsidRPr="002C7F6A">
        <w:rPr>
          <w:rFonts w:ascii="Times New Roman" w:hAnsi="Times New Roman"/>
          <w:bCs/>
          <w:sz w:val="24"/>
          <w:szCs w:val="24"/>
        </w:rPr>
        <w:t xml:space="preserve">. –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Веригин, И.С. Компрессорные и насосные установки: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проф. образования  /  И.С.  Веригин.  –  М.:  Издательский  центр  «Академия»,  20</w:t>
      </w:r>
      <w:r w:rsidR="00D94D77">
        <w:rPr>
          <w:rFonts w:ascii="Times New Roman" w:hAnsi="Times New Roman"/>
          <w:bCs/>
          <w:sz w:val="24"/>
          <w:szCs w:val="24"/>
        </w:rPr>
        <w:t>1</w:t>
      </w:r>
      <w:r w:rsidRPr="002C7F6A">
        <w:rPr>
          <w:rFonts w:ascii="Times New Roman" w:hAnsi="Times New Roman"/>
          <w:bCs/>
          <w:sz w:val="24"/>
          <w:szCs w:val="24"/>
        </w:rPr>
        <w:t xml:space="preserve">7.  –  288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Ю. Н.   Методы  профилактики  и  ремонта  промышленного оборудования: учебник для студ.  учреждений СПО / Ю. Н.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proofErr w:type="gramStart"/>
      <w:r w:rsidRPr="002C7F6A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Н. В. Поздняков. - 4-е изд., стер. - М.: Академия, 201</w:t>
      </w:r>
      <w:r w:rsidR="001E0A75">
        <w:rPr>
          <w:rFonts w:ascii="Times New Roman" w:hAnsi="Times New Roman"/>
          <w:bCs/>
          <w:sz w:val="24"/>
          <w:szCs w:val="24"/>
        </w:rPr>
        <w:t>6</w:t>
      </w:r>
      <w:r w:rsidRPr="002C7F6A">
        <w:rPr>
          <w:rFonts w:ascii="Times New Roman" w:hAnsi="Times New Roman"/>
          <w:bCs/>
          <w:sz w:val="24"/>
          <w:szCs w:val="24"/>
        </w:rPr>
        <w:t xml:space="preserve">. - 240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Иванов Б.К. Слесарь  по контрольно-измерительным  приборам  и  автоматике:  учебное  пособие  /  Б.К. Иванов. – Ростов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/Дону: Феникс, 2008. –  345 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. 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Краснов В. И. Справочник монтажника водяных тепловых сетей: Учебное пособие.- М.: ИНФРА - М, 2015.- 334с. - ( Среднее профессиональное образование).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Б.В. Гидравлические машины. Насосы, вентиляторы, компрессоры и гидропривод: учебное пособие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чрежденийвысш.проф.образования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Б.В.Ухин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- М.: ИНФРА-М, 2016 – 320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Ю.Д. Отопление, вентиляция и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кондинционирование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воздуха: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студ.учрежденийсред.проф.образования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Ю.Д.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7-е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– М.: ИЦ «Академия», 201</w:t>
      </w:r>
      <w:r w:rsidR="00D94D77">
        <w:rPr>
          <w:rFonts w:ascii="Times New Roman" w:hAnsi="Times New Roman"/>
          <w:bCs/>
          <w:sz w:val="24"/>
          <w:szCs w:val="24"/>
        </w:rPr>
        <w:t>8</w:t>
      </w:r>
      <w:r w:rsidRPr="002C7F6A">
        <w:rPr>
          <w:rFonts w:ascii="Times New Roman" w:hAnsi="Times New Roman"/>
          <w:bCs/>
          <w:sz w:val="24"/>
          <w:szCs w:val="24"/>
        </w:rPr>
        <w:t>. – 336 с.</w:t>
      </w:r>
    </w:p>
    <w:p w:rsidR="002A3421" w:rsidRPr="002C7F6A" w:rsidRDefault="002A3421" w:rsidP="002C7F6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Вавилин А.Я. Машинист компрессорных установок: учебное пособие / А.Я.Вавилин. – 2-е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изд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М.: ГУЦ «Профессионал», 2009 – 72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Ведерников М.И. Машинист компрессорных и насосных установок в химической промышленности: учебное пособие для проф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ех.училищ / М.И.Ведерников. – 2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– М.: «Высшая школа», 1965. – 388.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Б.В. Автоматизация производства (металлообработка):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 проф.  образования  /  Б.В.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А.А.Шапарин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А.Д.  Чудаков.  -  М.: ИРПО: Издательский центр «Академия», 2008. – 256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pStyle w:val="af0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Медведев В.Т. Охрана труда и промышленная экология: учебник для студ. учреждений сред</w:t>
      </w:r>
      <w:proofErr w:type="gramStart"/>
      <w:r w:rsidRPr="002C7F6A">
        <w:rPr>
          <w:rFonts w:ascii="Times New Roman" w:hAnsi="Times New Roman"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роф. образования / [В.Т. Медведев, С.Г. Новиков, А.В. </w:t>
      </w:r>
      <w:proofErr w:type="spellStart"/>
      <w:r w:rsidRPr="002C7F6A">
        <w:rPr>
          <w:rFonts w:ascii="Times New Roman" w:hAnsi="Times New Roman"/>
          <w:sz w:val="24"/>
          <w:szCs w:val="24"/>
        </w:rPr>
        <w:t>Каралюнец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, Т.Н. Маслова]. – 8-е изд., стер. – М.: Издательский центр «Академия», 2016. – 416 </w:t>
      </w:r>
      <w:proofErr w:type="gramStart"/>
      <w:r w:rsidRPr="002C7F6A">
        <w:rPr>
          <w:rFonts w:ascii="Times New Roman" w:hAnsi="Times New Roman"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 Федеральный  закон  от  10.01.2002  №  7-ФЗ  «Об  охране  окружающей  среды» 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Федеральный  закон  от  21.07.1997  №  116-ФЗ  «О  промышленной  безопасности опасных производственных объектов»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Постановление  Правительства  РФ  от  31.08.2002  №  653  «О  формах  документов, необходимых  для  расследования  и  учета  несчастных  случаев  на  производстве,  и  </w:t>
      </w:r>
      <w:proofErr w:type="spellStart"/>
      <w:r w:rsidRPr="002C7F6A">
        <w:t>обособенностях</w:t>
      </w:r>
      <w:proofErr w:type="spellEnd"/>
      <w:r w:rsidRPr="002C7F6A">
        <w:t xml:space="preserve"> расследования несчастных случаев на производстве».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Постановление  Правительства  РФ  от  15.09.2009  №  753  «Об  утверждении технического регламента о безопасности машин и оборудования»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lastRenderedPageBreak/>
        <w:t xml:space="preserve">Единый  тарифно-квалификационный  справочник  работ  и  профессий  рабочих. </w:t>
      </w:r>
    </w:p>
    <w:p w:rsidR="002A3421" w:rsidRPr="002C7F6A" w:rsidRDefault="002A3421" w:rsidP="002C7F6A">
      <w:pPr>
        <w:pStyle w:val="af7"/>
        <w:tabs>
          <w:tab w:val="left" w:pos="426"/>
          <w:tab w:val="left" w:pos="1134"/>
        </w:tabs>
        <w:spacing w:after="0"/>
        <w:jc w:val="both"/>
      </w:pPr>
      <w:r w:rsidRPr="002C7F6A">
        <w:t>Выпуск  36.  Раздел  «Переработка  нефти,  нефтепродуктов,  газа,  сланцев,  угля  и обслуживание  магистральных  трубопроводов»  (утв.  Постановлением  Госкомтруда  СССР  и ВЦСПС от 07.06.1984 № 171/10-109) (с изменениями и дополнениями).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4.3 Общие требования к организации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Основная  профессиональная  образовательная  программа  должна  обеспечиваться  учебно-методической  документацией  по  всем  дисциплинам,  междисциплинарным курс</w:t>
      </w:r>
      <w:r w:rsidR="00A84E85">
        <w:rPr>
          <w:rFonts w:ascii="Times New Roman" w:hAnsi="Times New Roman"/>
          <w:sz w:val="24"/>
          <w:szCs w:val="24"/>
          <w:lang w:eastAsia="ru-RU"/>
        </w:rPr>
        <w:t>ам и профессиональным модулям О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Внеаудиторная  работа  должна  сопровождаться  методическим  обеспечением  и обоснованием  времени,  затрачиваемого  на  ее  выполнение.  Реализация  основных профессиональных  образовательных  программ  должна  обеспечиваться  доступом каждого обучающегося  к  базам  данных  и  библиотечным  фондам,  формируемым  по полному  перечню  дисциплин  (модулей)  основной  профессиональной образовательной программы.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Во  время  самостоятельной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подготовки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обучающиеся  должны  быть  обеспечены доступом к сети Интернет.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Каждый  обучающийся  должен  быть  обеспечен  не  менее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чем  одним  учебным печатным  и/или  электронным  изданием  по  каждой  дисциплине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общепрофессионального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цикла  и  одним  учебно-методическим  печатными/или электронным  изданием  по  каждому  междисциплинарному  курсу  (включая электронные базы периодических изданий).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Практика  явля</w:t>
      </w:r>
      <w:r w:rsidR="00A84E85">
        <w:rPr>
          <w:rFonts w:ascii="Times New Roman" w:hAnsi="Times New Roman"/>
          <w:sz w:val="24"/>
          <w:szCs w:val="24"/>
          <w:lang w:eastAsia="ru-RU"/>
        </w:rPr>
        <w:t>ется  обязательным  разделом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ОП.  Она  представляет  собой  вид учебных занятий, обеспечивающих практико-ориентированную подготовку о</w:t>
      </w:r>
      <w:r w:rsidR="00A84E85">
        <w:rPr>
          <w:rFonts w:ascii="Times New Roman" w:hAnsi="Times New Roman"/>
          <w:sz w:val="24"/>
          <w:szCs w:val="24"/>
          <w:lang w:eastAsia="ru-RU"/>
        </w:rPr>
        <w:t>бучающихся.  При  реализации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  СПО  предусматриваются  следующие  виды практик:  учебная  практика  и  производственная практика.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Учебная  практика  и  производственная  практика проводятся  образовательным  учреждением  при  освоении  обучающимися профессиональных  компетенций  в  рамках  профессиональных  модулей  и  могут реализовываться,  как  концентрированно  в  несколько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периодов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так,  и рассредоточено, чередуясь  с  теоретическими  занятиями  в  рамках профессиональных модулей.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Аттестация  по  итогам  производственной  практики  проводится  с  учетом  (или  на основании)  результатов,  подтвержденных  документами  соответствующих организаций.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Консультации  для  обучающихся  очной  формы  получения  образования предусматриваются  образовательным  учреждением  в объеме  100  часов на  учебную группу на каждый учебный год, в том числе в период реализации среднего (полного) общего образования  для  лиц, обучающихся  на  базе  основного общего образования.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Формы  проведения  консультаций  (групповые,  индивидуальные,  письменные, устные) определяются образовательным учреждением.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Освоению данного модуля должно предшествовать изучение следующих дисциплин: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ОП.01. Техническое черчение;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ОП.02. Электротехника;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ОП.03. Охрана труда;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ОП.04. 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ОП.05.</w:t>
      </w:r>
      <w:r w:rsidR="00770628" w:rsidRPr="002C7F6A">
        <w:rPr>
          <w:rFonts w:ascii="Times New Roman" w:hAnsi="Times New Roman"/>
          <w:sz w:val="24"/>
          <w:szCs w:val="24"/>
          <w:lang w:eastAsia="ru-RU"/>
        </w:rPr>
        <w:t xml:space="preserve"> Основы технической механики;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ОП.06. Основы предпринимательской деятельности;</w:t>
      </w:r>
    </w:p>
    <w:p w:rsidR="00C44CD9" w:rsidRPr="002C7F6A" w:rsidRDefault="00C44CD9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ОП.07. Безопасность жизнедеятельности.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Требования  к  квалификации  педагогических  (инженерно-педагогических)  кадров, обеспечивающих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обучение  по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междисциплинарному  курсу:  среднее профессиональное  или  высшее  профессиональное  образование,  соответствующее профилю преподаваемой дисциплины (модуля).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Инженерно-педагогический состав: дипломированные специалисты-преподаватели профессионального цикла «Компрессорные и насосные установки», «Техническое обслуживание и ремонт технологических компрессоров, насосов, компрессорных и насосных установок, оборудования для осушки газа», а также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дисциплин: «Техническое черчение», «Электротехника», «Охрана труда», «Основы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работ», «Основы технической механики».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E0A75" w:rsidRPr="001E0A75" w:rsidRDefault="00A84E85" w:rsidP="001E0A75">
      <w:pPr>
        <w:pStyle w:val="1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0A75" w:rsidRPr="001E0A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1E0A75" w:rsidRPr="001E0A75">
        <w:rPr>
          <w:rFonts w:ascii="Times New Roman" w:hAnsi="Times New Roman"/>
          <w:b/>
          <w:sz w:val="24"/>
          <w:szCs w:val="24"/>
        </w:rPr>
        <w:t>. Адаптация содержания образования в рамках реализации программы для  обучающихся с ОВЗ</w:t>
      </w:r>
      <w:r w:rsidR="001E0A75" w:rsidRPr="001E0A75">
        <w:rPr>
          <w:rFonts w:ascii="Times New Roman" w:hAnsi="Times New Roman"/>
          <w:sz w:val="24"/>
          <w:szCs w:val="24"/>
        </w:rPr>
        <w:t xml:space="preserve"> </w:t>
      </w:r>
      <w:r w:rsidR="001E0A75" w:rsidRPr="001E0A75">
        <w:rPr>
          <w:rFonts w:ascii="Times New Roman" w:hAnsi="Times New Roman"/>
          <w:b/>
          <w:sz w:val="24"/>
          <w:szCs w:val="24"/>
        </w:rPr>
        <w:t>и инвалидов</w:t>
      </w:r>
      <w:r w:rsidR="001E0A75" w:rsidRPr="001E0A75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1E0A75" w:rsidRPr="001E0A75" w:rsidRDefault="001E0A75" w:rsidP="001E0A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1E0A7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1E0A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0A7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7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1E0A75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1E0A75">
        <w:rPr>
          <w:rFonts w:ascii="Times New Roman" w:hAnsi="Times New Roman"/>
          <w:sz w:val="24"/>
          <w:szCs w:val="24"/>
        </w:rPr>
        <w:t>КИМы</w:t>
      </w:r>
      <w:proofErr w:type="spellEnd"/>
      <w:r w:rsidRPr="001E0A75">
        <w:rPr>
          <w:rFonts w:ascii="Times New Roman" w:hAnsi="Times New Roman"/>
          <w:sz w:val="24"/>
          <w:szCs w:val="24"/>
        </w:rPr>
        <w:t>/</w:t>
      </w:r>
      <w:proofErr w:type="spellStart"/>
      <w:r w:rsidRPr="001E0A75">
        <w:rPr>
          <w:rFonts w:ascii="Times New Roman" w:hAnsi="Times New Roman"/>
          <w:sz w:val="24"/>
          <w:szCs w:val="24"/>
        </w:rPr>
        <w:t>КОСы</w:t>
      </w:r>
      <w:proofErr w:type="spellEnd"/>
      <w:r w:rsidRPr="001E0A75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1E0A75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1E0A75">
        <w:rPr>
          <w:rFonts w:ascii="Times New Roman" w:hAnsi="Times New Roman"/>
          <w:sz w:val="24"/>
          <w:szCs w:val="24"/>
        </w:rPr>
        <w:t>.</w:t>
      </w:r>
      <w:proofErr w:type="gramEnd"/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Оборудование:</w:t>
      </w:r>
      <w:r w:rsidRPr="001E0A75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1E0A75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1E0A75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1E0A75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1E0A75" w:rsidRPr="001E0A75" w:rsidRDefault="001E0A75" w:rsidP="001E0A7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1E0A75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1E0A75" w:rsidRPr="001E0A75" w:rsidRDefault="001E0A75" w:rsidP="001E0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7F6A">
        <w:rPr>
          <w:rFonts w:ascii="Times New Roman" w:hAnsi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</w:t>
      </w:r>
    </w:p>
    <w:p w:rsidR="00C44CD9" w:rsidRPr="002C7F6A" w:rsidRDefault="00C44CD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723BA7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Образовательн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="001E0A75">
        <w:rPr>
          <w:rFonts w:ascii="Times New Roman" w:hAnsi="Times New Roman" w:cs="Times New Roman"/>
          <w:sz w:val="24"/>
          <w:szCs w:val="24"/>
        </w:rPr>
        <w:t xml:space="preserve"> организация, </w:t>
      </w:r>
      <w:r w:rsidRPr="002C7F6A">
        <w:rPr>
          <w:rFonts w:ascii="Times New Roman" w:hAnsi="Times New Roman" w:cs="Times New Roman"/>
          <w:sz w:val="24"/>
          <w:szCs w:val="24"/>
        </w:rPr>
        <w:t>реализующ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Pr="002C7F6A">
        <w:rPr>
          <w:rFonts w:ascii="Times New Roman" w:hAnsi="Times New Roman" w:cs="Times New Roman"/>
          <w:sz w:val="24"/>
          <w:szCs w:val="24"/>
        </w:rPr>
        <w:t xml:space="preserve">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междисциплинарному курсу.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</w:t>
      </w:r>
      <w:r w:rsidR="0042687F" w:rsidRPr="002C7F6A">
        <w:rPr>
          <w:rFonts w:ascii="Times New Roman" w:hAnsi="Times New Roman" w:cs="Times New Roman"/>
          <w:sz w:val="24"/>
          <w:szCs w:val="24"/>
        </w:rPr>
        <w:t>организациями</w:t>
      </w:r>
      <w:r w:rsidRPr="002C7F6A">
        <w:rPr>
          <w:rFonts w:ascii="Times New Roman" w:hAnsi="Times New Roman" w:cs="Times New Roman"/>
          <w:sz w:val="24"/>
          <w:szCs w:val="24"/>
        </w:rPr>
        <w:t xml:space="preserve"> создаются фонды оценочных средств (ФОС).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28"/>
      </w:tblGrid>
      <w:tr w:rsidR="002C7F6A" w:rsidRPr="007914C2" w:rsidTr="00D26BEF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C7F6A" w:rsidRPr="007914C2" w:rsidTr="003238DE">
        <w:trPr>
          <w:trHeight w:val="13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Умения: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Обеспечивает соблюдение параметров технологического процесса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Эксплуатирует  оборудование для транспортировки жидкости, газа 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D26BEF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Осуществляет контроль расхода транспортируемых продуктов по показаниям КИП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Отбирает пробы на анализ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Проводит розлив, затаривание и транспортировку продукции на склад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учет расхода продукции эксплуатируемых и горюче-смазочных материалов, энергоресурсов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отчетно-техническую документацию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Соблюдает требования охраны труда, промышленной и пожарной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Выполняет правила экологической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практических занятиях. Самостоятельная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работа</w:t>
            </w:r>
          </w:p>
        </w:tc>
      </w:tr>
      <w:tr w:rsidR="002C7F6A" w:rsidRPr="007914C2" w:rsidTr="00D26BEF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1E0A75" w:rsidRDefault="00D26BEF" w:rsidP="002C7F6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7B" w:rsidRPr="007914C2" w:rsidRDefault="0077517B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F6A" w:rsidRPr="007914C2" w:rsidTr="003238DE">
        <w:trPr>
          <w:trHeight w:val="8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транспортировки жидкости,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Технологические  параметры процессов, правила их измерения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принцип действия средств автоматизации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насосных и компрессорных установок, правила пользования ими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установок осушки газа;</w:t>
            </w:r>
          </w:p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промышленную экологию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Основы промышленной и пожарной безопасности и охрану труда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Метрологический  контроль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Правила и способы отбора проб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Возможные  нарушения режима, причины и способы устранения,  предупреждение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</w:tbl>
    <w:p w:rsidR="00C44CD9" w:rsidRPr="002C7F6A" w:rsidRDefault="00C44CD9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CD9" w:rsidRPr="002C7F6A" w:rsidRDefault="00600C7E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7F6A">
        <w:rPr>
          <w:rFonts w:ascii="Times New Roman" w:hAnsi="Times New Roman"/>
          <w:sz w:val="24"/>
        </w:rPr>
        <w:t xml:space="preserve">Изучение профессионального модуля позволяет формировать у </w:t>
      </w:r>
      <w:proofErr w:type="gramStart"/>
      <w:r w:rsidRPr="002C7F6A">
        <w:rPr>
          <w:rFonts w:ascii="Times New Roman" w:hAnsi="Times New Roman"/>
          <w:sz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</w:rPr>
        <w:t xml:space="preserve"> следующие </w:t>
      </w:r>
      <w:r w:rsidRPr="001E0A75">
        <w:rPr>
          <w:rFonts w:ascii="Times New Roman" w:hAnsi="Times New Roman"/>
          <w:b/>
          <w:sz w:val="24"/>
        </w:rPr>
        <w:t>общие и профессиональные компетенции:</w:t>
      </w:r>
    </w:p>
    <w:tbl>
      <w:tblPr>
        <w:tblStyle w:val="af1"/>
        <w:tblW w:w="0" w:type="auto"/>
        <w:tblInd w:w="360" w:type="dxa"/>
        <w:tblLook w:val="04A0"/>
      </w:tblPr>
      <w:tblGrid>
        <w:gridCol w:w="3620"/>
        <w:gridCol w:w="3198"/>
        <w:gridCol w:w="2393"/>
      </w:tblGrid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2.1. Готовить оборудование, установку к пуску и остановке при нормальных условиях.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выполнять основные операции по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пуски и остановке оборудования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 2.2. Контролировать и регулировать режимы работы  технологического оборудования с использованием средств автоматизации и контрольно-измерительных приборов. 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выполнять обслуживание насосного и компрессорного оборудования с использованием средств автоматизации и приборов КИП и</w:t>
            </w:r>
            <w:proofErr w:type="gram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2.3. Вести учет расхода газов, транспортируемых продуктов, электроэнергии, горюче-смазочных материалов.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процессом и вести учет расхода жидкости </w:t>
            </w:r>
            <w:proofErr w:type="spell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игаза</w:t>
            </w:r>
            <w:proofErr w:type="spellEnd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2.4. Обеспечивать соблюдение правил охраны труда, промышленной, пожарной и экологической безопасности.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при обслуживании оборудования соблюдать правила техники безопасности и охраны труда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ОК.01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Появление устойчивого интереса к своей будущей профессии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ОК.02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рганизовать собственную деятельность, исходя из цели и способа ее достижения, определенных руководителем.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собственную деятельность в зависимости от цели и способа ее достижения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ОК.03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рабочую ситуацию, осуществлять текущий 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анализу рабочей ситуации, к текущему, итоговому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контролю и самоконтролю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образцов деятельности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по демонстрации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ОК.04</w:t>
            </w:r>
            <w:r w:rsidR="00B02309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поиска информации, необходимой для выполнения профессиональных задач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ОК.05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аботать в команде, эффективно общаться с коллегами.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Коммуникабельность 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Групповые проекты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ОК.07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полученные профессиональные знания, умения и навыки при выполнении воинской обязанности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ОКР 1.</w:t>
            </w:r>
            <w:r w:rsidRPr="002C7F6A">
              <w:rPr>
                <w:i/>
                <w:sz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Способность работать с объектами информатизации соблюдая требования информационной безопасности.</w:t>
            </w:r>
          </w:p>
        </w:tc>
        <w:tc>
          <w:tcPr>
            <w:tcW w:w="2516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786" w:rsidRPr="002C7F6A" w:rsidRDefault="00176786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786" w:rsidRPr="002C7F6A" w:rsidSect="00AA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4C" w:rsidRDefault="00375D4C" w:rsidP="00842440">
      <w:pPr>
        <w:spacing w:after="0" w:line="240" w:lineRule="auto"/>
      </w:pPr>
      <w:r>
        <w:separator/>
      </w:r>
    </w:p>
  </w:endnote>
  <w:endnote w:type="continuationSeparator" w:id="0">
    <w:p w:rsidR="00375D4C" w:rsidRDefault="00375D4C" w:rsidP="008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594"/>
    </w:sdtPr>
    <w:sdtContent>
      <w:p w:rsidR="001E0A75" w:rsidRDefault="00635A43">
        <w:pPr>
          <w:pStyle w:val="a4"/>
          <w:jc w:val="right"/>
        </w:pPr>
        <w:fldSimple w:instr=" PAGE   \* MERGEFORMAT ">
          <w:r w:rsidR="00752A7A">
            <w:rPr>
              <w:noProof/>
            </w:rPr>
            <w:t>2</w:t>
          </w:r>
        </w:fldSimple>
      </w:p>
    </w:sdtContent>
  </w:sdt>
  <w:p w:rsidR="001E0A75" w:rsidRDefault="001E0A75" w:rsidP="00E81807">
    <w:pPr>
      <w:pStyle w:val="a4"/>
      <w:pBdr>
        <w:top w:val="none" w:sz="0" w:space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4C" w:rsidRDefault="00375D4C" w:rsidP="00842440">
      <w:pPr>
        <w:spacing w:after="0" w:line="240" w:lineRule="auto"/>
      </w:pPr>
      <w:r>
        <w:separator/>
      </w:r>
    </w:p>
  </w:footnote>
  <w:footnote w:type="continuationSeparator" w:id="0">
    <w:p w:rsidR="00375D4C" w:rsidRDefault="00375D4C" w:rsidP="00842440">
      <w:pPr>
        <w:spacing w:after="0" w:line="240" w:lineRule="auto"/>
      </w:pPr>
      <w:r>
        <w:continuationSeparator/>
      </w:r>
    </w:p>
  </w:footnote>
  <w:footnote w:id="1">
    <w:p w:rsidR="001E0A75" w:rsidRDefault="001E0A75" w:rsidP="00842440"/>
    <w:p w:rsidR="001E0A75" w:rsidRDefault="001E0A75" w:rsidP="00842440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29"/>
    <w:multiLevelType w:val="hybridMultilevel"/>
    <w:tmpl w:val="0E4274B0"/>
    <w:lvl w:ilvl="0" w:tplc="FF620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6D0"/>
    <w:multiLevelType w:val="hybridMultilevel"/>
    <w:tmpl w:val="38F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D9"/>
    <w:multiLevelType w:val="hybridMultilevel"/>
    <w:tmpl w:val="9B5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C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9D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DE9"/>
    <w:multiLevelType w:val="hybridMultilevel"/>
    <w:tmpl w:val="FE1AC304"/>
    <w:lvl w:ilvl="0" w:tplc="B30A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50CE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13BFD"/>
    <w:multiLevelType w:val="hybridMultilevel"/>
    <w:tmpl w:val="32DA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23B0F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E476280"/>
    <w:multiLevelType w:val="hybridMultilevel"/>
    <w:tmpl w:val="92C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7A5A"/>
    <w:multiLevelType w:val="hybridMultilevel"/>
    <w:tmpl w:val="E7C2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A5B"/>
    <w:multiLevelType w:val="hybridMultilevel"/>
    <w:tmpl w:val="62526820"/>
    <w:lvl w:ilvl="0" w:tplc="66009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46EE1"/>
    <w:multiLevelType w:val="hybridMultilevel"/>
    <w:tmpl w:val="D84C9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1804E1"/>
    <w:multiLevelType w:val="hybridMultilevel"/>
    <w:tmpl w:val="BF10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356BB"/>
    <w:multiLevelType w:val="hybridMultilevel"/>
    <w:tmpl w:val="B962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7555"/>
    <w:multiLevelType w:val="multilevel"/>
    <w:tmpl w:val="F69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04C7"/>
    <w:multiLevelType w:val="hybridMultilevel"/>
    <w:tmpl w:val="A31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7333C"/>
    <w:multiLevelType w:val="hybridMultilevel"/>
    <w:tmpl w:val="13C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C57"/>
    <w:multiLevelType w:val="hybridMultilevel"/>
    <w:tmpl w:val="7C3E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5165E"/>
    <w:multiLevelType w:val="hybridMultilevel"/>
    <w:tmpl w:val="8EF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5F12"/>
    <w:multiLevelType w:val="hybridMultilevel"/>
    <w:tmpl w:val="16B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3ACF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16"/>
  </w:num>
  <w:num w:numId="18">
    <w:abstractNumId w:val="26"/>
  </w:num>
  <w:num w:numId="19">
    <w:abstractNumId w:val="9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440"/>
    <w:rsid w:val="000044C7"/>
    <w:rsid w:val="00012DC5"/>
    <w:rsid w:val="00032820"/>
    <w:rsid w:val="0003672D"/>
    <w:rsid w:val="00040F4C"/>
    <w:rsid w:val="00063762"/>
    <w:rsid w:val="00094C30"/>
    <w:rsid w:val="000A7C7F"/>
    <w:rsid w:val="000B60A8"/>
    <w:rsid w:val="000C322D"/>
    <w:rsid w:val="000F0C6A"/>
    <w:rsid w:val="000F1717"/>
    <w:rsid w:val="00112F23"/>
    <w:rsid w:val="00113563"/>
    <w:rsid w:val="00133016"/>
    <w:rsid w:val="0013651E"/>
    <w:rsid w:val="00141AF7"/>
    <w:rsid w:val="00145022"/>
    <w:rsid w:val="00176786"/>
    <w:rsid w:val="00192E0D"/>
    <w:rsid w:val="00192F4A"/>
    <w:rsid w:val="001949AE"/>
    <w:rsid w:val="001958DC"/>
    <w:rsid w:val="001B48D8"/>
    <w:rsid w:val="001C465B"/>
    <w:rsid w:val="001D47E8"/>
    <w:rsid w:val="001E0A75"/>
    <w:rsid w:val="001E2E38"/>
    <w:rsid w:val="00210B26"/>
    <w:rsid w:val="002275BC"/>
    <w:rsid w:val="00250CD6"/>
    <w:rsid w:val="002524F4"/>
    <w:rsid w:val="002608E9"/>
    <w:rsid w:val="002622F5"/>
    <w:rsid w:val="00284B05"/>
    <w:rsid w:val="00292CA1"/>
    <w:rsid w:val="002A3421"/>
    <w:rsid w:val="002C7F6A"/>
    <w:rsid w:val="002E6A27"/>
    <w:rsid w:val="00315AC8"/>
    <w:rsid w:val="003238DE"/>
    <w:rsid w:val="003414B7"/>
    <w:rsid w:val="00346770"/>
    <w:rsid w:val="00347522"/>
    <w:rsid w:val="00375D4C"/>
    <w:rsid w:val="00393124"/>
    <w:rsid w:val="00397962"/>
    <w:rsid w:val="003A3CB5"/>
    <w:rsid w:val="003B2044"/>
    <w:rsid w:val="003C582A"/>
    <w:rsid w:val="003D65C7"/>
    <w:rsid w:val="0040128D"/>
    <w:rsid w:val="004050F1"/>
    <w:rsid w:val="004169CC"/>
    <w:rsid w:val="004210E1"/>
    <w:rsid w:val="0042687F"/>
    <w:rsid w:val="00430E00"/>
    <w:rsid w:val="004336C1"/>
    <w:rsid w:val="0044036A"/>
    <w:rsid w:val="00440A8D"/>
    <w:rsid w:val="004434C7"/>
    <w:rsid w:val="00443B17"/>
    <w:rsid w:val="00455BA7"/>
    <w:rsid w:val="00473F7D"/>
    <w:rsid w:val="0049085C"/>
    <w:rsid w:val="004A5721"/>
    <w:rsid w:val="004C125A"/>
    <w:rsid w:val="004D1C55"/>
    <w:rsid w:val="00503F01"/>
    <w:rsid w:val="005076BB"/>
    <w:rsid w:val="0051543F"/>
    <w:rsid w:val="005450C4"/>
    <w:rsid w:val="00551E7E"/>
    <w:rsid w:val="00566D41"/>
    <w:rsid w:val="00570862"/>
    <w:rsid w:val="00581897"/>
    <w:rsid w:val="00583786"/>
    <w:rsid w:val="00584712"/>
    <w:rsid w:val="005A7A63"/>
    <w:rsid w:val="005B18C1"/>
    <w:rsid w:val="005D42B4"/>
    <w:rsid w:val="005E1C1A"/>
    <w:rsid w:val="005F12D0"/>
    <w:rsid w:val="00600C7E"/>
    <w:rsid w:val="00606101"/>
    <w:rsid w:val="00610895"/>
    <w:rsid w:val="00614603"/>
    <w:rsid w:val="00635A43"/>
    <w:rsid w:val="00646CED"/>
    <w:rsid w:val="006843D7"/>
    <w:rsid w:val="006B2D2E"/>
    <w:rsid w:val="006B4D0F"/>
    <w:rsid w:val="006C11D4"/>
    <w:rsid w:val="006D073A"/>
    <w:rsid w:val="006F2A2F"/>
    <w:rsid w:val="00713297"/>
    <w:rsid w:val="00723BA7"/>
    <w:rsid w:val="00724BC6"/>
    <w:rsid w:val="007315CD"/>
    <w:rsid w:val="00737488"/>
    <w:rsid w:val="00741559"/>
    <w:rsid w:val="00752A7A"/>
    <w:rsid w:val="007673CA"/>
    <w:rsid w:val="00770628"/>
    <w:rsid w:val="0077517B"/>
    <w:rsid w:val="00776B4D"/>
    <w:rsid w:val="007914C2"/>
    <w:rsid w:val="007920B5"/>
    <w:rsid w:val="00792A77"/>
    <w:rsid w:val="007A3597"/>
    <w:rsid w:val="007D2D51"/>
    <w:rsid w:val="00802ED3"/>
    <w:rsid w:val="0080643F"/>
    <w:rsid w:val="00811A30"/>
    <w:rsid w:val="0082118A"/>
    <w:rsid w:val="008231C3"/>
    <w:rsid w:val="00842440"/>
    <w:rsid w:val="00865CD8"/>
    <w:rsid w:val="00867BFF"/>
    <w:rsid w:val="00875D9C"/>
    <w:rsid w:val="008A26B7"/>
    <w:rsid w:val="008B73D2"/>
    <w:rsid w:val="008B74A1"/>
    <w:rsid w:val="008C1FB8"/>
    <w:rsid w:val="008D2E10"/>
    <w:rsid w:val="008D5C68"/>
    <w:rsid w:val="008E5C8F"/>
    <w:rsid w:val="00902F42"/>
    <w:rsid w:val="009319F5"/>
    <w:rsid w:val="00960200"/>
    <w:rsid w:val="0096149F"/>
    <w:rsid w:val="00962605"/>
    <w:rsid w:val="00983E41"/>
    <w:rsid w:val="00987104"/>
    <w:rsid w:val="00992AF8"/>
    <w:rsid w:val="009943F9"/>
    <w:rsid w:val="009A3086"/>
    <w:rsid w:val="009D26D6"/>
    <w:rsid w:val="009E2D2E"/>
    <w:rsid w:val="009F12C3"/>
    <w:rsid w:val="009F22D5"/>
    <w:rsid w:val="009F2FD5"/>
    <w:rsid w:val="009F5A2C"/>
    <w:rsid w:val="00A13A84"/>
    <w:rsid w:val="00A30AC9"/>
    <w:rsid w:val="00A6414D"/>
    <w:rsid w:val="00A76284"/>
    <w:rsid w:val="00A80006"/>
    <w:rsid w:val="00A81FCB"/>
    <w:rsid w:val="00A84E85"/>
    <w:rsid w:val="00A8579D"/>
    <w:rsid w:val="00A8583B"/>
    <w:rsid w:val="00A87290"/>
    <w:rsid w:val="00AA0C87"/>
    <w:rsid w:val="00AA2FE8"/>
    <w:rsid w:val="00AD0C51"/>
    <w:rsid w:val="00AD59E9"/>
    <w:rsid w:val="00AE5989"/>
    <w:rsid w:val="00B02309"/>
    <w:rsid w:val="00B27497"/>
    <w:rsid w:val="00B32864"/>
    <w:rsid w:val="00B81BD6"/>
    <w:rsid w:val="00B85431"/>
    <w:rsid w:val="00B926B8"/>
    <w:rsid w:val="00BB5301"/>
    <w:rsid w:val="00BC63D6"/>
    <w:rsid w:val="00BC78E8"/>
    <w:rsid w:val="00BE2909"/>
    <w:rsid w:val="00C0249E"/>
    <w:rsid w:val="00C16981"/>
    <w:rsid w:val="00C16C86"/>
    <w:rsid w:val="00C170D0"/>
    <w:rsid w:val="00C30E73"/>
    <w:rsid w:val="00C44CD9"/>
    <w:rsid w:val="00C512D1"/>
    <w:rsid w:val="00C600D1"/>
    <w:rsid w:val="00C84284"/>
    <w:rsid w:val="00C850A8"/>
    <w:rsid w:val="00CA1379"/>
    <w:rsid w:val="00CA4D83"/>
    <w:rsid w:val="00CC157E"/>
    <w:rsid w:val="00CC7EA2"/>
    <w:rsid w:val="00CD3710"/>
    <w:rsid w:val="00CE52D3"/>
    <w:rsid w:val="00CF1CD2"/>
    <w:rsid w:val="00CF25D7"/>
    <w:rsid w:val="00CF3727"/>
    <w:rsid w:val="00CF4E9C"/>
    <w:rsid w:val="00D26BEF"/>
    <w:rsid w:val="00D3357C"/>
    <w:rsid w:val="00D4079D"/>
    <w:rsid w:val="00D47441"/>
    <w:rsid w:val="00D525EB"/>
    <w:rsid w:val="00D54A03"/>
    <w:rsid w:val="00D560D1"/>
    <w:rsid w:val="00D56EDC"/>
    <w:rsid w:val="00D618F5"/>
    <w:rsid w:val="00D703CB"/>
    <w:rsid w:val="00D70DED"/>
    <w:rsid w:val="00D80F53"/>
    <w:rsid w:val="00D8778A"/>
    <w:rsid w:val="00D94D77"/>
    <w:rsid w:val="00DD6172"/>
    <w:rsid w:val="00DE0B7E"/>
    <w:rsid w:val="00DE129E"/>
    <w:rsid w:val="00DE3D9A"/>
    <w:rsid w:val="00E16355"/>
    <w:rsid w:val="00E242B6"/>
    <w:rsid w:val="00E81807"/>
    <w:rsid w:val="00E96944"/>
    <w:rsid w:val="00EA1D81"/>
    <w:rsid w:val="00EB23A1"/>
    <w:rsid w:val="00EC1B4D"/>
    <w:rsid w:val="00EC2792"/>
    <w:rsid w:val="00EC4DF6"/>
    <w:rsid w:val="00ED4646"/>
    <w:rsid w:val="00EE775A"/>
    <w:rsid w:val="00EF1734"/>
    <w:rsid w:val="00F2791B"/>
    <w:rsid w:val="00F3250B"/>
    <w:rsid w:val="00F374AE"/>
    <w:rsid w:val="00F40BA6"/>
    <w:rsid w:val="00F61222"/>
    <w:rsid w:val="00F72DEA"/>
    <w:rsid w:val="00F914C0"/>
    <w:rsid w:val="00FB3CDF"/>
    <w:rsid w:val="00FB4ADF"/>
    <w:rsid w:val="00FC6E1E"/>
    <w:rsid w:val="00FD145A"/>
    <w:rsid w:val="00FD2F6E"/>
    <w:rsid w:val="00FE3F5B"/>
    <w:rsid w:val="00FE6FFE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0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842440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84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12"/>
    <w:uiPriority w:val="99"/>
    <w:rsid w:val="0084244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caps/>
      <w:sz w:val="15"/>
      <w:szCs w:val="15"/>
      <w:lang w:eastAsia="ru-RU"/>
    </w:rPr>
  </w:style>
  <w:style w:type="character" w:customStyle="1" w:styleId="a5">
    <w:name w:val="Нижний колонтитул Знак"/>
    <w:basedOn w:val="a1"/>
    <w:uiPriority w:val="99"/>
    <w:rsid w:val="00842440"/>
    <w:rPr>
      <w:rFonts w:ascii="Calibri" w:eastAsia="Times New Roman" w:hAnsi="Calibri" w:cs="Calibri"/>
    </w:rPr>
  </w:style>
  <w:style w:type="character" w:styleId="a6">
    <w:name w:val="footnote reference"/>
    <w:basedOn w:val="a1"/>
    <w:uiPriority w:val="99"/>
    <w:semiHidden/>
    <w:rsid w:val="00842440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42440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842440"/>
    <w:rPr>
      <w:rFonts w:ascii="Calibri" w:eastAsia="Calibri" w:hAnsi="Calibri" w:cs="Calibri"/>
      <w:sz w:val="16"/>
      <w:szCs w:val="16"/>
      <w:lang w:eastAsia="ru-RU"/>
    </w:rPr>
  </w:style>
  <w:style w:type="paragraph" w:styleId="31">
    <w:name w:val="List 3"/>
    <w:basedOn w:val="a9"/>
    <w:uiPriority w:val="99"/>
    <w:rsid w:val="00842440"/>
    <w:pPr>
      <w:tabs>
        <w:tab w:val="left" w:pos="3345"/>
      </w:tabs>
      <w:spacing w:after="0" w:line="240" w:lineRule="auto"/>
      <w:ind w:left="2160" w:hanging="360"/>
      <w:contextualSpacing w:val="0"/>
    </w:pPr>
    <w:rPr>
      <w:rFonts w:eastAsia="Calibri"/>
      <w:sz w:val="24"/>
      <w:szCs w:val="24"/>
      <w:lang w:eastAsia="ru-RU"/>
    </w:rPr>
  </w:style>
  <w:style w:type="paragraph" w:styleId="2">
    <w:name w:val="List 2"/>
    <w:basedOn w:val="a9"/>
    <w:uiPriority w:val="99"/>
    <w:rsid w:val="00842440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84244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84244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Текст Знак"/>
    <w:basedOn w:val="a1"/>
    <w:link w:val="ab"/>
    <w:uiPriority w:val="99"/>
    <w:rsid w:val="0084244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842440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locked/>
    <w:rsid w:val="00842440"/>
    <w:rPr>
      <w:rFonts w:ascii="Calibri" w:eastAsia="Calibri" w:hAnsi="Calibri" w:cs="Calibri"/>
      <w:caps/>
      <w:sz w:val="15"/>
      <w:szCs w:val="15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84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0"/>
    <w:uiPriority w:val="10"/>
    <w:rsid w:val="0084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"/>
    <w:basedOn w:val="a"/>
    <w:uiPriority w:val="99"/>
    <w:semiHidden/>
    <w:unhideWhenUsed/>
    <w:rsid w:val="00842440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1CD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5076BB"/>
    <w:pPr>
      <w:ind w:left="720"/>
      <w:contextualSpacing/>
    </w:pPr>
  </w:style>
  <w:style w:type="table" w:styleId="af1">
    <w:name w:val="Table Grid"/>
    <w:basedOn w:val="a2"/>
    <w:uiPriority w:val="59"/>
    <w:rsid w:val="0034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34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3414B7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145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character" w:styleId="af4">
    <w:name w:val="Emphasis"/>
    <w:basedOn w:val="a1"/>
    <w:uiPriority w:val="20"/>
    <w:qFormat/>
    <w:rsid w:val="00AD59E9"/>
    <w:rPr>
      <w:i/>
      <w:iCs/>
    </w:rPr>
  </w:style>
  <w:style w:type="character" w:customStyle="1" w:styleId="apple-converted-space">
    <w:name w:val="apple-converted-space"/>
    <w:basedOn w:val="a1"/>
    <w:rsid w:val="00AD59E9"/>
  </w:style>
  <w:style w:type="character" w:customStyle="1" w:styleId="30">
    <w:name w:val="Заголовок 3 Знак"/>
    <w:basedOn w:val="a1"/>
    <w:link w:val="3"/>
    <w:uiPriority w:val="9"/>
    <w:rsid w:val="00AD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Hyperlink"/>
    <w:basedOn w:val="a1"/>
    <w:uiPriority w:val="99"/>
    <w:semiHidden/>
    <w:unhideWhenUsed/>
    <w:rsid w:val="00AD59E9"/>
    <w:rPr>
      <w:color w:val="0000FF"/>
      <w:u w:val="single"/>
    </w:rPr>
  </w:style>
  <w:style w:type="paragraph" w:customStyle="1" w:styleId="af6">
    <w:name w:val="Знак"/>
    <w:basedOn w:val="a"/>
    <w:rsid w:val="00CF25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75">
    <w:name w:val="Font Style175"/>
    <w:uiPriority w:val="99"/>
    <w:rsid w:val="00BB5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BB530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EA1D81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2A342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2A342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84B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1E0A75"/>
    <w:pPr>
      <w:ind w:left="720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ved=0CCcQFjAA&amp;url=http%3A%2F%2Fwww.power-e.ru%2F2005_04_18.php&amp;ei=xt9jUrqFAsac4wSKzIGACA&amp;usg=AFQjCNERltaFsGVvXOlerTaClUU6dswqCw&amp;bvm=bv.54934254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45F3-207D-48B3-AAFF-68856827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26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Препод</cp:lastModifiedBy>
  <cp:revision>35</cp:revision>
  <cp:lastPrinted>2013-12-30T19:43:00Z</cp:lastPrinted>
  <dcterms:created xsi:type="dcterms:W3CDTF">2017-11-09T18:16:00Z</dcterms:created>
  <dcterms:modified xsi:type="dcterms:W3CDTF">2020-12-29T10:29:00Z</dcterms:modified>
</cp:coreProperties>
</file>