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99" w:rsidRDefault="00304599" w:rsidP="00304599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324DFC">
        <w:rPr>
          <w:b/>
          <w:color w:val="1F497D"/>
        </w:rPr>
        <w:t>2</w:t>
      </w:r>
    </w:p>
    <w:p w:rsidR="00304599" w:rsidRDefault="00304599" w:rsidP="00304599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304599" w:rsidRDefault="00304599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070AB2" w:rsidRPr="00070AB2" w:rsidRDefault="00070AB2" w:rsidP="00A6411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070AB2" w:rsidRP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070AB2" w:rsidRP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6411B" w:rsidRPr="00070AB2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A6411B">
        <w:rPr>
          <w:rFonts w:ascii="Times New Roman" w:hAnsi="Times New Roman" w:cs="Times New Roman"/>
          <w:sz w:val="24"/>
          <w:szCs w:val="24"/>
        </w:rPr>
        <w:t>г.</w:t>
      </w: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РАБОЧА</w:t>
      </w:r>
      <w:r w:rsidRPr="004D6227">
        <w:rPr>
          <w:rFonts w:ascii="Times New Roman" w:hAnsi="Times New Roman" w:cs="Times New Roman"/>
          <w:b/>
          <w:sz w:val="24"/>
          <w:szCs w:val="24"/>
        </w:rPr>
        <w:t>Я ПРОГРАММА</w:t>
      </w:r>
      <w:r w:rsidR="004D6227" w:rsidRPr="004D6227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ПРАКТИКИ</w:t>
      </w:r>
    </w:p>
    <w:p w:rsidR="00D52B97" w:rsidRPr="00070AB2" w:rsidRDefault="004D46F4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>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27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Pr="00070AB2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Тобольск,</w:t>
      </w:r>
      <w:r w:rsidR="004D6227">
        <w:rPr>
          <w:rFonts w:ascii="Times New Roman" w:hAnsi="Times New Roman" w:cs="Times New Roman"/>
          <w:sz w:val="24"/>
          <w:szCs w:val="24"/>
        </w:rPr>
        <w:t xml:space="preserve"> </w:t>
      </w:r>
      <w:r w:rsidRPr="00070AB2">
        <w:rPr>
          <w:rFonts w:ascii="Times New Roman" w:hAnsi="Times New Roman" w:cs="Times New Roman"/>
          <w:sz w:val="24"/>
          <w:szCs w:val="24"/>
        </w:rPr>
        <w:t>20</w:t>
      </w:r>
      <w:r w:rsidR="00324DFC">
        <w:rPr>
          <w:rFonts w:ascii="Times New Roman" w:hAnsi="Times New Roman" w:cs="Times New Roman"/>
          <w:sz w:val="24"/>
          <w:szCs w:val="24"/>
        </w:rPr>
        <w:t>22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производственной практики разработана на основе  Федерального </w:t>
      </w:r>
      <w:r w:rsidR="004D6227"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 w:rsidR="004D6227"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</w:t>
      </w:r>
      <w:r w:rsidR="00070AB2"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="00070AB2"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4D6227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227" w:rsidRPr="00D765DF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D6227" w:rsidRPr="00D765DF" w:rsidRDefault="004D622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D6227" w:rsidRDefault="004D6227" w:rsidP="00A64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Default="00324DFC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24DFC" w:rsidRPr="008E74C8" w:rsidRDefault="00324DFC" w:rsidP="00324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324DFC" w:rsidRDefault="00324DFC" w:rsidP="00324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</w:t>
      </w:r>
      <w:r w:rsidR="004D6227">
        <w:rPr>
          <w:rFonts w:ascii="Times New Roman" w:hAnsi="Times New Roman" w:cs="Times New Roman"/>
          <w:sz w:val="24"/>
          <w:szCs w:val="24"/>
        </w:rPr>
        <w:t>…</w:t>
      </w:r>
      <w:r w:rsidRPr="00070AB2">
        <w:rPr>
          <w:rFonts w:ascii="Times New Roman" w:hAnsi="Times New Roman" w:cs="Times New Roman"/>
          <w:sz w:val="24"/>
          <w:szCs w:val="24"/>
        </w:rPr>
        <w:t>…………………4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</w:t>
      </w:r>
      <w:r w:rsidR="004D6227">
        <w:rPr>
          <w:rFonts w:ascii="Times New Roman" w:hAnsi="Times New Roman" w:cs="Times New Roman"/>
          <w:sz w:val="24"/>
          <w:szCs w:val="24"/>
        </w:rPr>
        <w:t>…………………</w:t>
      </w:r>
      <w:r w:rsidRPr="00070AB2">
        <w:rPr>
          <w:rFonts w:ascii="Times New Roman" w:hAnsi="Times New Roman" w:cs="Times New Roman"/>
          <w:sz w:val="24"/>
          <w:szCs w:val="24"/>
        </w:rPr>
        <w:t>.6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практики……………………8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4D6227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>практики………</w:t>
      </w:r>
      <w:r w:rsidR="004D6227">
        <w:rPr>
          <w:rFonts w:ascii="Times New Roman" w:hAnsi="Times New Roman" w:cs="Times New Roman"/>
          <w:sz w:val="24"/>
          <w:szCs w:val="24"/>
        </w:rPr>
        <w:t>………</w:t>
      </w:r>
      <w:r w:rsidRPr="00070AB2">
        <w:rPr>
          <w:rFonts w:ascii="Times New Roman" w:hAnsi="Times New Roman" w:cs="Times New Roman"/>
          <w:sz w:val="24"/>
          <w:szCs w:val="24"/>
        </w:rPr>
        <w:t>…….15</w:t>
      </w:r>
    </w:p>
    <w:p w:rsidR="00D52B97" w:rsidRPr="00070AB2" w:rsidRDefault="00D52B97" w:rsidP="00A6411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4D6227">
        <w:rPr>
          <w:rFonts w:ascii="Times New Roman" w:hAnsi="Times New Roman" w:cs="Times New Roman"/>
          <w:sz w:val="24"/>
          <w:szCs w:val="24"/>
        </w:rPr>
        <w:t>производственной практики………</w:t>
      </w:r>
      <w:r w:rsidRPr="00070AB2">
        <w:rPr>
          <w:rFonts w:ascii="Times New Roman" w:hAnsi="Times New Roman" w:cs="Times New Roman"/>
          <w:sz w:val="24"/>
          <w:szCs w:val="24"/>
        </w:rPr>
        <w:t>…..18</w:t>
      </w:r>
    </w:p>
    <w:p w:rsidR="00D52B97" w:rsidRPr="00070AB2" w:rsidRDefault="00D52B97" w:rsidP="00A641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D52B97" w:rsidRDefault="00D52B97" w:rsidP="00A6411B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070AB2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9E561A" w:rsidRPr="004D6227" w:rsidRDefault="00D52B97" w:rsidP="00A6411B">
      <w:pPr>
        <w:pStyle w:val="a9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622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ПАСПОРТ РАБОЧЕЙ ПРОГРАММЫ </w:t>
      </w:r>
      <w:r w:rsidR="004D62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Pr="004D6227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4D622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D6227">
        <w:rPr>
          <w:rFonts w:ascii="Times New Roman" w:hAnsi="Times New Roman" w:cs="Times New Roman"/>
          <w:b/>
          <w:sz w:val="24"/>
          <w:szCs w:val="24"/>
        </w:rPr>
        <w:t>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4D6227" w:rsidRPr="004D6227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4D6227">
        <w:rPr>
          <w:rFonts w:ascii="Times New Roman" w:hAnsi="Times New Roman" w:cs="Times New Roman"/>
          <w:b/>
          <w:sz w:val="24"/>
          <w:szCs w:val="24"/>
        </w:rPr>
        <w:t>Д):</w:t>
      </w: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Pr="004D6227">
        <w:rPr>
          <w:rFonts w:ascii="Times New Roman" w:hAnsi="Times New Roman" w:cs="Times New Roman"/>
          <w:b/>
          <w:sz w:val="24"/>
          <w:szCs w:val="24"/>
        </w:rPr>
        <w:t>Подготовка химической посуды, приборов и лабораторного оборудования к проведению анализа; Приготовление проб и растворов различной концентрации.</w:t>
      </w: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4D6227" w:rsidRP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B97" w:rsidRPr="004D6227" w:rsidRDefault="004D622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1.</w:t>
      </w:r>
      <w:r w:rsidR="00D52B97" w:rsidRPr="004D6227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профилю, соответствующему данной профессии.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Время проведения практики  ПП. 01. - 1 курс, 1 семестр 201</w:t>
      </w:r>
      <w:r w:rsidR="00A56C9A">
        <w:rPr>
          <w:rFonts w:ascii="Times New Roman" w:hAnsi="Times New Roman" w:cs="Times New Roman"/>
          <w:sz w:val="24"/>
          <w:szCs w:val="24"/>
        </w:rPr>
        <w:t>9</w:t>
      </w:r>
      <w:r w:rsidRPr="00070AB2">
        <w:rPr>
          <w:rFonts w:ascii="Times New Roman" w:hAnsi="Times New Roman" w:cs="Times New Roman"/>
          <w:sz w:val="24"/>
          <w:szCs w:val="24"/>
        </w:rPr>
        <w:t>-20</w:t>
      </w:r>
      <w:r w:rsidR="00A56C9A">
        <w:rPr>
          <w:rFonts w:ascii="Times New Roman" w:hAnsi="Times New Roman" w:cs="Times New Roman"/>
          <w:sz w:val="24"/>
          <w:szCs w:val="24"/>
        </w:rPr>
        <w:t>20</w:t>
      </w:r>
      <w:r w:rsidRPr="00070AB2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4D622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4D6227" w:rsidRPr="004D6227">
        <w:rPr>
          <w:rFonts w:ascii="Times New Roman" w:hAnsi="Times New Roman" w:cs="Times New Roman"/>
          <w:sz w:val="24"/>
          <w:szCs w:val="24"/>
        </w:rPr>
        <w:t>– 144 ч.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AB2" w:rsidRDefault="00070AB2" w:rsidP="00A64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ПРОГРАММЫ  </w:t>
      </w:r>
      <w:r w:rsidR="00A6411B">
        <w:rPr>
          <w:rFonts w:ascii="Times New Roman" w:hAnsi="Times New Roman" w:cs="Times New Roman"/>
          <w:b/>
          <w:sz w:val="24"/>
          <w:szCs w:val="24"/>
        </w:rPr>
        <w:t xml:space="preserve">ПРОИЗВОДСЬВЕННОЙ </w:t>
      </w:r>
      <w:r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D52B9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4D6227">
        <w:rPr>
          <w:rFonts w:ascii="Times New Roman" w:hAnsi="Times New Roman" w:cs="Times New Roman"/>
          <w:b/>
          <w:sz w:val="24"/>
          <w:szCs w:val="24"/>
        </w:rPr>
        <w:t>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4D6227" w:rsidRDefault="004D622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Результатом прохождения производственной практики является формирование у обучающегося общих и профессиональных компетенций, приобретение практического опыта:</w:t>
      </w: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4D6227" w:rsidRDefault="00D52B97" w:rsidP="00A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освоения  ПМ 01 </w:t>
            </w: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лабораторной посудой различного назначения;  </w:t>
            </w:r>
          </w:p>
          <w:p w:rsidR="00A6411B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мытья и сушки посуды в соответствии с требованиями химического анализа; </w:t>
            </w:r>
          </w:p>
          <w:p w:rsidR="00A6411B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выбора приборов и оборудования для проведения анализов;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подготовки для анализа приборов и оборудования;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4D6227" w:rsidRDefault="00D52B97" w:rsidP="00A64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освоения  ПМ 02 </w:t>
            </w: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практический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227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растворов точной и приблизительной концентрации;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концентрации растворов различными способами;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отбора и приготовления проб к проведению анализов; 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определения химических и физических свойств веществ;</w:t>
            </w:r>
          </w:p>
        </w:tc>
      </w:tr>
      <w:tr w:rsidR="00D52B97" w:rsidRPr="00070AB2" w:rsidTr="00A6411B">
        <w:trPr>
          <w:trHeight w:val="1020"/>
        </w:trPr>
        <w:tc>
          <w:tcPr>
            <w:tcW w:w="2943" w:type="dxa"/>
          </w:tcPr>
          <w:p w:rsidR="00D52B97" w:rsidRPr="00070AB2" w:rsidRDefault="00070AB2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2B97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1.1.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лабораторной посудой различного назначения, мыть и сушить посуду в соответствии с требованиями химического анализа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1.2.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приборы и оборудование для проведения анализов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1.3. 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точной и приблизительной концентрации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концентрации растворов различными способами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и готовить пробы к проведению анализов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2.4 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химические и физические свойства веществ 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tabs>
                <w:tab w:val="left" w:pos="1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D52B97" w:rsidRPr="00070AB2" w:rsidTr="00A6411B">
        <w:tc>
          <w:tcPr>
            <w:tcW w:w="2943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6627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11B" w:rsidRPr="00070AB2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D52B97" w:rsidRDefault="00D52B97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349"/>
        <w:gridCol w:w="2344"/>
        <w:gridCol w:w="709"/>
        <w:gridCol w:w="851"/>
        <w:gridCol w:w="850"/>
        <w:gridCol w:w="1418"/>
      </w:tblGrid>
      <w:tr w:rsidR="00D52B97" w:rsidRPr="00070AB2" w:rsidTr="00A6411B">
        <w:trPr>
          <w:trHeight w:val="603"/>
        </w:trPr>
        <w:tc>
          <w:tcPr>
            <w:tcW w:w="675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  <w:vMerge w:val="restart"/>
          </w:tcPr>
          <w:p w:rsidR="00D52B97" w:rsidRPr="00070AB2" w:rsidRDefault="00070AB2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Индекс мо</w:t>
            </w:r>
            <w:r w:rsidR="00D52B97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дуля, МДК</w:t>
            </w:r>
          </w:p>
        </w:tc>
        <w:tc>
          <w:tcPr>
            <w:tcW w:w="1984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693" w:type="dxa"/>
            <w:gridSpan w:val="2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709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gridSpan w:val="2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D52B97" w:rsidRPr="00070AB2" w:rsidTr="00A6411B">
        <w:trPr>
          <w:trHeight w:val="469"/>
        </w:trPr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рабочим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столом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лаборанта,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его к проведению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анализов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требованиями к организации рабочего места,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правилами техники безопасности. Подготовка реактивов к</w:t>
            </w:r>
            <w:r w:rsidR="0007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проведению анализов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tabs>
                <w:tab w:val="left" w:pos="1189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сушка химической посуды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моющих растворов. Очистка химической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посуды механическим, химическим и смешанным способами.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Сушка химической посуды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070A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tabs>
                <w:tab w:val="center" w:pos="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и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для анализов  </w:t>
            </w: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стеклянных трубок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для лабораторных установок.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Подбор пробок к 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сосудам,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отжим.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Сборка приборов для фильтрования, титрования, дистилляции, экстрагирования.</w:t>
            </w:r>
          </w:p>
        </w:tc>
        <w:tc>
          <w:tcPr>
            <w:tcW w:w="709" w:type="dxa"/>
          </w:tcPr>
          <w:p w:rsidR="00D52B97" w:rsidRPr="00070AB2" w:rsidRDefault="00165A24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06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ПК1.2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418" w:type="dxa"/>
          </w:tcPr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01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приготовление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различных растворов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разбавленных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E0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Приготовление концентрированных 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насыщенных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Приготовление перенасыщенных растворов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газов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для анализа возду-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для анализа техни-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ческих газов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 воздуха для опре-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деления химического состава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атмосферных аэрозолей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Пробоотбор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пищевых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  <w:vMerge w:val="restart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анализируемой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пробы.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Разложение «мокрым» способом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Разложение «сухим» способом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и концентрирование элементов  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физико-химических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свойств 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отобранных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</w:p>
        </w:tc>
        <w:tc>
          <w:tcPr>
            <w:tcW w:w="2344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Анализ физико-химических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свойств  отобранных проб</w:t>
            </w:r>
          </w:p>
        </w:tc>
        <w:tc>
          <w:tcPr>
            <w:tcW w:w="709" w:type="dxa"/>
          </w:tcPr>
          <w:p w:rsidR="00D52B97" w:rsidRPr="00070AB2" w:rsidRDefault="00D52B97" w:rsidP="00A64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2.1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2.2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ПК 2.3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ПК 2.4</w:t>
            </w: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B97" w:rsidRPr="00070AB2" w:rsidTr="00A6411B">
        <w:tc>
          <w:tcPr>
            <w:tcW w:w="675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02</w:t>
            </w:r>
          </w:p>
        </w:tc>
        <w:tc>
          <w:tcPr>
            <w:tcW w:w="709" w:type="dxa"/>
          </w:tcPr>
          <w:p w:rsidR="00D52B97" w:rsidRPr="00165A24" w:rsidRDefault="00D52B97" w:rsidP="00A6411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52B97" w:rsidRPr="00070AB2" w:rsidRDefault="00D52B97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411B" w:rsidRPr="00070AB2" w:rsidRDefault="00A6411B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B97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D52B97" w:rsidRPr="00070AB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6411B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A24" w:rsidRP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65A24" w:rsidRPr="00A6411B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411B" w:rsidRPr="002C4B3E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</w:t>
      </w:r>
      <w:r w:rsidR="00324DFC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6411B" w:rsidRPr="00D765DF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</w:t>
      </w:r>
      <w:r w:rsidR="00324DF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6411B" w:rsidRDefault="00A6411B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5A24" w:rsidRPr="00A6411B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11B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165A24" w:rsidRPr="00C32CC6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165A24" w:rsidRDefault="00165A2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B97" w:rsidRPr="00A6411B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</w:t>
      </w:r>
      <w:r w:rsidR="00A6411B">
        <w:rPr>
          <w:rFonts w:ascii="Times New Roman" w:hAnsi="Times New Roman" w:cs="Times New Roman"/>
          <w:b/>
          <w:sz w:val="24"/>
          <w:szCs w:val="24"/>
        </w:rPr>
        <w:t>4</w:t>
      </w:r>
      <w:r w:rsidRPr="00A6411B">
        <w:rPr>
          <w:rFonts w:ascii="Times New Roman" w:hAnsi="Times New Roman" w:cs="Times New Roman"/>
          <w:b/>
          <w:sz w:val="24"/>
          <w:szCs w:val="24"/>
        </w:rPr>
        <w:t>.2</w:t>
      </w:r>
      <w:r w:rsidR="00A641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411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производствен</w:t>
      </w:r>
      <w:r w:rsidR="002A55AF" w:rsidRPr="00A6411B">
        <w:rPr>
          <w:rFonts w:ascii="Times New Roman" w:hAnsi="Times New Roman" w:cs="Times New Roman"/>
          <w:b/>
          <w:sz w:val="24"/>
          <w:szCs w:val="24"/>
        </w:rPr>
        <w:t>ной практи</w:t>
      </w:r>
      <w:r w:rsidRPr="00A6411B">
        <w:rPr>
          <w:rFonts w:ascii="Times New Roman" w:hAnsi="Times New Roman" w:cs="Times New Roman"/>
          <w:b/>
          <w:sz w:val="24"/>
          <w:szCs w:val="24"/>
        </w:rPr>
        <w:t xml:space="preserve">ки: 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осуществляющих деятельность по профилю,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соответствующему данной профес</w:t>
      </w:r>
      <w:r w:rsidRPr="00070AB2">
        <w:rPr>
          <w:rFonts w:ascii="Times New Roman" w:hAnsi="Times New Roman" w:cs="Times New Roman"/>
          <w:sz w:val="24"/>
          <w:szCs w:val="24"/>
        </w:rPr>
        <w:t xml:space="preserve">сии. База производственной практики должна </w:t>
      </w:r>
      <w:r w:rsidR="002A55AF" w:rsidRPr="00070AB2">
        <w:rPr>
          <w:rFonts w:ascii="Times New Roman" w:hAnsi="Times New Roman" w:cs="Times New Roman"/>
          <w:sz w:val="24"/>
          <w:szCs w:val="24"/>
        </w:rPr>
        <w:t>соответствовать следующим требо</w:t>
      </w:r>
      <w:r w:rsidRPr="00070AB2">
        <w:rPr>
          <w:rFonts w:ascii="Times New Roman" w:hAnsi="Times New Roman" w:cs="Times New Roman"/>
          <w:sz w:val="24"/>
          <w:szCs w:val="24"/>
        </w:rPr>
        <w:t xml:space="preserve">ваниям: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          Закрепление баз практики осуществляется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администрацией учебного заведе</w:t>
      </w:r>
      <w:r w:rsidRPr="00070AB2">
        <w:rPr>
          <w:rFonts w:ascii="Times New Roman" w:hAnsi="Times New Roman" w:cs="Times New Roman"/>
          <w:sz w:val="24"/>
          <w:szCs w:val="24"/>
        </w:rPr>
        <w:t>ния на основе прямых связей, договоров с орга</w:t>
      </w:r>
      <w:r w:rsidR="002A55AF" w:rsidRPr="00070AB2">
        <w:rPr>
          <w:rFonts w:ascii="Times New Roman" w:hAnsi="Times New Roman" w:cs="Times New Roman"/>
          <w:sz w:val="24"/>
          <w:szCs w:val="24"/>
        </w:rPr>
        <w:t>низациями независимо от их орга</w:t>
      </w:r>
      <w:r w:rsidRPr="00070AB2">
        <w:rPr>
          <w:rFonts w:ascii="Times New Roman" w:hAnsi="Times New Roman" w:cs="Times New Roman"/>
          <w:sz w:val="24"/>
          <w:szCs w:val="24"/>
        </w:rPr>
        <w:t xml:space="preserve">низационно-правовых форм и форм собственности. Обучающиеся, заключившие с организациями индивидуальный договор (контракт), производственную практику, </w:t>
      </w:r>
    </w:p>
    <w:p w:rsidR="00D52B97" w:rsidRPr="00070AB2" w:rsidRDefault="00D52B97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как правило, проходят в этих организациях.</w:t>
      </w:r>
    </w:p>
    <w:p w:rsidR="002A55AF" w:rsidRPr="00070AB2" w:rsidRDefault="00A6411B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A55AF" w:rsidRPr="00070AB2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2A55AF" w:rsidRPr="00070AB2" w:rsidRDefault="002A55AF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E049BD" w:rsidRDefault="00E049BD" w:rsidP="00E049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227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221F07">
        <w:rPr>
          <w:rFonts w:ascii="Times New Roman" w:hAnsi="Times New Roman" w:cs="Times New Roman"/>
          <w:b/>
          <w:sz w:val="24"/>
          <w:szCs w:val="24"/>
        </w:rPr>
        <w:t>А</w:t>
      </w:r>
      <w:r w:rsidRPr="004D6227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</w:t>
      </w:r>
      <w:r w:rsidRPr="00070AB2">
        <w:rPr>
          <w:rFonts w:ascii="Times New Roman" w:hAnsi="Times New Roman" w:cs="Times New Roman"/>
          <w:b/>
          <w:sz w:val="24"/>
          <w:szCs w:val="24"/>
        </w:rPr>
        <w:t xml:space="preserve"> ЛАБОРАТОРНОГО ОБОРУДОВАНИЯ»</w:t>
      </w:r>
    </w:p>
    <w:p w:rsidR="00E049BD" w:rsidRDefault="00E049BD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24"/>
        <w:gridCol w:w="3269"/>
        <w:gridCol w:w="3177"/>
      </w:tblGrid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E049BD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1.1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</w:p>
          <w:p w:rsidR="002A55AF" w:rsidRPr="00165A24" w:rsidRDefault="00E049BD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A55AF" w:rsidRPr="00165A24">
              <w:rPr>
                <w:rFonts w:ascii="Times New Roman" w:hAnsi="Times New Roman" w:cs="Times New Roman"/>
                <w:sz w:val="24"/>
                <w:szCs w:val="24"/>
              </w:rPr>
              <w:t>абораторной посудой различного назначения, мыть и сушить посуду в соответствии с  требованиями химического анализа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лабораторной посуды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высушивание посуды согласно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химического анализа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аккуратность  приготовления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растворов для мытья посуды с соблюдением правил БЖ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E049BD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1.2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приборы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анализов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технологического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и инструментария согласно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поставленной задаче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Соответствие выбора посуды технологическим требованиям (ГОСТу)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зачет 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1.3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для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анализа приборы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подготовки к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работе приборов и оборудования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Подготовка пробы к анализу и проведение инструментального анализа предложенного образца с учетом его свойств и требованиям  ГОСТ и Сан. Пин.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2.1 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точной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приблизительной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концентрации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математических расчетов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при приготовлении растворов заданной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концентрации;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выбора технологии приготовления заданной концентрации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выбора мерной посуды, инструментов, оборудования и приспособлений заданной технологии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Взятие навески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лабораторной посуды к работе (мытьё, сушка,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 Выполнение лабораторных операций – упаривание, разбавление.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градуировки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(калибровки мерной посуды)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приготовления растворов заданной концентрации.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2.2 Определять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растворов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различными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использование мерной посуды и мерительных инструментов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титриметрического анализа и определение концентрации по плотности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раствора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плотности пикнометром,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ареометром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справочных таблиц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проведения лабораторных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операций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выбор технологических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по определению концентрации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предложенного образца (раствора)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2.3 Отбирать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пробы к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проведению анализов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Подбор, подготовка, транспортировка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проб твердых, жидких и газообразных веществ с учетом их свойств </w:t>
            </w: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действия на организм.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A55AF" w:rsidRPr="00165A24" w:rsidTr="002A55AF">
        <w:trPr>
          <w:jc w:val="center"/>
        </w:trPr>
        <w:tc>
          <w:tcPr>
            <w:tcW w:w="3369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ПК 2.4 Определять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и физические свойства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  <w:tc>
          <w:tcPr>
            <w:tcW w:w="3543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физико-химического анализа предложенного образца.  Проведение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и количественного анализа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по общепринятой методике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количественного аналитического сигнала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Грамотное ведение технической документации</w:t>
            </w:r>
          </w:p>
        </w:tc>
        <w:tc>
          <w:tcPr>
            <w:tcW w:w="3367" w:type="dxa"/>
          </w:tcPr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2A55AF" w:rsidRPr="00165A24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2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</w:t>
      </w:r>
    </w:p>
    <w:p w:rsidR="002A55AF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обучающихся не только сформированность профессиональных компетенций, но и </w:t>
      </w:r>
      <w:r w:rsidR="003C00C4" w:rsidRPr="00070AB2">
        <w:rPr>
          <w:rFonts w:ascii="Times New Roman" w:hAnsi="Times New Roman" w:cs="Times New Roman"/>
          <w:sz w:val="24"/>
          <w:szCs w:val="24"/>
        </w:rPr>
        <w:t>р</w:t>
      </w:r>
      <w:r w:rsidRPr="00070AB2">
        <w:rPr>
          <w:rFonts w:ascii="Times New Roman" w:hAnsi="Times New Roman" w:cs="Times New Roman"/>
          <w:sz w:val="24"/>
          <w:szCs w:val="24"/>
        </w:rPr>
        <w:t>азвитие общих компетенций и обеспечивающих их умений.</w:t>
      </w:r>
    </w:p>
    <w:p w:rsidR="00E049BD" w:rsidRPr="00070AB2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3238"/>
        <w:gridCol w:w="3304"/>
      </w:tblGrid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</w:t>
            </w:r>
            <w:r w:rsidR="002A55AF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ции)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</w:t>
            </w:r>
            <w:r w:rsidR="003C00C4"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етоды кон</w:t>
            </w:r>
            <w:r w:rsidRPr="00070AB2">
              <w:rPr>
                <w:rFonts w:ascii="Times New Roman" w:hAnsi="Times New Roman" w:cs="Times New Roman"/>
                <w:b/>
                <w:sz w:val="24"/>
                <w:szCs w:val="24"/>
              </w:rPr>
              <w:t>троля и оценки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дущей профессии, проявлять к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ней устойчивый интерес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профмастерства, наличие положительных от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зывов мастера производственного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C00C4" w:rsidRPr="00070AB2">
              <w:rPr>
                <w:rFonts w:ascii="Times New Roman" w:hAnsi="Times New Roman" w:cs="Times New Roman"/>
                <w:sz w:val="24"/>
                <w:szCs w:val="24"/>
              </w:rPr>
              <w:t>конкурсах профмастерства, наличие положительных от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зывов мастера производственного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ную деятельность, исходя из цели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деленных руководителем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рациональное распределение вре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мени на все этапы выполнения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коррекцию собственной деятель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ности. Нести ответственность за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дартных профессиональных задач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 ходе выполнения технологиче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х процессов различной степе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 сложности;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2A55AF" w:rsidRPr="00070AB2" w:rsidRDefault="002A55AF" w:rsidP="00A6411B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2A55AF" w:rsidRPr="00070AB2" w:rsidRDefault="002A55AF" w:rsidP="00A6411B">
            <w:pPr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ин-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сиональных задач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Эффективный поиск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ников, включая электронные.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оценка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практиче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ских заданий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 Использовать информаци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 в профессиональной дея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</w:t>
            </w:r>
            <w:r w:rsidR="003C00C4" w:rsidRPr="00070AB2">
              <w:rPr>
                <w:rFonts w:ascii="Times New Roman" w:hAnsi="Times New Roman" w:cs="Times New Roman"/>
                <w:sz w:val="24"/>
                <w:szCs w:val="24"/>
              </w:rPr>
              <w:t>ессиональной де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ресурсов на занятиях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ководством, клиентами</w:t>
            </w:r>
          </w:p>
        </w:tc>
        <w:tc>
          <w:tcPr>
            <w:tcW w:w="3238" w:type="dxa"/>
          </w:tcPr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коллегами, ру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ководством, клиентами; 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ние конфликтных ситуаций.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лиз</w:t>
            </w:r>
          </w:p>
        </w:tc>
      </w:tr>
      <w:tr w:rsidR="002A55AF" w:rsidRPr="00070AB2" w:rsidTr="00E049BD">
        <w:trPr>
          <w:jc w:val="center"/>
        </w:trPr>
        <w:tc>
          <w:tcPr>
            <w:tcW w:w="3186" w:type="dxa"/>
          </w:tcPr>
          <w:p w:rsidR="002A55AF" w:rsidRPr="00070AB2" w:rsidRDefault="003C00C4" w:rsidP="00A6411B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занность, в том числе с приме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нением полученных профессио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>нальных знаний (для юношей)</w:t>
            </w:r>
          </w:p>
        </w:tc>
        <w:tc>
          <w:tcPr>
            <w:tcW w:w="3238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304" w:type="dxa"/>
          </w:tcPr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спортивной деятельно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сти; </w:t>
            </w:r>
          </w:p>
          <w:p w:rsidR="002A55AF" w:rsidRPr="00070AB2" w:rsidRDefault="003C00C4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нальных навыков </w:t>
            </w: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в пе</w:t>
            </w:r>
            <w:r w:rsidR="002A55AF" w:rsidRPr="00070AB2">
              <w:rPr>
                <w:rFonts w:ascii="Times New Roman" w:hAnsi="Times New Roman" w:cs="Times New Roman"/>
                <w:sz w:val="24"/>
                <w:szCs w:val="24"/>
              </w:rPr>
              <w:t xml:space="preserve">риод службы в рядах </w:t>
            </w:r>
          </w:p>
          <w:p w:rsidR="002A55AF" w:rsidRPr="00070AB2" w:rsidRDefault="002A55AF" w:rsidP="00A6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AB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3C00C4" w:rsidRPr="00070AB2" w:rsidRDefault="003C00C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E04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Формами отчетности  обучающегося по практике является: 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 </w:t>
      </w:r>
    </w:p>
    <w:p w:rsidR="003C00C4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</w:t>
      </w:r>
      <w:r w:rsidR="003C00C4" w:rsidRPr="00070AB2">
        <w:rPr>
          <w:rFonts w:ascii="Times New Roman" w:hAnsi="Times New Roman" w:cs="Times New Roman"/>
          <w:sz w:val="24"/>
          <w:szCs w:val="24"/>
        </w:rPr>
        <w:t xml:space="preserve">характеристики организации </w:t>
      </w:r>
    </w:p>
    <w:p w:rsidR="002A55AF" w:rsidRPr="00070AB2" w:rsidRDefault="003C00C4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 xml:space="preserve">- дневник практики </w:t>
      </w:r>
      <w:r w:rsidR="002A55AF" w:rsidRPr="00070A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BD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Для проведения дифференцированного зачета по п</w:t>
      </w:r>
      <w:r w:rsidR="003C00C4" w:rsidRPr="00070AB2">
        <w:rPr>
          <w:rFonts w:ascii="Times New Roman" w:hAnsi="Times New Roman" w:cs="Times New Roman"/>
          <w:sz w:val="24"/>
          <w:szCs w:val="24"/>
        </w:rPr>
        <w:t>рактике создается комис</w:t>
      </w:r>
      <w:r w:rsidRPr="00070AB2">
        <w:rPr>
          <w:rFonts w:ascii="Times New Roman" w:hAnsi="Times New Roman" w:cs="Times New Roman"/>
          <w:sz w:val="24"/>
          <w:szCs w:val="24"/>
        </w:rPr>
        <w:t>сия, в состав которой могут входить заместите</w:t>
      </w:r>
      <w:r w:rsidR="003C00C4" w:rsidRPr="00070AB2">
        <w:rPr>
          <w:rFonts w:ascii="Times New Roman" w:hAnsi="Times New Roman" w:cs="Times New Roman"/>
          <w:sz w:val="24"/>
          <w:szCs w:val="24"/>
        </w:rPr>
        <w:t>ль директора по производственно</w:t>
      </w:r>
      <w:r w:rsidRPr="00070AB2">
        <w:rPr>
          <w:rFonts w:ascii="Times New Roman" w:hAnsi="Times New Roman" w:cs="Times New Roman"/>
          <w:sz w:val="24"/>
          <w:szCs w:val="24"/>
        </w:rPr>
        <w:t xml:space="preserve">му обучению, руководители практик от </w:t>
      </w:r>
      <w:r w:rsidR="003C00C4" w:rsidRPr="00070AB2">
        <w:rPr>
          <w:rFonts w:ascii="Times New Roman" w:hAnsi="Times New Roman" w:cs="Times New Roman"/>
          <w:sz w:val="24"/>
          <w:szCs w:val="24"/>
        </w:rPr>
        <w:t>техникума</w:t>
      </w:r>
      <w:r w:rsidRPr="00070AB2">
        <w:rPr>
          <w:rFonts w:ascii="Times New Roman" w:hAnsi="Times New Roman" w:cs="Times New Roman"/>
          <w:sz w:val="24"/>
          <w:szCs w:val="24"/>
        </w:rPr>
        <w:t xml:space="preserve"> и от организации, преподаватели </w:t>
      </w: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междисциплинарных курсов профессиона</w:t>
      </w:r>
      <w:r w:rsidR="003C00C4" w:rsidRPr="00070AB2">
        <w:rPr>
          <w:rFonts w:ascii="Times New Roman" w:hAnsi="Times New Roman" w:cs="Times New Roman"/>
          <w:sz w:val="24"/>
          <w:szCs w:val="24"/>
        </w:rPr>
        <w:t>льных модулей, мастера производ</w:t>
      </w:r>
      <w:r w:rsidRPr="00070AB2">
        <w:rPr>
          <w:rFonts w:ascii="Times New Roman" w:hAnsi="Times New Roman" w:cs="Times New Roman"/>
          <w:sz w:val="24"/>
          <w:szCs w:val="24"/>
        </w:rPr>
        <w:t xml:space="preserve">ственного обучения. </w:t>
      </w:r>
    </w:p>
    <w:p w:rsidR="00E049BD" w:rsidRDefault="00E049BD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5AF" w:rsidRPr="00070AB2" w:rsidRDefault="002A55AF" w:rsidP="00A64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</w:t>
      </w:r>
      <w:r w:rsidR="003C00C4" w:rsidRPr="00070AB2">
        <w:rPr>
          <w:rFonts w:ascii="Times New Roman" w:hAnsi="Times New Roman" w:cs="Times New Roman"/>
          <w:sz w:val="24"/>
          <w:szCs w:val="24"/>
        </w:rPr>
        <w:t>ётом положительного аттестацион</w:t>
      </w:r>
      <w:r w:rsidRPr="00070AB2">
        <w:rPr>
          <w:rFonts w:ascii="Times New Roman" w:hAnsi="Times New Roman" w:cs="Times New Roman"/>
          <w:sz w:val="24"/>
          <w:szCs w:val="24"/>
        </w:rPr>
        <w:t xml:space="preserve">ного листа и характеристики организации на </w:t>
      </w:r>
      <w:r w:rsidR="003C00C4" w:rsidRPr="00070AB2">
        <w:rPr>
          <w:rFonts w:ascii="Times New Roman" w:hAnsi="Times New Roman" w:cs="Times New Roman"/>
          <w:sz w:val="24"/>
          <w:szCs w:val="24"/>
        </w:rPr>
        <w:t>обучающегося, полноты и своевре</w:t>
      </w:r>
      <w:r w:rsidRPr="00070AB2">
        <w:rPr>
          <w:rFonts w:ascii="Times New Roman" w:hAnsi="Times New Roman" w:cs="Times New Roman"/>
          <w:sz w:val="24"/>
          <w:szCs w:val="24"/>
        </w:rPr>
        <w:t>менности представления оценочного материа</w:t>
      </w:r>
      <w:r w:rsidR="003C00C4" w:rsidRPr="00070AB2">
        <w:rPr>
          <w:rFonts w:ascii="Times New Roman" w:hAnsi="Times New Roman" w:cs="Times New Roman"/>
          <w:sz w:val="24"/>
          <w:szCs w:val="24"/>
        </w:rPr>
        <w:t>ла для оценки общих и профессио</w:t>
      </w:r>
      <w:r w:rsidRPr="00070AB2">
        <w:rPr>
          <w:rFonts w:ascii="Times New Roman" w:hAnsi="Times New Roman" w:cs="Times New Roman"/>
          <w:sz w:val="24"/>
          <w:szCs w:val="24"/>
        </w:rPr>
        <w:t>нальных компетенций, освоенных обучающим</w:t>
      </w:r>
      <w:r w:rsidR="003C00C4" w:rsidRPr="00070AB2">
        <w:rPr>
          <w:rFonts w:ascii="Times New Roman" w:hAnsi="Times New Roman" w:cs="Times New Roman"/>
          <w:sz w:val="24"/>
          <w:szCs w:val="24"/>
        </w:rPr>
        <w:t>ися в период прохождения практи</w:t>
      </w:r>
      <w:r w:rsidRPr="00070AB2">
        <w:rPr>
          <w:rFonts w:ascii="Times New Roman" w:hAnsi="Times New Roman" w:cs="Times New Roman"/>
          <w:sz w:val="24"/>
          <w:szCs w:val="24"/>
        </w:rPr>
        <w:t>ки.</w:t>
      </w:r>
    </w:p>
    <w:p w:rsidR="00D52B97" w:rsidRPr="00070AB2" w:rsidRDefault="00D52B97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Pr="00070AB2" w:rsidRDefault="003C00C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Default="003C00C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A24" w:rsidRDefault="00165A24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9BD" w:rsidRDefault="00E049BD" w:rsidP="00A6411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0C4" w:rsidRPr="00070AB2" w:rsidRDefault="00E049BD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</w:t>
      </w:r>
      <w:r w:rsidR="003C00C4" w:rsidRPr="00070AB2">
        <w:rPr>
          <w:rFonts w:ascii="Times New Roman" w:hAnsi="Times New Roman" w:cs="Times New Roman"/>
          <w:b/>
          <w:sz w:val="24"/>
          <w:szCs w:val="24"/>
        </w:rPr>
        <w:t>СНОВНЫЕ ТРЕБОВАНИЯ</w:t>
      </w:r>
    </w:p>
    <w:p w:rsidR="003C00C4" w:rsidRPr="00070AB2" w:rsidRDefault="003C00C4" w:rsidP="00A6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</w:t>
      </w:r>
      <w:r>
        <w:rPr>
          <w:rFonts w:ascii="Times New Roman" w:hAnsi="Times New Roman" w:cs="Times New Roman"/>
          <w:sz w:val="24"/>
          <w:szCs w:val="24"/>
        </w:rPr>
        <w:t>зав.практикой</w:t>
      </w:r>
      <w:r w:rsidRPr="00E02E19">
        <w:rPr>
          <w:rFonts w:ascii="Times New Roman" w:hAnsi="Times New Roman" w:cs="Times New Roman"/>
          <w:sz w:val="24"/>
          <w:szCs w:val="24"/>
        </w:rPr>
        <w:t xml:space="preserve">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3DC" w:rsidRPr="004F3095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3DC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По возвращении в техникум: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7F03DC" w:rsidRPr="00E02E19" w:rsidRDefault="007F03DC" w:rsidP="007F0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7F03DC" w:rsidRPr="00E02E19" w:rsidRDefault="007F03DC" w:rsidP="007F03D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3DC" w:rsidRPr="00E02E19" w:rsidRDefault="007F03DC" w:rsidP="007F0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3DC" w:rsidRPr="00070AB2" w:rsidRDefault="007F03DC" w:rsidP="00A641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F03DC" w:rsidRPr="00070AB2" w:rsidSect="004D6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BE" w:rsidRDefault="000B4CBE" w:rsidP="002A55AF">
      <w:pPr>
        <w:spacing w:after="0" w:line="240" w:lineRule="auto"/>
      </w:pPr>
      <w:r>
        <w:separator/>
      </w:r>
    </w:p>
  </w:endnote>
  <w:endnote w:type="continuationSeparator" w:id="0">
    <w:p w:rsidR="000B4CBE" w:rsidRDefault="000B4CBE" w:rsidP="002A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BE" w:rsidRDefault="000B4CBE" w:rsidP="002A55AF">
      <w:pPr>
        <w:spacing w:after="0" w:line="240" w:lineRule="auto"/>
      </w:pPr>
      <w:r>
        <w:separator/>
      </w:r>
    </w:p>
  </w:footnote>
  <w:footnote w:type="continuationSeparator" w:id="0">
    <w:p w:rsidR="000B4CBE" w:rsidRDefault="000B4CBE" w:rsidP="002A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5E6A"/>
    <w:multiLevelType w:val="hybridMultilevel"/>
    <w:tmpl w:val="8BE2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3D2"/>
    <w:rsid w:val="00061F79"/>
    <w:rsid w:val="00070AB2"/>
    <w:rsid w:val="000B4CBE"/>
    <w:rsid w:val="00165A24"/>
    <w:rsid w:val="00221F07"/>
    <w:rsid w:val="00252D64"/>
    <w:rsid w:val="00276835"/>
    <w:rsid w:val="002A55AF"/>
    <w:rsid w:val="00304599"/>
    <w:rsid w:val="00324DFC"/>
    <w:rsid w:val="003C00C4"/>
    <w:rsid w:val="004D46F4"/>
    <w:rsid w:val="004D6227"/>
    <w:rsid w:val="005E73D2"/>
    <w:rsid w:val="007F03DC"/>
    <w:rsid w:val="008A591C"/>
    <w:rsid w:val="009E561A"/>
    <w:rsid w:val="00A56C9A"/>
    <w:rsid w:val="00A6411B"/>
    <w:rsid w:val="00AA45D9"/>
    <w:rsid w:val="00BD7719"/>
    <w:rsid w:val="00BD7778"/>
    <w:rsid w:val="00D52B97"/>
    <w:rsid w:val="00DC5801"/>
    <w:rsid w:val="00E049BD"/>
    <w:rsid w:val="00E5213F"/>
    <w:rsid w:val="00E9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2A4B8-0916-4E57-9744-2A89E589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97"/>
  </w:style>
  <w:style w:type="paragraph" w:styleId="1">
    <w:name w:val="heading 1"/>
    <w:basedOn w:val="a"/>
    <w:next w:val="a"/>
    <w:link w:val="10"/>
    <w:qFormat/>
    <w:rsid w:val="0030459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B97"/>
    <w:pPr>
      <w:spacing w:after="0" w:line="240" w:lineRule="auto"/>
    </w:pPr>
  </w:style>
  <w:style w:type="table" w:styleId="a4">
    <w:name w:val="Table Grid"/>
    <w:basedOn w:val="a1"/>
    <w:uiPriority w:val="59"/>
    <w:rsid w:val="00D52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55AF"/>
  </w:style>
  <w:style w:type="paragraph" w:styleId="a7">
    <w:name w:val="footer"/>
    <w:basedOn w:val="a"/>
    <w:link w:val="a8"/>
    <w:uiPriority w:val="99"/>
    <w:unhideWhenUsed/>
    <w:rsid w:val="002A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5AF"/>
  </w:style>
  <w:style w:type="paragraph" w:styleId="a9">
    <w:name w:val="List Paragraph"/>
    <w:basedOn w:val="a"/>
    <w:uiPriority w:val="34"/>
    <w:qFormat/>
    <w:rsid w:val="004D622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45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13</cp:revision>
  <dcterms:created xsi:type="dcterms:W3CDTF">2019-07-02T05:01:00Z</dcterms:created>
  <dcterms:modified xsi:type="dcterms:W3CDTF">2022-11-02T09:56:00Z</dcterms:modified>
</cp:coreProperties>
</file>