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ДЕПАРТАМЕНТ ОБРАЗОВАНИЯ И НАУКИ ТЮМЕНСКОЙ ОБЛАСТИ</w:t>
      </w:r>
    </w:p>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ГОСУДАРСТВЕННОЕ АВТОНОМНОЕ ПРОФЕССИОНАЛЬНОЕ ОБРАЗОВАТЕЛЬНОЕ</w:t>
      </w:r>
    </w:p>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УЧРЕЖДЕНИЕ ТЮМЕНСКОЙ ОБЛАСТИ</w:t>
      </w:r>
    </w:p>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«ТОБОЛЬСКИЙ МНОГОПРОФИЛЬНЫЙ ТЕХНИКУМ»</w:t>
      </w:r>
    </w:p>
    <w:p w:rsidR="00226B74" w:rsidRPr="00C32CC6" w:rsidRDefault="00226B74" w:rsidP="00331334">
      <w:pPr>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(ГАПОУ ТО «ТМТ»)</w:t>
      </w: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A3B9F" w:rsidRDefault="00226B74" w:rsidP="00226B74">
      <w:pPr>
        <w:spacing w:after="0" w:line="360" w:lineRule="auto"/>
        <w:jc w:val="center"/>
        <w:rPr>
          <w:rFonts w:ascii="Times New Roman" w:hAnsi="Times New Roman" w:cs="Times New Roman"/>
          <w:sz w:val="24"/>
          <w:szCs w:val="24"/>
        </w:rPr>
      </w:pPr>
    </w:p>
    <w:p w:rsidR="00C32CC6" w:rsidRPr="00CA3B9F" w:rsidRDefault="00C32CC6" w:rsidP="00226B74">
      <w:pPr>
        <w:spacing w:after="0" w:line="360" w:lineRule="auto"/>
        <w:jc w:val="center"/>
        <w:rPr>
          <w:rFonts w:ascii="Times New Roman" w:hAnsi="Times New Roman" w:cs="Times New Roman"/>
          <w:sz w:val="24"/>
          <w:szCs w:val="24"/>
        </w:rPr>
      </w:pPr>
    </w:p>
    <w:p w:rsidR="00C32CC6" w:rsidRPr="00CA3B9F" w:rsidRDefault="00C32CC6"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РАБОЧАЯ ПРОГРАММА</w:t>
      </w:r>
    </w:p>
    <w:p w:rsidR="00226B74" w:rsidRPr="00C32CC6" w:rsidRDefault="00226B74" w:rsidP="00226B74">
      <w:pPr>
        <w:spacing w:after="0" w:line="360" w:lineRule="auto"/>
        <w:jc w:val="center"/>
        <w:rPr>
          <w:rFonts w:ascii="Times New Roman" w:hAnsi="Times New Roman" w:cs="Times New Roman"/>
          <w:sz w:val="24"/>
          <w:szCs w:val="24"/>
        </w:rPr>
      </w:pPr>
      <w:r w:rsidRPr="00C32CC6">
        <w:rPr>
          <w:rFonts w:ascii="Times New Roman" w:hAnsi="Times New Roman" w:cs="Times New Roman"/>
          <w:sz w:val="24"/>
          <w:szCs w:val="24"/>
        </w:rPr>
        <w:t>Производственной практике</w:t>
      </w:r>
    </w:p>
    <w:p w:rsidR="00226B74" w:rsidRPr="00C32CC6" w:rsidRDefault="00B1155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ПМ</w:t>
      </w:r>
      <w:r w:rsidR="00226B74" w:rsidRPr="00C32CC6">
        <w:rPr>
          <w:rFonts w:ascii="Times New Roman" w:hAnsi="Times New Roman" w:cs="Times New Roman"/>
          <w:b/>
          <w:sz w:val="24"/>
          <w:szCs w:val="24"/>
        </w:rPr>
        <w:t>.01 «ТЕХНИКА ПОДГОТОВКИ ХИМИЧЕСКОЙ ПОСУДЫ, ПРИБОРОВ И ЛАБОРАТОРНОГО ОБОРУДОВАНИЯ»</w:t>
      </w: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b/>
          <w:sz w:val="24"/>
          <w:szCs w:val="24"/>
        </w:rPr>
      </w:pPr>
      <w:bookmarkStart w:id="0" w:name="_GoBack"/>
      <w:bookmarkEnd w:id="0"/>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C32CC6" w:rsidRPr="00CA3B9F" w:rsidRDefault="00C32CC6" w:rsidP="00226B74">
      <w:pPr>
        <w:spacing w:after="0" w:line="360" w:lineRule="auto"/>
        <w:jc w:val="center"/>
        <w:rPr>
          <w:rFonts w:ascii="Times New Roman" w:hAnsi="Times New Roman" w:cs="Times New Roman"/>
          <w:sz w:val="24"/>
          <w:szCs w:val="24"/>
        </w:rPr>
      </w:pPr>
    </w:p>
    <w:p w:rsidR="00226B74" w:rsidRPr="00C32CC6" w:rsidRDefault="00331334" w:rsidP="00226B74">
      <w:pPr>
        <w:spacing w:after="0" w:line="36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w:t>
      </w:r>
      <w:r w:rsidR="00226B74" w:rsidRPr="00C32CC6">
        <w:rPr>
          <w:rFonts w:ascii="Times New Roman" w:hAnsi="Times New Roman" w:cs="Times New Roman"/>
          <w:sz w:val="24"/>
          <w:szCs w:val="24"/>
        </w:rPr>
        <w:t>,</w:t>
      </w:r>
      <w:r w:rsidRPr="00C32CC6">
        <w:rPr>
          <w:rFonts w:ascii="Times New Roman" w:hAnsi="Times New Roman" w:cs="Times New Roman"/>
          <w:sz w:val="24"/>
          <w:szCs w:val="24"/>
        </w:rPr>
        <w:t xml:space="preserve"> </w:t>
      </w:r>
      <w:r w:rsidR="008D7D78">
        <w:rPr>
          <w:rFonts w:ascii="Times New Roman" w:hAnsi="Times New Roman" w:cs="Times New Roman"/>
          <w:sz w:val="24"/>
          <w:szCs w:val="24"/>
        </w:rPr>
        <w:t>2022</w:t>
      </w:r>
    </w:p>
    <w:p w:rsidR="00226B74" w:rsidRPr="00C32CC6" w:rsidRDefault="00226B74" w:rsidP="00226B74">
      <w:pPr>
        <w:spacing w:after="0" w:line="360" w:lineRule="auto"/>
        <w:rPr>
          <w:rFonts w:ascii="Times New Roman" w:hAnsi="Times New Roman" w:cs="Times New Roman"/>
          <w:sz w:val="24"/>
          <w:szCs w:val="24"/>
        </w:rPr>
      </w:pPr>
    </w:p>
    <w:p w:rsidR="00B95B28" w:rsidRDefault="00B95B28" w:rsidP="00B95B28">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учебной практики </w:t>
      </w:r>
      <w:r w:rsidRPr="00F51376">
        <w:rPr>
          <w:rFonts w:ascii="Times New Roman" w:hAnsi="Times New Roman" w:cs="Times New Roman"/>
          <w:sz w:val="24"/>
          <w:szCs w:val="24"/>
        </w:rPr>
        <w:t xml:space="preserve">разработана на основе Федерального государственного образовательного стандарта по профессии среднего профессионального образования 18.01.02 Лаборант-эколог, утвержденного приказом </w:t>
      </w:r>
      <w:proofErr w:type="spellStart"/>
      <w:r w:rsidRPr="00F51376">
        <w:rPr>
          <w:rFonts w:ascii="Times New Roman" w:hAnsi="Times New Roman" w:cs="Times New Roman"/>
          <w:sz w:val="24"/>
          <w:szCs w:val="24"/>
        </w:rPr>
        <w:t>Минобрнауки</w:t>
      </w:r>
      <w:proofErr w:type="spellEnd"/>
      <w:r w:rsidRPr="00F51376">
        <w:rPr>
          <w:rFonts w:ascii="Times New Roman" w:hAnsi="Times New Roman" w:cs="Times New Roman"/>
          <w:sz w:val="24"/>
          <w:szCs w:val="24"/>
        </w:rPr>
        <w:t xml:space="preserve"> России от 02.08.2013 N 916  (Зарегистрировано в Минюсте России 20.08.2013 N 29659).</w:t>
      </w:r>
    </w:p>
    <w:p w:rsidR="00B95B28" w:rsidRDefault="00B95B28" w:rsidP="00B95B28">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Организация-разработчик:</w:t>
      </w:r>
      <w:r>
        <w:rPr>
          <w:rFonts w:ascii="Times New Roman" w:hAnsi="Times New Roman" w:cs="Times New Roman"/>
          <w:sz w:val="24"/>
          <w:szCs w:val="24"/>
        </w:rPr>
        <w:t xml:space="preserve"> ГАПОУ ТО «Тобольский многопрофильный техникум»</w:t>
      </w:r>
    </w:p>
    <w:p w:rsidR="00B95B28" w:rsidRDefault="00B95B28" w:rsidP="00B95B28">
      <w:pPr>
        <w:tabs>
          <w:tab w:val="left" w:pos="426"/>
        </w:tabs>
        <w:spacing w:after="0"/>
        <w:jc w:val="both"/>
        <w:rPr>
          <w:rFonts w:ascii="Times New Roman" w:hAnsi="Times New Roman" w:cs="Times New Roman"/>
          <w:b/>
          <w:sz w:val="24"/>
          <w:szCs w:val="24"/>
        </w:rPr>
      </w:pPr>
    </w:p>
    <w:p w:rsidR="00B95B28" w:rsidRDefault="00B95B28" w:rsidP="00B95B28">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Разработчик: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Яруллина</w:t>
      </w:r>
      <w:proofErr w:type="spellEnd"/>
      <w:r>
        <w:rPr>
          <w:rFonts w:ascii="Times New Roman" w:hAnsi="Times New Roman" w:cs="Times New Roman"/>
          <w:sz w:val="24"/>
          <w:szCs w:val="24"/>
        </w:rPr>
        <w:t xml:space="preserve"> Олеся Владимировна мастер производственного обучения ГАПОУ ТО «Тобольский многопрофильный техникум»</w:t>
      </w:r>
    </w:p>
    <w:p w:rsidR="00B95B28" w:rsidRDefault="00B95B28" w:rsidP="00B95B28">
      <w:pPr>
        <w:tabs>
          <w:tab w:val="left" w:pos="426"/>
        </w:tabs>
        <w:spacing w:after="0"/>
        <w:jc w:val="both"/>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технического направления</w:t>
      </w: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sz w:val="24"/>
          <w:szCs w:val="24"/>
        </w:rPr>
        <w:t xml:space="preserve">Протокол № </w:t>
      </w:r>
      <w:r>
        <w:rPr>
          <w:rFonts w:ascii="Times New Roman" w:hAnsi="Times New Roman"/>
          <w:sz w:val="24"/>
          <w:szCs w:val="24"/>
        </w:rPr>
        <w:t>9</w:t>
      </w:r>
      <w:r w:rsidRPr="008E74C8">
        <w:rPr>
          <w:rFonts w:ascii="Times New Roman" w:hAnsi="Times New Roman"/>
          <w:sz w:val="24"/>
          <w:szCs w:val="24"/>
        </w:rPr>
        <w:t xml:space="preserve"> от «</w:t>
      </w:r>
      <w:r>
        <w:rPr>
          <w:rFonts w:ascii="Times New Roman" w:hAnsi="Times New Roman"/>
          <w:sz w:val="24"/>
          <w:szCs w:val="24"/>
        </w:rPr>
        <w:t>31</w:t>
      </w:r>
      <w:r w:rsidRPr="008E74C8">
        <w:rPr>
          <w:rFonts w:ascii="Times New Roman" w:hAnsi="Times New Roman"/>
          <w:sz w:val="24"/>
          <w:szCs w:val="24"/>
        </w:rPr>
        <w:t xml:space="preserve">» </w:t>
      </w:r>
      <w:r>
        <w:rPr>
          <w:rFonts w:ascii="Times New Roman" w:hAnsi="Times New Roman"/>
          <w:sz w:val="24"/>
          <w:szCs w:val="24"/>
        </w:rPr>
        <w:t>ма</w:t>
      </w:r>
      <w:r w:rsidRPr="008E74C8">
        <w:rPr>
          <w:rFonts w:ascii="Times New Roman" w:hAnsi="Times New Roman"/>
          <w:sz w:val="24"/>
          <w:szCs w:val="24"/>
        </w:rPr>
        <w:t>я 20</w:t>
      </w:r>
      <w:r>
        <w:rPr>
          <w:rFonts w:ascii="Times New Roman" w:hAnsi="Times New Roman"/>
          <w:sz w:val="24"/>
          <w:szCs w:val="24"/>
        </w:rPr>
        <w:t>22</w:t>
      </w:r>
      <w:r w:rsidRPr="008E74C8">
        <w:rPr>
          <w:rFonts w:ascii="Times New Roman" w:hAnsi="Times New Roman"/>
          <w:sz w:val="24"/>
          <w:szCs w:val="24"/>
        </w:rPr>
        <w:t xml:space="preserve"> г.</w:t>
      </w: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комиссии ______________ /</w:t>
      </w:r>
      <w:r>
        <w:rPr>
          <w:rFonts w:ascii="Times New Roman" w:hAnsi="Times New Roman"/>
          <w:sz w:val="24"/>
          <w:szCs w:val="24"/>
        </w:rPr>
        <w:t>Смирных М.Г</w:t>
      </w:r>
      <w:r w:rsidRPr="008E74C8">
        <w:rPr>
          <w:rFonts w:ascii="Times New Roman" w:hAnsi="Times New Roman"/>
          <w:sz w:val="24"/>
          <w:szCs w:val="24"/>
        </w:rPr>
        <w:t>./</w:t>
      </w:r>
    </w:p>
    <w:p w:rsidR="00C10F68" w:rsidRPr="008E74C8" w:rsidRDefault="00C10F68" w:rsidP="00C10F68">
      <w:pPr>
        <w:spacing w:after="0" w:line="240" w:lineRule="auto"/>
        <w:rPr>
          <w:rFonts w:ascii="Times New Roman" w:hAnsi="Times New Roman"/>
          <w:sz w:val="24"/>
          <w:szCs w:val="24"/>
        </w:rPr>
      </w:pPr>
    </w:p>
    <w:p w:rsidR="00C10F68" w:rsidRPr="008E74C8" w:rsidRDefault="00C10F68" w:rsidP="00C10F68">
      <w:pPr>
        <w:spacing w:after="0" w:line="240" w:lineRule="auto"/>
        <w:rPr>
          <w:rFonts w:ascii="Times New Roman" w:hAnsi="Times New Roman"/>
          <w:b/>
          <w:sz w:val="24"/>
          <w:szCs w:val="24"/>
        </w:rPr>
      </w:pPr>
      <w:r w:rsidRPr="008E74C8">
        <w:rPr>
          <w:rFonts w:ascii="Times New Roman" w:hAnsi="Times New Roman"/>
          <w:b/>
          <w:sz w:val="24"/>
          <w:szCs w:val="24"/>
        </w:rPr>
        <w:t>«Согласовано»</w:t>
      </w: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sz w:val="24"/>
          <w:szCs w:val="24"/>
        </w:rPr>
        <w:t>Методист ______________/</w:t>
      </w:r>
      <w:proofErr w:type="spellStart"/>
      <w:r w:rsidRPr="008E74C8">
        <w:rPr>
          <w:rFonts w:ascii="Times New Roman" w:hAnsi="Times New Roman"/>
          <w:sz w:val="24"/>
          <w:szCs w:val="24"/>
        </w:rPr>
        <w:t>Симанова</w:t>
      </w:r>
      <w:proofErr w:type="spellEnd"/>
      <w:r w:rsidRPr="008E74C8">
        <w:rPr>
          <w:rFonts w:ascii="Times New Roman" w:hAnsi="Times New Roman"/>
          <w:sz w:val="24"/>
          <w:szCs w:val="24"/>
        </w:rPr>
        <w:t xml:space="preserve"> И.Н./ </w:t>
      </w:r>
    </w:p>
    <w:p w:rsidR="00226B74" w:rsidRDefault="00226B74"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Pr="00C32CC6" w:rsidRDefault="00C10F68"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r w:rsidRPr="00C32CC6">
        <w:rPr>
          <w:rFonts w:ascii="Times New Roman" w:hAnsi="Times New Roman" w:cs="Times New Roman"/>
          <w:sz w:val="24"/>
          <w:szCs w:val="24"/>
        </w:rPr>
        <w:t>СОДЕРЖАНИЕ</w:t>
      </w: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Паспорт рабочей программы практики…………………………………………………4</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Результаты освоения программы практики…………………………………………….6</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Тематический план и содержание практики……………………………………………8</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Условия реализации программы практики…………………………………………….15</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Контроль и оценка результатов освоения практики…………………………………..18</w:t>
      </w:r>
    </w:p>
    <w:p w:rsidR="00226B74" w:rsidRPr="00C32CC6" w:rsidRDefault="00226B74" w:rsidP="00226B74">
      <w:pPr>
        <w:pStyle w:val="a3"/>
        <w:spacing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331334" w:rsidRPr="00C32CC6" w:rsidRDefault="00331334" w:rsidP="00226B74">
      <w:pPr>
        <w:spacing w:after="0" w:line="360" w:lineRule="auto"/>
        <w:rPr>
          <w:rFonts w:ascii="Times New Roman" w:hAnsi="Times New Roman" w:cs="Times New Roman"/>
          <w:caps/>
          <w:sz w:val="24"/>
          <w:szCs w:val="24"/>
        </w:rPr>
      </w:pPr>
    </w:p>
    <w:p w:rsidR="00331334" w:rsidRPr="00C32CC6" w:rsidRDefault="0033133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r w:rsidRPr="00C32CC6">
        <w:rPr>
          <w:rFonts w:ascii="Times New Roman" w:hAnsi="Times New Roman" w:cs="Times New Roman"/>
          <w:caps/>
          <w:sz w:val="24"/>
          <w:szCs w:val="24"/>
        </w:rPr>
        <w:br w:type="page"/>
      </w:r>
    </w:p>
    <w:p w:rsidR="00226B74" w:rsidRPr="00C32CC6" w:rsidRDefault="00226B74" w:rsidP="00226B74">
      <w:pPr>
        <w:jc w:val="center"/>
        <w:rPr>
          <w:rFonts w:ascii="Times New Roman" w:hAnsi="Times New Roman" w:cs="Times New Roman"/>
          <w:b/>
          <w:color w:val="000000"/>
          <w:sz w:val="24"/>
          <w:szCs w:val="24"/>
        </w:rPr>
      </w:pPr>
      <w:r w:rsidRPr="00C32CC6">
        <w:rPr>
          <w:rFonts w:ascii="Times New Roman" w:hAnsi="Times New Roman" w:cs="Times New Roman"/>
          <w:b/>
          <w:color w:val="000000"/>
          <w:sz w:val="24"/>
          <w:szCs w:val="24"/>
        </w:rPr>
        <w:lastRenderedPageBreak/>
        <w:t>ПАСПОРТ РАБОЧЕЙ ПРОГРАММЫ ПРАКТИКИ</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1.1. Область применения рабочей программы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Рабочая программа производственной практики по профессии 18.01.02 Лаборант-эколог является частью программы подготовки квалифицированных рабочих,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служащих в соответствии с ФГОС СПО по профессии 18.01.02 Лаборант-эколог, в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части освоения основных видов профессиональной деятельности (ВПД): Подготовка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химической посуды, приборов и лабораторного оборудования к проведению анализа; Приготовление проб и растворов различной концентрации.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Рабочая программа производственной практики может быть использована в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дополнительном профессиональном образовании и профессиональной подготовке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работников в области анализа химических и биологических свойств материалов 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веществ, контроля качества пищевых продуктов и предоставления информации 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состоянии и загрязнении окружающей среды.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1.2. Цели и задачи практики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Место и время проведения практики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 Производственная практика проводится на предприятиях и в организациях,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осуществляющих деятельность по профилю, соответствующему данной профессии.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Время проведения практики  </w:t>
      </w:r>
      <w:r w:rsidR="00B95B28">
        <w:rPr>
          <w:rFonts w:ascii="Times New Roman" w:hAnsi="Times New Roman" w:cs="Times New Roman"/>
          <w:sz w:val="24"/>
          <w:szCs w:val="24"/>
        </w:rPr>
        <w:t>ПП. 01. - 1 курс, 1 семестр 2021-2022</w:t>
      </w:r>
      <w:r w:rsidRPr="00C32CC6">
        <w:rPr>
          <w:rFonts w:ascii="Times New Roman" w:hAnsi="Times New Roman" w:cs="Times New Roman"/>
          <w:sz w:val="24"/>
          <w:szCs w:val="24"/>
        </w:rPr>
        <w:t xml:space="preserve"> учебного года </w:t>
      </w:r>
    </w:p>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1.4. Количество часов на освоение программы практики </w:t>
      </w:r>
    </w:p>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p>
    <w:p w:rsidR="00226B74" w:rsidRPr="00CA3B9F" w:rsidRDefault="00226B74"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24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2. РЕЗУЛЬТАТЫ ОСВОЕНИЯ ПРОГРАММЫ  ПРАКТИКИ</w:t>
      </w:r>
    </w:p>
    <w:p w:rsidR="00226B74" w:rsidRPr="00C32CC6" w:rsidRDefault="00226B74" w:rsidP="00226B74">
      <w:pPr>
        <w:spacing w:after="0" w:line="240" w:lineRule="auto"/>
        <w:jc w:val="center"/>
        <w:rPr>
          <w:rFonts w:ascii="Times New Roman" w:hAnsi="Times New Roman" w:cs="Times New Roman"/>
          <w:b/>
          <w:sz w:val="24"/>
          <w:szCs w:val="24"/>
        </w:rPr>
      </w:pP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Результатом прохождения производственной практики является формирование </w:t>
      </w:r>
    </w:p>
    <w:p w:rsidR="00226B74" w:rsidRPr="00C32CC6" w:rsidRDefault="00226B74" w:rsidP="0033133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у обучающегося общих и профессиональных компетенций, приобретение практического опыта:</w:t>
      </w:r>
    </w:p>
    <w:tbl>
      <w:tblPr>
        <w:tblStyle w:val="a4"/>
        <w:tblpPr w:leftFromText="180" w:rightFromText="180" w:vertAnchor="text" w:horzAnchor="margin" w:tblpY="92"/>
        <w:tblW w:w="0" w:type="auto"/>
        <w:tblLook w:val="04A0" w:firstRow="1" w:lastRow="0" w:firstColumn="1" w:lastColumn="0" w:noHBand="0" w:noVBand="1"/>
      </w:tblPr>
      <w:tblGrid>
        <w:gridCol w:w="1864"/>
        <w:gridCol w:w="8450"/>
      </w:tblGrid>
      <w:tr w:rsidR="00331334" w:rsidRPr="00C32CC6" w:rsidTr="00C32CC6">
        <w:tc>
          <w:tcPr>
            <w:tcW w:w="1864" w:type="dxa"/>
          </w:tcPr>
          <w:p w:rsidR="00331334" w:rsidRPr="00C32CC6" w:rsidRDefault="00331334" w:rsidP="00331334">
            <w:pPr>
              <w:jc w:val="both"/>
              <w:rPr>
                <w:rFonts w:ascii="Times New Roman" w:hAnsi="Times New Roman" w:cs="Times New Roman"/>
                <w:b/>
                <w:sz w:val="24"/>
                <w:szCs w:val="24"/>
              </w:rPr>
            </w:pPr>
            <w:r w:rsidRPr="00C32CC6">
              <w:rPr>
                <w:rFonts w:ascii="Times New Roman" w:hAnsi="Times New Roman" w:cs="Times New Roman"/>
                <w:b/>
                <w:sz w:val="24"/>
                <w:szCs w:val="24"/>
              </w:rPr>
              <w:t>Код</w:t>
            </w:r>
          </w:p>
        </w:tc>
        <w:tc>
          <w:tcPr>
            <w:tcW w:w="8450" w:type="dxa"/>
          </w:tcPr>
          <w:p w:rsidR="00331334" w:rsidRPr="00C32CC6" w:rsidRDefault="00331334" w:rsidP="00331334">
            <w:pPr>
              <w:tabs>
                <w:tab w:val="left" w:pos="1993"/>
              </w:tabs>
              <w:jc w:val="both"/>
              <w:rPr>
                <w:rFonts w:ascii="Times New Roman" w:hAnsi="Times New Roman" w:cs="Times New Roman"/>
                <w:b/>
                <w:sz w:val="24"/>
                <w:szCs w:val="24"/>
              </w:rPr>
            </w:pPr>
            <w:r w:rsidRPr="00C32CC6">
              <w:rPr>
                <w:rFonts w:ascii="Times New Roman" w:hAnsi="Times New Roman" w:cs="Times New Roman"/>
                <w:b/>
                <w:sz w:val="24"/>
                <w:szCs w:val="24"/>
              </w:rPr>
              <w:tab/>
              <w:t>Наименование результата обучения</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 рамках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освоения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ПМ 01 иметь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практический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опыт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пользования лабораторной посудой различного назначения;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 рамках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освоения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ПМ 02 иметь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практический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опыт</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приготовления растворов точной и приблизительной концентрации;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определения концентрации растворов различными способами;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отбора и приготовления проб к проведению анализов;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определения химических и физических свойств веществ;</w:t>
            </w:r>
          </w:p>
        </w:tc>
      </w:tr>
      <w:tr w:rsidR="00331334" w:rsidRPr="00C32CC6" w:rsidTr="00C32CC6">
        <w:trPr>
          <w:trHeight w:val="1020"/>
        </w:trPr>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1.1.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Пользоваться лабораторной посудой различного назначения, мыть и сушить посуду в соответствии с требованиями химического анализа</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1.2.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Выбирать приборы и оборудование для проведения анализов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1.3.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Подготавливать для анализа приборы и оборудование.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2.1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Готовить растворы точной и приблизительной концентрации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2.2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Определять концентрации растворов различными способами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2.3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Отбирать и готовить пробы к проведению анализов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2.4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Определять химические и физические свойства веществ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ОК.02</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ОК.03</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ОК.04</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331334" w:rsidRPr="00C32CC6" w:rsidTr="00C32CC6">
        <w:tc>
          <w:tcPr>
            <w:tcW w:w="1864" w:type="dxa"/>
          </w:tcPr>
          <w:p w:rsidR="00331334" w:rsidRPr="00C32CC6" w:rsidRDefault="00331334" w:rsidP="008F1CC1">
            <w:pPr>
              <w:tabs>
                <w:tab w:val="left" w:pos="1323"/>
              </w:tabs>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ОК.05</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C32CC6" w:rsidRPr="00C32CC6" w:rsidTr="00C32CC6">
        <w:tc>
          <w:tcPr>
            <w:tcW w:w="1864"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ОК.06</w:t>
            </w:r>
          </w:p>
        </w:tc>
        <w:tc>
          <w:tcPr>
            <w:tcW w:w="8450"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Работать в коллективе и в команде, эффективно общаться с коллегами, руководством, клиентами.</w:t>
            </w:r>
          </w:p>
        </w:tc>
      </w:tr>
      <w:tr w:rsidR="00C32CC6" w:rsidRPr="00C32CC6" w:rsidTr="00C32CC6">
        <w:tc>
          <w:tcPr>
            <w:tcW w:w="1864"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ОК.07</w:t>
            </w:r>
          </w:p>
        </w:tc>
        <w:tc>
          <w:tcPr>
            <w:tcW w:w="8450"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C32CC6" w:rsidRPr="00C32CC6" w:rsidRDefault="00C32CC6" w:rsidP="00C32CC6">
      <w:pPr>
        <w:rPr>
          <w:rFonts w:ascii="Times New Roman" w:hAnsi="Times New Roman" w:cs="Times New Roman"/>
          <w:sz w:val="24"/>
          <w:szCs w:val="24"/>
        </w:rPr>
      </w:pPr>
    </w:p>
    <w:p w:rsidR="00583CFA" w:rsidRPr="00C32CC6" w:rsidRDefault="00583CFA" w:rsidP="00226B74">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11"/>
        <w:gridCol w:w="3105"/>
      </w:tblGrid>
      <w:tr w:rsidR="00B95B28" w:rsidRPr="00CE674E" w:rsidTr="00253A09">
        <w:tc>
          <w:tcPr>
            <w:tcW w:w="7328" w:type="dxa"/>
          </w:tcPr>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Личностные результаты </w:t>
            </w:r>
          </w:p>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реализации программы воспитания </w:t>
            </w:r>
          </w:p>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i/>
                <w:iCs/>
                <w:color w:val="000000" w:themeColor="text1"/>
              </w:rPr>
              <w:t>(дескрипторы)</w:t>
            </w:r>
          </w:p>
        </w:tc>
        <w:tc>
          <w:tcPr>
            <w:tcW w:w="2953" w:type="dxa"/>
            <w:gridSpan w:val="2"/>
            <w:vAlign w:val="center"/>
          </w:tcPr>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Код личностных результатов реализации программы воспитания</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i/>
                <w:iCs/>
                <w:color w:val="000000" w:themeColor="text1"/>
              </w:rPr>
            </w:pPr>
            <w:r w:rsidRPr="00CE674E">
              <w:rPr>
                <w:rFonts w:ascii="Times New Roman" w:hAnsi="Times New Roman" w:cs="Times New Roman"/>
                <w:color w:val="000000" w:themeColor="text1"/>
              </w:rPr>
              <w:t>Осознающий себя гражданином и защитником великой страны.</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ЛР 1</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активную гражданскую позицию, демонстрирующий приверженность принципам честности, порядочности, открытости, </w:t>
            </w:r>
            <w:r w:rsidRPr="00CE674E">
              <w:rPr>
                <w:rFonts w:ascii="Times New Roman" w:hAnsi="Times New Roman" w:cs="Times New Roman"/>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lastRenderedPageBreak/>
              <w:t>ЛР 2</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CE674E">
              <w:rPr>
                <w:rFonts w:ascii="Times New Roman" w:hAnsi="Times New Roman" w:cs="Times New Roman"/>
              </w:rPr>
              <w:t>девиантным</w:t>
            </w:r>
            <w:proofErr w:type="spellEnd"/>
            <w:r w:rsidRPr="00CE674E">
              <w:rPr>
                <w:rFonts w:ascii="Times New Roman" w:hAnsi="Times New Roman" w:cs="Times New Roman"/>
              </w:rPr>
              <w:t xml:space="preserve"> поведением. Демонстрирующий неприятие и предупреждающий социально опасное поведение окружающих.</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4</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5</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уважение к людям старшего поколения и готовность к участию в социальной поддержке и волонтерских </w:t>
            </w:r>
            <w:proofErr w:type="gramStart"/>
            <w:r w:rsidRPr="00CE674E">
              <w:rPr>
                <w:rFonts w:ascii="Times New Roman" w:hAnsi="Times New Roman" w:cs="Times New Roman"/>
              </w:rPr>
              <w:t xml:space="preserve">движениях.  </w:t>
            </w:r>
            <w:proofErr w:type="gramEnd"/>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6</w:t>
            </w:r>
          </w:p>
        </w:tc>
      </w:tr>
      <w:tr w:rsidR="00B95B28" w:rsidRPr="00CE674E" w:rsidTr="00253A09">
        <w:trPr>
          <w:trHeight w:val="268"/>
        </w:trPr>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7</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8</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E674E">
              <w:rPr>
                <w:rFonts w:ascii="Times New Roman" w:hAnsi="Times New Roman" w:cs="Times New Roman"/>
              </w:rPr>
              <w:t>психоактивных</w:t>
            </w:r>
            <w:proofErr w:type="spellEnd"/>
            <w:r w:rsidRPr="00CE674E">
              <w:rPr>
                <w:rFonts w:ascii="Times New Roman" w:hAnsi="Times New Roman" w:cs="Times New Roman"/>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9</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rPr>
            </w:pPr>
            <w:r w:rsidRPr="00CE674E">
              <w:rPr>
                <w:rFonts w:ascii="Times New Roman" w:hAnsi="Times New Roman" w:cs="Times New Roman"/>
              </w:rPr>
              <w:t>Заботящийся о защите окружающей среды, собственной и чужой безопасности, в том числе цифровой.</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10</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rPr>
            </w:pPr>
            <w:r w:rsidRPr="00CE674E">
              <w:rPr>
                <w:rFonts w:ascii="Times New Roman" w:hAnsi="Times New Roman" w:cs="Times New Roman"/>
              </w:rPr>
              <w:t xml:space="preserve">Проявляющий уважение к эстетическим ценностям, обладающий основами эстетической культуры. </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11</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rPr>
            </w:pPr>
            <w:r w:rsidRPr="00CE674E">
              <w:rPr>
                <w:rFonts w:ascii="Times New Roman" w:hAnsi="Times New Roman" w:cs="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12</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отраслевыми требованиями </w:t>
            </w:r>
            <w:r w:rsidRPr="00CE674E">
              <w:rPr>
                <w:rFonts w:ascii="Times New Roman" w:hAnsi="Times New Roman" w:cs="Times New Roman"/>
                <w:b/>
                <w:bCs/>
              </w:rPr>
              <w:br/>
              <w:t>к деловым качествам личности</w:t>
            </w:r>
            <w:r w:rsidRPr="00CE674E">
              <w:rPr>
                <w:rFonts w:ascii="Times New Roman" w:hAnsi="Times New Roman" w:cs="Times New Roman"/>
                <w:b/>
                <w:bCs/>
                <w:vertAlign w:val="superscript"/>
              </w:rPr>
              <w:footnoteReference w:id="1"/>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b/>
                <w:bCs/>
              </w:rPr>
            </w:pPr>
            <w:r w:rsidRPr="00CE674E">
              <w:rPr>
                <w:rFonts w:ascii="Times New Roman" w:hAnsi="Times New Roman" w:cs="Times New Roman"/>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13</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b/>
                <w:bCs/>
              </w:rPr>
            </w:pPr>
            <w:r w:rsidRPr="00CE674E">
              <w:rPr>
                <w:rFonts w:ascii="Times New Roman" w:hAnsi="Times New Roman" w:cs="Times New Roman"/>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14</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b/>
                <w:bCs/>
              </w:rPr>
            </w:pPr>
            <w:r w:rsidRPr="00CE674E">
              <w:rPr>
                <w:rFonts w:ascii="Times New Roman" w:hAnsi="Times New Roman" w:cs="Times New Roman"/>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43" w:type="dxa"/>
            <w:vAlign w:val="center"/>
          </w:tcPr>
          <w:p w:rsidR="00B95B28" w:rsidRPr="00CE674E" w:rsidRDefault="00B95B28" w:rsidP="00253A09">
            <w:pPr>
              <w:spacing w:after="0" w:line="240" w:lineRule="auto"/>
              <w:jc w:val="center"/>
              <w:rPr>
                <w:rFonts w:ascii="Times New Roman" w:hAnsi="Times New Roman" w:cs="Times New Roman"/>
                <w:b/>
                <w:bCs/>
              </w:rPr>
            </w:pPr>
            <w:r w:rsidRPr="00CE674E">
              <w:rPr>
                <w:rFonts w:ascii="Times New Roman" w:hAnsi="Times New Roman" w:cs="Times New Roman"/>
                <w:b/>
                <w:bCs/>
              </w:rPr>
              <w:t>ЛР 15</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43" w:type="dxa"/>
          </w:tcPr>
          <w:p w:rsidR="00B95B28" w:rsidRPr="00CE674E" w:rsidRDefault="00B95B28" w:rsidP="00253A09">
            <w:pPr>
              <w:spacing w:after="0" w:line="240" w:lineRule="auto"/>
              <w:jc w:val="center"/>
              <w:rPr>
                <w:rFonts w:ascii="Times New Roman" w:hAnsi="Times New Roman" w:cs="Times New Roman"/>
                <w:b/>
                <w:bCs/>
              </w:rPr>
            </w:pPr>
            <w:r w:rsidRPr="00CE674E">
              <w:rPr>
                <w:rFonts w:ascii="Times New Roman" w:hAnsi="Times New Roman" w:cs="Times New Roman"/>
                <w:b/>
                <w:bCs/>
              </w:rPr>
              <w:t>ЛР 16</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Проявляющий ценностное отношение к культуре и искусству, к культуре речи и культуре поведения, к красоте и гармонии</w:t>
            </w:r>
          </w:p>
        </w:tc>
        <w:tc>
          <w:tcPr>
            <w:tcW w:w="2943" w:type="dxa"/>
          </w:tcPr>
          <w:p w:rsidR="00B95B28" w:rsidRPr="00CE674E" w:rsidRDefault="00B95B28" w:rsidP="00253A09">
            <w:pPr>
              <w:spacing w:after="0" w:line="240" w:lineRule="auto"/>
              <w:jc w:val="center"/>
              <w:rPr>
                <w:rFonts w:ascii="Times New Roman" w:hAnsi="Times New Roman" w:cs="Times New Roman"/>
                <w:b/>
                <w:bCs/>
              </w:rPr>
            </w:pPr>
            <w:r w:rsidRPr="00CE674E">
              <w:rPr>
                <w:rFonts w:ascii="Times New Roman" w:hAnsi="Times New Roman" w:cs="Times New Roman"/>
                <w:b/>
                <w:bCs/>
              </w:rPr>
              <w:t>ЛР 17</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lastRenderedPageBreak/>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субъектом </w:t>
            </w:r>
            <w:r w:rsidRPr="00CE674E">
              <w:rPr>
                <w:rFonts w:ascii="Times New Roman" w:hAnsi="Times New Roman" w:cs="Times New Roman"/>
                <w:b/>
                <w:bCs/>
              </w:rPr>
              <w:br/>
              <w:t>Российской Федерации</w:t>
            </w:r>
            <w:r w:rsidRPr="00CE674E">
              <w:rPr>
                <w:rFonts w:ascii="Times New Roman" w:hAnsi="Times New Roman" w:cs="Times New Roman"/>
                <w:b/>
                <w:bCs/>
                <w:vertAlign w:val="superscript"/>
              </w:rPr>
              <w:footnoteReference w:id="2"/>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Style w:val="markedcontent"/>
                <w:rFonts w:ascii="Times New Roman" w:hAnsi="Times New Roman" w:cs="Times New Roman"/>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18</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proofErr w:type="spellStart"/>
            <w:r w:rsidRPr="00CE674E">
              <w:rPr>
                <w:rFonts w:ascii="Times New Roman" w:hAnsi="Times New Roman" w:cs="Times New Roman"/>
                <w:shd w:val="clear" w:color="auto" w:fill="FFFFFF"/>
              </w:rPr>
              <w:t>Сформированность</w:t>
            </w:r>
            <w:proofErr w:type="spellEnd"/>
            <w:r w:rsidRPr="00CE674E">
              <w:rPr>
                <w:rFonts w:ascii="Times New Roman" w:hAnsi="Times New Roman" w:cs="Times New Roman"/>
                <w:shd w:val="clear" w:color="auto" w:fill="FFFFFF"/>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19</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20</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ключевыми работодателями</w:t>
            </w:r>
            <w:r w:rsidRPr="00CE674E">
              <w:rPr>
                <w:rFonts w:ascii="Times New Roman" w:hAnsi="Times New Roman" w:cs="Times New Roman"/>
                <w:b/>
                <w:bCs/>
                <w:vertAlign w:val="superscript"/>
              </w:rPr>
              <w:footnoteReference w:id="3"/>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rPr>
              <w:t>(при наличии)</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Активно применяющий полученные знания на практике</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21</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rPr>
              <w:t>Качественный контроль выполнения результатов анализа, мониторинг окружающей среды, ведение технологических журналов.</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22</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23</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Работать в коллективе и команде, эффективно взаимодействовать с коллегами и руководством.</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24</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 xml:space="preserve">Использовать информационные технологии в профессиональной </w:t>
            </w:r>
          </w:p>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25</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Способный анализировать производственную ситуацию, быстро принимать решения.</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26</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Style w:val="markedcontent"/>
                <w:rFonts w:ascii="Times New Roman" w:hAnsi="Times New Roman" w:cs="Times New Roman"/>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ЛЭ 27</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субъектами</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образовательного процесса</w:t>
            </w:r>
            <w:r w:rsidRPr="00CE674E">
              <w:rPr>
                <w:rFonts w:ascii="Times New Roman" w:hAnsi="Times New Roman" w:cs="Times New Roman"/>
                <w:b/>
                <w:bCs/>
                <w:vertAlign w:val="superscript"/>
              </w:rPr>
              <w:footnoteReference w:id="4"/>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 xml:space="preserve">Готовый к профессиональному самосовершенствованию и труду. </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28</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 xml:space="preserve">Содействовать сохранению окружающей среды, ресурсосбережению, эффективно действовать в чрезвычайных ситуациях. </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29</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Самостоятельный и ответственный в принятии решений в</w:t>
            </w:r>
          </w:p>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rPr>
              <w:t>профессиональной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30</w:t>
            </w:r>
          </w:p>
        </w:tc>
      </w:tr>
    </w:tbl>
    <w:p w:rsidR="00C32CC6" w:rsidRPr="00C32CC6" w:rsidRDefault="00C32CC6" w:rsidP="00226B74">
      <w:pPr>
        <w:spacing w:after="0" w:line="240" w:lineRule="auto"/>
        <w:jc w:val="center"/>
        <w:rPr>
          <w:rFonts w:ascii="Times New Roman" w:hAnsi="Times New Roman" w:cs="Times New Roman"/>
          <w:b/>
          <w:sz w:val="24"/>
          <w:szCs w:val="24"/>
        </w:rPr>
      </w:pPr>
    </w:p>
    <w:p w:rsidR="00B95B28" w:rsidRPr="00CE674E" w:rsidRDefault="00B95B28" w:rsidP="00B95B28">
      <w:pPr>
        <w:pStyle w:val="ac"/>
        <w:spacing w:after="0"/>
        <w:jc w:val="center"/>
        <w:rPr>
          <w:rFonts w:ascii="Times New Roman" w:hAnsi="Times New Roman"/>
          <w:b/>
          <w:sz w:val="24"/>
          <w:szCs w:val="24"/>
        </w:rPr>
      </w:pPr>
      <w:r w:rsidRPr="00CE674E">
        <w:rPr>
          <w:rFonts w:ascii="Times New Roman" w:hAnsi="Times New Roman"/>
          <w:b/>
          <w:sz w:val="24"/>
          <w:szCs w:val="24"/>
        </w:rPr>
        <w:t xml:space="preserve">Планируемые личностные результаты </w:t>
      </w:r>
      <w:r w:rsidRPr="00CE674E">
        <w:rPr>
          <w:rFonts w:ascii="Times New Roman" w:hAnsi="Times New Roman"/>
          <w:b/>
          <w:sz w:val="24"/>
          <w:szCs w:val="24"/>
        </w:rPr>
        <w:br/>
        <w:t>в ходе реализации образовательной программы</w:t>
      </w:r>
      <w:r w:rsidRPr="00DE4845">
        <w:rPr>
          <w:rStyle w:val="ab"/>
          <w:rFonts w:ascii="Times New Roman" w:hAnsi="Times New Roman"/>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2685"/>
      </w:tblGrid>
      <w:tr w:rsidR="00B95B28" w:rsidRPr="00DE4845" w:rsidTr="00253A09">
        <w:tc>
          <w:tcPr>
            <w:tcW w:w="7238" w:type="dxa"/>
          </w:tcPr>
          <w:p w:rsidR="00B95B28" w:rsidRPr="00DE4845" w:rsidRDefault="00B95B28" w:rsidP="00253A09">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B95B28" w:rsidRPr="00DE4845" w:rsidRDefault="00B95B28" w:rsidP="00253A09">
            <w:pPr>
              <w:spacing w:after="0" w:line="240" w:lineRule="auto"/>
              <w:ind w:firstLine="33"/>
              <w:jc w:val="center"/>
              <w:rPr>
                <w:rFonts w:ascii="Times New Roman" w:hAnsi="Times New Roman"/>
                <w:b/>
                <w:bCs/>
                <w:sz w:val="24"/>
                <w:szCs w:val="24"/>
              </w:rPr>
            </w:pPr>
          </w:p>
        </w:tc>
        <w:tc>
          <w:tcPr>
            <w:tcW w:w="2685" w:type="dxa"/>
          </w:tcPr>
          <w:p w:rsidR="00B95B28" w:rsidRPr="00DE4845" w:rsidRDefault="00B95B28" w:rsidP="00253A09">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B95B28" w:rsidRPr="00DE4845" w:rsidTr="00253A09">
        <w:tc>
          <w:tcPr>
            <w:tcW w:w="7238" w:type="dxa"/>
          </w:tcPr>
          <w:p w:rsidR="00B95B28" w:rsidRPr="00DE4845" w:rsidRDefault="00B95B28" w:rsidP="00253A09">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01.01</w:t>
            </w:r>
            <w:r w:rsidRPr="00DE4845">
              <w:t xml:space="preserve"> </w:t>
            </w:r>
            <w:r w:rsidRPr="00DE4845">
              <w:rPr>
                <w:rFonts w:ascii="Times New Roman" w:hAnsi="Times New Roman"/>
                <w:b/>
                <w:bCs/>
                <w:sz w:val="24"/>
                <w:szCs w:val="24"/>
              </w:rPr>
              <w:t>Подготовка химической посуды,  приборов и лабораторного оборудования</w:t>
            </w:r>
          </w:p>
        </w:tc>
        <w:tc>
          <w:tcPr>
            <w:tcW w:w="2685" w:type="dxa"/>
          </w:tcPr>
          <w:p w:rsidR="00B95B28" w:rsidRPr="00DE4845" w:rsidRDefault="00B95B28" w:rsidP="00B95B2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21-28</w:t>
            </w:r>
          </w:p>
        </w:tc>
      </w:tr>
    </w:tbl>
    <w:p w:rsidR="00226B74" w:rsidRPr="00C32CC6" w:rsidRDefault="00226B74" w:rsidP="00226B74">
      <w:pPr>
        <w:spacing w:after="0" w:line="24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4. СТРУКТУРА И СОДЕРЖАНИЕ ПРАКТИКИ</w:t>
      </w:r>
    </w:p>
    <w:p w:rsidR="00226B74" w:rsidRPr="00C32CC6" w:rsidRDefault="00226B74" w:rsidP="00226B74">
      <w:pPr>
        <w:spacing w:after="0" w:line="240" w:lineRule="auto"/>
        <w:jc w:val="center"/>
        <w:rPr>
          <w:rFonts w:ascii="Times New Roman" w:hAnsi="Times New Roman" w:cs="Times New Roman"/>
          <w:b/>
          <w:sz w:val="24"/>
          <w:szCs w:val="24"/>
        </w:rPr>
      </w:pPr>
    </w:p>
    <w:tbl>
      <w:tblPr>
        <w:tblStyle w:val="a4"/>
        <w:tblW w:w="10881" w:type="dxa"/>
        <w:tblLayout w:type="fixed"/>
        <w:tblLook w:val="04A0" w:firstRow="1" w:lastRow="0" w:firstColumn="1" w:lastColumn="0" w:noHBand="0" w:noVBand="1"/>
      </w:tblPr>
      <w:tblGrid>
        <w:gridCol w:w="675"/>
        <w:gridCol w:w="1134"/>
        <w:gridCol w:w="2426"/>
        <w:gridCol w:w="2536"/>
        <w:gridCol w:w="1023"/>
        <w:gridCol w:w="891"/>
        <w:gridCol w:w="921"/>
        <w:gridCol w:w="1275"/>
      </w:tblGrid>
      <w:tr w:rsidR="00226B74" w:rsidRPr="00C32CC6" w:rsidTr="00C32CC6">
        <w:trPr>
          <w:trHeight w:val="603"/>
        </w:trPr>
        <w:tc>
          <w:tcPr>
            <w:tcW w:w="675"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п/п</w:t>
            </w:r>
          </w:p>
        </w:tc>
        <w:tc>
          <w:tcPr>
            <w:tcW w:w="1134" w:type="dxa"/>
            <w:vMerge w:val="restart"/>
          </w:tcPr>
          <w:p w:rsidR="00226B74" w:rsidRPr="00C32CC6" w:rsidRDefault="00C32CC6" w:rsidP="00C32CC6">
            <w:pPr>
              <w:jc w:val="center"/>
              <w:rPr>
                <w:rFonts w:ascii="Times New Roman" w:hAnsi="Times New Roman" w:cs="Times New Roman"/>
                <w:b/>
                <w:sz w:val="24"/>
                <w:szCs w:val="24"/>
              </w:rPr>
            </w:pPr>
            <w:r w:rsidRPr="00C32CC6">
              <w:rPr>
                <w:rFonts w:ascii="Times New Roman" w:hAnsi="Times New Roman" w:cs="Times New Roman"/>
                <w:b/>
                <w:sz w:val="24"/>
                <w:szCs w:val="24"/>
              </w:rPr>
              <w:t xml:space="preserve">Индекс </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мо</w:t>
            </w:r>
            <w:r w:rsidR="00226B74" w:rsidRPr="00C32CC6">
              <w:rPr>
                <w:rFonts w:ascii="Times New Roman" w:hAnsi="Times New Roman" w:cs="Times New Roman"/>
                <w:b/>
                <w:sz w:val="24"/>
                <w:szCs w:val="24"/>
              </w:rPr>
              <w:t>дуля</w:t>
            </w:r>
            <w:r w:rsidRPr="00C32CC6">
              <w:rPr>
                <w:rFonts w:ascii="Times New Roman" w:hAnsi="Times New Roman" w:cs="Times New Roman"/>
                <w:b/>
                <w:sz w:val="24"/>
                <w:szCs w:val="24"/>
                <w:lang w:val="en-US"/>
              </w:rPr>
              <w:t xml:space="preserve"> </w:t>
            </w:r>
            <w:r w:rsidR="00226B74" w:rsidRPr="00C32CC6">
              <w:rPr>
                <w:rFonts w:ascii="Times New Roman" w:hAnsi="Times New Roman" w:cs="Times New Roman"/>
                <w:b/>
                <w:sz w:val="24"/>
                <w:szCs w:val="24"/>
              </w:rPr>
              <w:t xml:space="preserve"> </w:t>
            </w:r>
            <w:r w:rsidRPr="00C32CC6">
              <w:rPr>
                <w:rFonts w:ascii="Times New Roman" w:hAnsi="Times New Roman" w:cs="Times New Roman"/>
                <w:b/>
                <w:sz w:val="24"/>
                <w:szCs w:val="24"/>
                <w:lang w:val="en-US"/>
              </w:rPr>
              <w:t xml:space="preserve"> </w:t>
            </w:r>
            <w:r w:rsidR="00226B74" w:rsidRPr="00C32CC6">
              <w:rPr>
                <w:rFonts w:ascii="Times New Roman" w:hAnsi="Times New Roman" w:cs="Times New Roman"/>
                <w:b/>
                <w:sz w:val="24"/>
                <w:szCs w:val="24"/>
              </w:rPr>
              <w:t>МДК</w:t>
            </w:r>
          </w:p>
        </w:tc>
        <w:tc>
          <w:tcPr>
            <w:tcW w:w="2426"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Виды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работ</w:t>
            </w:r>
          </w:p>
        </w:tc>
        <w:tc>
          <w:tcPr>
            <w:tcW w:w="2536"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Содержание работ</w:t>
            </w:r>
          </w:p>
        </w:tc>
        <w:tc>
          <w:tcPr>
            <w:tcW w:w="1023"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Кол-во</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часов</w:t>
            </w:r>
          </w:p>
        </w:tc>
        <w:tc>
          <w:tcPr>
            <w:tcW w:w="1812" w:type="dxa"/>
            <w:gridSpan w:val="2"/>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Коды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компетенций</w:t>
            </w:r>
          </w:p>
        </w:tc>
        <w:tc>
          <w:tcPr>
            <w:tcW w:w="1275"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Формы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и методы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контроля</w:t>
            </w:r>
          </w:p>
        </w:tc>
      </w:tr>
      <w:tr w:rsidR="00226B74" w:rsidRPr="00C32CC6" w:rsidTr="00C32CC6">
        <w:trPr>
          <w:trHeight w:val="469"/>
        </w:trPr>
        <w:tc>
          <w:tcPr>
            <w:tcW w:w="675" w:type="dxa"/>
            <w:vMerge/>
          </w:tcPr>
          <w:p w:rsidR="00226B74" w:rsidRPr="00C32CC6" w:rsidRDefault="00226B74" w:rsidP="00C32CC6">
            <w:pPr>
              <w:rPr>
                <w:rFonts w:ascii="Times New Roman" w:hAnsi="Times New Roman" w:cs="Times New Roman"/>
                <w:sz w:val="24"/>
                <w:szCs w:val="24"/>
              </w:rPr>
            </w:pPr>
          </w:p>
        </w:tc>
        <w:tc>
          <w:tcPr>
            <w:tcW w:w="1134" w:type="dxa"/>
            <w:vMerge/>
          </w:tcPr>
          <w:p w:rsidR="00226B74" w:rsidRPr="00C32CC6" w:rsidRDefault="00226B74" w:rsidP="00C32CC6">
            <w:pPr>
              <w:rPr>
                <w:rFonts w:ascii="Times New Roman" w:hAnsi="Times New Roman" w:cs="Times New Roman"/>
                <w:sz w:val="24"/>
                <w:szCs w:val="24"/>
              </w:rPr>
            </w:pPr>
          </w:p>
        </w:tc>
        <w:tc>
          <w:tcPr>
            <w:tcW w:w="2426" w:type="dxa"/>
            <w:vMerge/>
          </w:tcPr>
          <w:p w:rsidR="00226B74" w:rsidRPr="00C32CC6" w:rsidRDefault="00226B74" w:rsidP="00C32CC6">
            <w:pPr>
              <w:rPr>
                <w:rFonts w:ascii="Times New Roman" w:hAnsi="Times New Roman" w:cs="Times New Roman"/>
                <w:sz w:val="24"/>
                <w:szCs w:val="24"/>
              </w:rPr>
            </w:pPr>
          </w:p>
        </w:tc>
        <w:tc>
          <w:tcPr>
            <w:tcW w:w="2536" w:type="dxa"/>
            <w:vMerge/>
          </w:tcPr>
          <w:p w:rsidR="00226B74" w:rsidRPr="00C32CC6" w:rsidRDefault="00226B74" w:rsidP="00C32CC6">
            <w:pPr>
              <w:rPr>
                <w:rFonts w:ascii="Times New Roman" w:hAnsi="Times New Roman" w:cs="Times New Roman"/>
                <w:sz w:val="24"/>
                <w:szCs w:val="24"/>
              </w:rPr>
            </w:pPr>
          </w:p>
        </w:tc>
        <w:tc>
          <w:tcPr>
            <w:tcW w:w="1023" w:type="dxa"/>
            <w:vMerge/>
          </w:tcPr>
          <w:p w:rsidR="00226B74" w:rsidRPr="00C32CC6" w:rsidRDefault="00226B74" w:rsidP="00C32CC6">
            <w:pPr>
              <w:rPr>
                <w:rFonts w:ascii="Times New Roman" w:hAnsi="Times New Roman" w:cs="Times New Roman"/>
                <w:sz w:val="24"/>
                <w:szCs w:val="24"/>
              </w:rPr>
            </w:pPr>
          </w:p>
        </w:tc>
        <w:tc>
          <w:tcPr>
            <w:tcW w:w="891" w:type="dxa"/>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ОК</w:t>
            </w:r>
          </w:p>
        </w:tc>
        <w:tc>
          <w:tcPr>
            <w:tcW w:w="921" w:type="dxa"/>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ПК</w:t>
            </w:r>
          </w:p>
        </w:tc>
        <w:tc>
          <w:tcPr>
            <w:tcW w:w="1275" w:type="dxa"/>
            <w:vMerge/>
          </w:tcPr>
          <w:p w:rsidR="00226B74" w:rsidRPr="00C32CC6" w:rsidRDefault="00226B74" w:rsidP="00C32CC6">
            <w:pPr>
              <w:rPr>
                <w:rFonts w:ascii="Times New Roman" w:hAnsi="Times New Roman" w:cs="Times New Roman"/>
                <w:sz w:val="24"/>
                <w:szCs w:val="24"/>
              </w:rPr>
            </w:pPr>
          </w:p>
        </w:tc>
      </w:tr>
      <w:tr w:rsidR="00226B74" w:rsidRPr="00C32CC6" w:rsidTr="00C32CC6">
        <w:tc>
          <w:tcPr>
            <w:tcW w:w="6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w:t>
            </w:r>
          </w:p>
        </w:tc>
        <w:tc>
          <w:tcPr>
            <w:tcW w:w="1134"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МДК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01.01</w:t>
            </w:r>
          </w:p>
        </w:tc>
        <w:tc>
          <w:tcPr>
            <w:tcW w:w="242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Уход за рабочим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столом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лаборанта,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подготовка его 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проведению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анализов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Организация рабочего места.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Знакомство с требованиями 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организации рабочего места,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правилами техники безопасности. Подготовка реактивов к</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проведению анализов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06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07</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1.3</w:t>
            </w:r>
          </w:p>
          <w:p w:rsidR="00226B74" w:rsidRPr="00C32CC6" w:rsidRDefault="00226B74" w:rsidP="008F1CC1">
            <w:pPr>
              <w:rPr>
                <w:rFonts w:ascii="Times New Roman" w:hAnsi="Times New Roman" w:cs="Times New Roman"/>
                <w:sz w:val="24"/>
                <w:szCs w:val="24"/>
              </w:rPr>
            </w:pPr>
          </w:p>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tabs>
                <w:tab w:val="left" w:pos="1189"/>
              </w:tabs>
              <w:jc w:val="right"/>
              <w:rPr>
                <w:rFonts w:ascii="Times New Roman" w:hAnsi="Times New Roman" w:cs="Times New Roman"/>
                <w:b/>
                <w:sz w:val="24"/>
                <w:szCs w:val="24"/>
              </w:rPr>
            </w:pPr>
            <w:r w:rsidRPr="00C32CC6">
              <w:rPr>
                <w:rFonts w:ascii="Times New Roman" w:hAnsi="Times New Roman" w:cs="Times New Roman"/>
                <w:b/>
                <w:sz w:val="24"/>
                <w:szCs w:val="24"/>
              </w:rPr>
              <w:tab/>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Очистка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и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сушка химической посуды</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Приготовление моющих растворов. Очистка химической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посуды механическим, химическим и смешанным способами.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Сушка химической посуды</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06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07</w:t>
            </w:r>
          </w:p>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1.3</w:t>
            </w:r>
          </w:p>
          <w:p w:rsidR="00226B74" w:rsidRPr="00C32CC6" w:rsidRDefault="00226B74" w:rsidP="008F1CC1">
            <w:pPr>
              <w:rPr>
                <w:rFonts w:ascii="Times New Roman" w:hAnsi="Times New Roman" w:cs="Times New Roman"/>
                <w:sz w:val="24"/>
                <w:szCs w:val="24"/>
              </w:rPr>
            </w:pPr>
          </w:p>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 xml:space="preserve">Итого:  </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tabs>
                <w:tab w:val="center" w:pos="677"/>
              </w:tabs>
              <w:rPr>
                <w:rFonts w:ascii="Times New Roman" w:hAnsi="Times New Roman" w:cs="Times New Roman"/>
                <w:sz w:val="24"/>
                <w:szCs w:val="24"/>
              </w:rPr>
            </w:pPr>
            <w:r w:rsidRPr="00C32CC6">
              <w:rPr>
                <w:rFonts w:ascii="Times New Roman" w:hAnsi="Times New Roman" w:cs="Times New Roman"/>
                <w:sz w:val="24"/>
                <w:szCs w:val="24"/>
              </w:rPr>
              <w:t xml:space="preserve">Подготовка </w:t>
            </w:r>
          </w:p>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 xml:space="preserve">приборов и </w:t>
            </w:r>
          </w:p>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 xml:space="preserve">оборудования для анализов  </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Подготовка стеклянных трубок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для лабораторных установок.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Подбор пробок к химических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сосудам,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сверление,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отжим.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Сборка приборов для фильтрования, титрования, дистилляции, экстрагирования.</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p w:rsidR="00226B74" w:rsidRPr="00C32CC6" w:rsidRDefault="00226B74" w:rsidP="008F1CC1">
            <w:pPr>
              <w:jc w:val="center"/>
              <w:rPr>
                <w:rFonts w:ascii="Times New Roman" w:hAnsi="Times New Roman" w:cs="Times New Roman"/>
                <w:sz w:val="24"/>
                <w:szCs w:val="24"/>
              </w:rPr>
            </w:pPr>
          </w:p>
          <w:p w:rsidR="00226B74" w:rsidRPr="00C32CC6" w:rsidRDefault="00226B74" w:rsidP="008F1CC1">
            <w:pPr>
              <w:jc w:val="center"/>
              <w:rPr>
                <w:rFonts w:ascii="Times New Roman" w:hAnsi="Times New Roman" w:cs="Times New Roman"/>
                <w:sz w:val="24"/>
                <w:szCs w:val="24"/>
              </w:rPr>
            </w:pP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06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07</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1.3</w:t>
            </w: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4962" w:type="dxa"/>
            <w:gridSpan w:val="2"/>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 по ПП. 01</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18</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w:t>
            </w:r>
          </w:p>
        </w:tc>
        <w:tc>
          <w:tcPr>
            <w:tcW w:w="1134"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МДК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02.01</w:t>
            </w:r>
          </w:p>
        </w:tc>
        <w:tc>
          <w:tcPr>
            <w:tcW w:w="2426"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Практическое приготовление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различных растворов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Приготовление разбавленных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tc>
        <w:tc>
          <w:tcPr>
            <w:tcW w:w="92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lastRenderedPageBreak/>
              <w:t>2.4</w:t>
            </w:r>
          </w:p>
        </w:tc>
        <w:tc>
          <w:tcPr>
            <w:tcW w:w="12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Отчёт о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ке</w:t>
            </w:r>
            <w:proofErr w:type="spellEnd"/>
            <w:r w:rsidRPr="00C32CC6">
              <w:rPr>
                <w:rFonts w:ascii="Times New Roman" w:hAnsi="Times New Roman" w:cs="Times New Roman"/>
                <w:sz w:val="24"/>
                <w:szCs w:val="24"/>
              </w:rPr>
              <w:t xml:space="preserve">,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lastRenderedPageBreak/>
              <w:t>ности</w:t>
            </w:r>
            <w:proofErr w:type="spellEnd"/>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Приготовление концентрированных 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Приготовление </w:t>
            </w:r>
            <w:r w:rsidRPr="00C32CC6">
              <w:rPr>
                <w:rFonts w:ascii="Times New Roman" w:hAnsi="Times New Roman" w:cs="Times New Roman"/>
                <w:sz w:val="24"/>
                <w:szCs w:val="24"/>
              </w:rPr>
              <w:lastRenderedPageBreak/>
              <w:t xml:space="preserve">насыщенных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lastRenderedPageBreak/>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Приготовление перенасыщенных 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24</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газов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для анализа </w:t>
            </w:r>
            <w:proofErr w:type="spellStart"/>
            <w:r w:rsidRPr="00C32CC6">
              <w:rPr>
                <w:rFonts w:ascii="Times New Roman" w:hAnsi="Times New Roman" w:cs="Times New Roman"/>
                <w:sz w:val="24"/>
                <w:szCs w:val="24"/>
              </w:rPr>
              <w:t>возду</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ха</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p w:rsidR="00226B74" w:rsidRPr="00C32CC6" w:rsidRDefault="00226B74" w:rsidP="008F1CC1">
            <w:pPr>
              <w:rPr>
                <w:rFonts w:ascii="Times New Roman" w:hAnsi="Times New Roman" w:cs="Times New Roman"/>
                <w:sz w:val="24"/>
                <w:szCs w:val="24"/>
              </w:rPr>
            </w:pPr>
          </w:p>
        </w:tc>
        <w:tc>
          <w:tcPr>
            <w:tcW w:w="92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2.4</w:t>
            </w:r>
          </w:p>
        </w:tc>
        <w:tc>
          <w:tcPr>
            <w:tcW w:w="12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ке</w:t>
            </w:r>
            <w:proofErr w:type="spellEnd"/>
            <w:r w:rsidRPr="00C32CC6">
              <w:rPr>
                <w:rFonts w:ascii="Times New Roman" w:hAnsi="Times New Roman" w:cs="Times New Roman"/>
                <w:sz w:val="24"/>
                <w:szCs w:val="24"/>
              </w:rPr>
              <w:t xml:space="preserve">,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ности</w:t>
            </w:r>
            <w:proofErr w:type="spellEnd"/>
          </w:p>
          <w:p w:rsidR="00226B74" w:rsidRPr="00C32CC6" w:rsidRDefault="00226B74" w:rsidP="008F1CC1">
            <w:pPr>
              <w:rPr>
                <w:rFonts w:ascii="Times New Roman" w:hAnsi="Times New Roman" w:cs="Times New Roman"/>
                <w:sz w:val="24"/>
                <w:szCs w:val="24"/>
              </w:rPr>
            </w:pPr>
          </w:p>
          <w:p w:rsidR="00226B74" w:rsidRPr="00C32CC6" w:rsidRDefault="00226B74" w:rsidP="008F1CC1">
            <w:pPr>
              <w:rPr>
                <w:rFonts w:ascii="Times New Roman" w:hAnsi="Times New Roman" w:cs="Times New Roman"/>
                <w:sz w:val="24"/>
                <w:szCs w:val="24"/>
              </w:rPr>
            </w:pPr>
          </w:p>
          <w:p w:rsidR="00226B74" w:rsidRPr="00C32CC6" w:rsidRDefault="00226B74" w:rsidP="008F1CC1">
            <w:pPr>
              <w:jc w:val="cente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для анализа </w:t>
            </w:r>
            <w:proofErr w:type="spellStart"/>
            <w:r w:rsidRPr="00C32CC6">
              <w:rPr>
                <w:rFonts w:ascii="Times New Roman" w:hAnsi="Times New Roman" w:cs="Times New Roman"/>
                <w:sz w:val="24"/>
                <w:szCs w:val="24"/>
              </w:rPr>
              <w:t>техни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ческих</w:t>
            </w:r>
            <w:proofErr w:type="spellEnd"/>
            <w:r w:rsidRPr="00C32CC6">
              <w:rPr>
                <w:rFonts w:ascii="Times New Roman" w:hAnsi="Times New Roman" w:cs="Times New Roman"/>
                <w:sz w:val="24"/>
                <w:szCs w:val="24"/>
              </w:rPr>
              <w:t xml:space="preserve"> газов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jc w:val="cente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воздуха для </w:t>
            </w:r>
            <w:proofErr w:type="spellStart"/>
            <w:r w:rsidRPr="00C32CC6">
              <w:rPr>
                <w:rFonts w:ascii="Times New Roman" w:hAnsi="Times New Roman" w:cs="Times New Roman"/>
                <w:sz w:val="24"/>
                <w:szCs w:val="24"/>
              </w:rPr>
              <w:t>опре</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деления химического состава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атмосферных аэрозолей</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jc w:val="center"/>
              <w:rPr>
                <w:rFonts w:ascii="Times New Roman" w:hAnsi="Times New Roman" w:cs="Times New Roman"/>
                <w:sz w:val="24"/>
                <w:szCs w:val="24"/>
              </w:rPr>
            </w:pPr>
          </w:p>
        </w:tc>
      </w:tr>
      <w:tr w:rsidR="00226B74" w:rsidRPr="00C32CC6" w:rsidTr="00C32CC6">
        <w:tc>
          <w:tcPr>
            <w:tcW w:w="675" w:type="dxa"/>
            <w:vMerge w:val="restart"/>
          </w:tcPr>
          <w:p w:rsidR="00226B74" w:rsidRPr="00C32CC6" w:rsidRDefault="00226B74" w:rsidP="008F1CC1">
            <w:pPr>
              <w:rPr>
                <w:rFonts w:ascii="Times New Roman" w:hAnsi="Times New Roman" w:cs="Times New Roman"/>
                <w:sz w:val="24"/>
                <w:szCs w:val="24"/>
              </w:rPr>
            </w:pPr>
          </w:p>
        </w:tc>
        <w:tc>
          <w:tcPr>
            <w:tcW w:w="1134" w:type="dxa"/>
            <w:vMerge w:val="restart"/>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18</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Пробоотбор</w:t>
            </w:r>
            <w:proofErr w:type="spellEnd"/>
            <w:r w:rsidRPr="00C32CC6">
              <w:rPr>
                <w:rFonts w:ascii="Times New Roman" w:hAnsi="Times New Roman" w:cs="Times New Roman"/>
                <w:sz w:val="24"/>
                <w:szCs w:val="24"/>
              </w:rPr>
              <w:t xml:space="preserve">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пищевых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продуктов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Отбор пробы пищевых продуктов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2.4</w:t>
            </w: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Анализ физико-химических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свойств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отобранных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проб</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Анализ физико-химических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свойств  отобранных проб</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2.4</w:t>
            </w: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DF74A4" w:rsidRDefault="00DF74A4" w:rsidP="008F1CC1">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 по ПП. 02</w:t>
            </w:r>
          </w:p>
        </w:tc>
        <w:tc>
          <w:tcPr>
            <w:tcW w:w="1023" w:type="dxa"/>
          </w:tcPr>
          <w:p w:rsidR="00226B74" w:rsidRPr="00C32CC6" w:rsidRDefault="001F4519" w:rsidP="008F1CC1">
            <w:pPr>
              <w:jc w:val="center"/>
              <w:rPr>
                <w:rFonts w:ascii="Times New Roman" w:hAnsi="Times New Roman" w:cs="Times New Roman"/>
                <w:b/>
                <w:sz w:val="24"/>
                <w:szCs w:val="24"/>
              </w:rPr>
            </w:pPr>
            <w:r w:rsidRPr="00C32CC6">
              <w:rPr>
                <w:rFonts w:ascii="Times New Roman" w:hAnsi="Times New Roman" w:cs="Times New Roman"/>
                <w:b/>
                <w:sz w:val="24"/>
                <w:szCs w:val="24"/>
              </w:rPr>
              <w:t>72</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bl>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1F4519" w:rsidP="00DF74A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5</w:t>
      </w:r>
      <w:r w:rsidR="00226B74" w:rsidRPr="00C32CC6">
        <w:rPr>
          <w:rFonts w:ascii="Times New Roman" w:hAnsi="Times New Roman" w:cs="Times New Roman"/>
          <w:b/>
          <w:sz w:val="24"/>
          <w:szCs w:val="24"/>
        </w:rPr>
        <w:t>. УСЛОВИЯ РЕАЛИЗАЦИИ ПРОГРАММЫ ПРАКТИКИ</w:t>
      </w:r>
    </w:p>
    <w:p w:rsidR="00226B74" w:rsidRPr="00C32CC6" w:rsidRDefault="00DF74A4" w:rsidP="00226B74">
      <w:pPr>
        <w:spacing w:after="0" w:line="360" w:lineRule="auto"/>
        <w:jc w:val="both"/>
        <w:rPr>
          <w:rFonts w:ascii="Times New Roman" w:hAnsi="Times New Roman" w:cs="Times New Roman"/>
          <w:sz w:val="24"/>
          <w:szCs w:val="24"/>
        </w:rPr>
      </w:pPr>
      <w:r w:rsidRPr="00DF74A4">
        <w:rPr>
          <w:rFonts w:ascii="Times New Roman" w:hAnsi="Times New Roman" w:cs="Times New Roman"/>
          <w:sz w:val="24"/>
          <w:szCs w:val="24"/>
        </w:rPr>
        <w:t>5</w:t>
      </w:r>
      <w:r w:rsidR="00226B74" w:rsidRPr="00C32CC6">
        <w:rPr>
          <w:rFonts w:ascii="Times New Roman" w:hAnsi="Times New Roman" w:cs="Times New Roman"/>
          <w:sz w:val="24"/>
          <w:szCs w:val="24"/>
        </w:rPr>
        <w:t xml:space="preserve">.1.Учебно-методическое и информационное обеспечение производственной практики: </w:t>
      </w:r>
    </w:p>
    <w:p w:rsidR="00226B74" w:rsidRPr="00DF74A4" w:rsidRDefault="00226B74" w:rsidP="00226B74">
      <w:pPr>
        <w:spacing w:after="0" w:line="360" w:lineRule="auto"/>
        <w:jc w:val="both"/>
        <w:rPr>
          <w:rFonts w:ascii="Times New Roman" w:hAnsi="Times New Roman" w:cs="Times New Roman"/>
          <w:b/>
          <w:sz w:val="24"/>
          <w:szCs w:val="24"/>
          <w:u w:val="single"/>
        </w:rPr>
      </w:pPr>
      <w:r w:rsidRPr="00DF74A4">
        <w:rPr>
          <w:rFonts w:ascii="Times New Roman" w:hAnsi="Times New Roman" w:cs="Times New Roman"/>
          <w:b/>
          <w:sz w:val="24"/>
          <w:szCs w:val="24"/>
          <w:u w:val="single"/>
        </w:rPr>
        <w:t xml:space="preserve">Основные источники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Аналитическая химия 2-е изд., </w:t>
      </w:r>
      <w:proofErr w:type="spellStart"/>
      <w:r w:rsidRPr="00C32CC6">
        <w:rPr>
          <w:rFonts w:ascii="Times New Roman" w:hAnsi="Times New Roman" w:cs="Times New Roman"/>
          <w:sz w:val="24"/>
          <w:szCs w:val="24"/>
        </w:rPr>
        <w:t>испр</w:t>
      </w:r>
      <w:proofErr w:type="spellEnd"/>
      <w:r w:rsidRPr="00C32CC6">
        <w:rPr>
          <w:rFonts w:ascii="Times New Roman" w:hAnsi="Times New Roman" w:cs="Times New Roman"/>
          <w:sz w:val="24"/>
          <w:szCs w:val="24"/>
        </w:rPr>
        <w:t xml:space="preserve">. и доп. Учебное пособие для СПО.  </w:t>
      </w:r>
    </w:p>
    <w:p w:rsidR="00226B74" w:rsidRPr="00C32CC6" w:rsidRDefault="00226B74" w:rsidP="00226B74">
      <w:pPr>
        <w:spacing w:after="0" w:line="360" w:lineRule="auto"/>
        <w:jc w:val="both"/>
        <w:rPr>
          <w:rFonts w:ascii="Times New Roman" w:hAnsi="Times New Roman" w:cs="Times New Roman"/>
          <w:sz w:val="24"/>
          <w:szCs w:val="24"/>
        </w:rPr>
      </w:pPr>
      <w:proofErr w:type="spellStart"/>
      <w:r w:rsidRPr="00C32CC6">
        <w:rPr>
          <w:rFonts w:ascii="Times New Roman" w:hAnsi="Times New Roman" w:cs="Times New Roman"/>
          <w:sz w:val="24"/>
          <w:szCs w:val="24"/>
        </w:rPr>
        <w:t>Апарнев</w:t>
      </w:r>
      <w:proofErr w:type="spellEnd"/>
      <w:r w:rsidRPr="00C32CC6">
        <w:rPr>
          <w:rFonts w:ascii="Times New Roman" w:hAnsi="Times New Roman" w:cs="Times New Roman"/>
          <w:sz w:val="24"/>
          <w:szCs w:val="24"/>
        </w:rPr>
        <w:t xml:space="preserve"> А.И., </w:t>
      </w:r>
      <w:proofErr w:type="spellStart"/>
      <w:r w:rsidRPr="00C32CC6">
        <w:rPr>
          <w:rFonts w:ascii="Times New Roman" w:hAnsi="Times New Roman" w:cs="Times New Roman"/>
          <w:sz w:val="24"/>
          <w:szCs w:val="24"/>
        </w:rPr>
        <w:t>Лупенко</w:t>
      </w:r>
      <w:proofErr w:type="spellEnd"/>
      <w:r w:rsidRPr="00C32CC6">
        <w:rPr>
          <w:rFonts w:ascii="Times New Roman" w:hAnsi="Times New Roman" w:cs="Times New Roman"/>
          <w:sz w:val="24"/>
          <w:szCs w:val="24"/>
        </w:rPr>
        <w:t xml:space="preserve"> Г.К., Александрова Т.П., Казакова А.А Научная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школа: Новосибирский государственный технический университет (г. </w:t>
      </w:r>
    </w:p>
    <w:p w:rsidR="00226B74" w:rsidRPr="00C32CC6" w:rsidRDefault="00B95B28" w:rsidP="00226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Новосибирск</w:t>
      </w:r>
      <w:proofErr w:type="gramStart"/>
      <w:r>
        <w:rPr>
          <w:rFonts w:ascii="Times New Roman" w:hAnsi="Times New Roman" w:cs="Times New Roman"/>
          <w:sz w:val="24"/>
          <w:szCs w:val="24"/>
        </w:rPr>
        <w:t>).Год</w:t>
      </w:r>
      <w:proofErr w:type="gramEnd"/>
      <w:r>
        <w:rPr>
          <w:rFonts w:ascii="Times New Roman" w:hAnsi="Times New Roman" w:cs="Times New Roman"/>
          <w:sz w:val="24"/>
          <w:szCs w:val="24"/>
        </w:rPr>
        <w:t>: 2019</w:t>
      </w:r>
      <w:r w:rsidR="00226B74" w:rsidRPr="00C32CC6">
        <w:rPr>
          <w:rFonts w:ascii="Times New Roman" w:hAnsi="Times New Roman" w:cs="Times New Roman"/>
          <w:sz w:val="24"/>
          <w:szCs w:val="24"/>
        </w:rPr>
        <w:t xml:space="preserve"> / Гриф УМО СПО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Аналитическая </w:t>
      </w:r>
      <w:proofErr w:type="gramStart"/>
      <w:r w:rsidRPr="00C32CC6">
        <w:rPr>
          <w:rFonts w:ascii="Times New Roman" w:hAnsi="Times New Roman" w:cs="Times New Roman"/>
          <w:sz w:val="24"/>
          <w:szCs w:val="24"/>
        </w:rPr>
        <w:t>химия  4</w:t>
      </w:r>
      <w:proofErr w:type="gramEnd"/>
      <w:r w:rsidRPr="00C32CC6">
        <w:rPr>
          <w:rFonts w:ascii="Times New Roman" w:hAnsi="Times New Roman" w:cs="Times New Roman"/>
          <w:sz w:val="24"/>
          <w:szCs w:val="24"/>
        </w:rPr>
        <w:t xml:space="preserve">-е изд., пер. и доп. Учебник и практикум для СПО .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Никитина Н.Г. - отв. ред. Научная школа: Национальный исследовательский университет «МИЭТ» (</w:t>
      </w:r>
      <w:r w:rsidR="00B95B28">
        <w:rPr>
          <w:rFonts w:ascii="Times New Roman" w:hAnsi="Times New Roman" w:cs="Times New Roman"/>
          <w:sz w:val="24"/>
          <w:szCs w:val="24"/>
        </w:rPr>
        <w:t>г. Москва-Зеленоград) Год: 2019</w:t>
      </w:r>
      <w:r w:rsidRPr="00C32CC6">
        <w:rPr>
          <w:rFonts w:ascii="Times New Roman" w:hAnsi="Times New Roman" w:cs="Times New Roman"/>
          <w:sz w:val="24"/>
          <w:szCs w:val="24"/>
        </w:rPr>
        <w:t xml:space="preserve">/ Гриф УМО СПО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w:t>
      </w:r>
      <w:proofErr w:type="spellStart"/>
      <w:r w:rsidRPr="00C32CC6">
        <w:rPr>
          <w:rFonts w:ascii="Times New Roman" w:hAnsi="Times New Roman" w:cs="Times New Roman"/>
          <w:sz w:val="24"/>
          <w:szCs w:val="24"/>
        </w:rPr>
        <w:t>Августинович</w:t>
      </w:r>
      <w:proofErr w:type="spellEnd"/>
      <w:r w:rsidRPr="00C32CC6">
        <w:rPr>
          <w:rFonts w:ascii="Times New Roman" w:hAnsi="Times New Roman" w:cs="Times New Roman"/>
          <w:sz w:val="24"/>
          <w:szCs w:val="24"/>
        </w:rPr>
        <w:t xml:space="preserve"> И.В., Адрианова С.Ю, </w:t>
      </w:r>
      <w:proofErr w:type="spellStart"/>
      <w:r w:rsidRPr="00C32CC6">
        <w:rPr>
          <w:rFonts w:ascii="Times New Roman" w:hAnsi="Times New Roman" w:cs="Times New Roman"/>
          <w:sz w:val="24"/>
          <w:szCs w:val="24"/>
        </w:rPr>
        <w:t>Орешенкова</w:t>
      </w:r>
      <w:proofErr w:type="spellEnd"/>
      <w:r w:rsidRPr="00C32CC6">
        <w:rPr>
          <w:rFonts w:ascii="Times New Roman" w:hAnsi="Times New Roman" w:cs="Times New Roman"/>
          <w:sz w:val="24"/>
          <w:szCs w:val="24"/>
        </w:rPr>
        <w:t xml:space="preserve"> Е.Г.</w:t>
      </w:r>
      <w:proofErr w:type="gramStart"/>
      <w:r w:rsidRPr="00C32CC6">
        <w:rPr>
          <w:rFonts w:ascii="Times New Roman" w:hAnsi="Times New Roman" w:cs="Times New Roman"/>
          <w:sz w:val="24"/>
          <w:szCs w:val="24"/>
        </w:rPr>
        <w:t xml:space="preserve">,  </w:t>
      </w:r>
      <w:proofErr w:type="spellStart"/>
      <w:r w:rsidRPr="00C32CC6">
        <w:rPr>
          <w:rFonts w:ascii="Times New Roman" w:hAnsi="Times New Roman" w:cs="Times New Roman"/>
          <w:sz w:val="24"/>
          <w:szCs w:val="24"/>
        </w:rPr>
        <w:t>Переверзева</w:t>
      </w:r>
      <w:proofErr w:type="spellEnd"/>
      <w:proofErr w:type="gramEnd"/>
      <w:r w:rsidRPr="00C32CC6">
        <w:rPr>
          <w:rFonts w:ascii="Times New Roman" w:hAnsi="Times New Roman" w:cs="Times New Roman"/>
          <w:sz w:val="24"/>
          <w:szCs w:val="24"/>
        </w:rPr>
        <w:t xml:space="preserve"> Э.А. Технология аналитического контроля  М. ОИЦ «Академия», 2010г.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w:t>
      </w:r>
      <w:proofErr w:type="spellStart"/>
      <w:r w:rsidRPr="00C32CC6">
        <w:rPr>
          <w:rFonts w:ascii="Times New Roman" w:hAnsi="Times New Roman" w:cs="Times New Roman"/>
          <w:sz w:val="24"/>
          <w:szCs w:val="24"/>
        </w:rPr>
        <w:t>Августинович</w:t>
      </w:r>
      <w:proofErr w:type="spellEnd"/>
      <w:r w:rsidRPr="00C32CC6">
        <w:rPr>
          <w:rFonts w:ascii="Times New Roman" w:hAnsi="Times New Roman" w:cs="Times New Roman"/>
          <w:sz w:val="24"/>
          <w:szCs w:val="24"/>
        </w:rPr>
        <w:t xml:space="preserve"> И.В., Андрианова С.Ю Теоретические основы химическог</w:t>
      </w:r>
      <w:r w:rsidR="00B95B28">
        <w:rPr>
          <w:rFonts w:ascii="Times New Roman" w:hAnsi="Times New Roman" w:cs="Times New Roman"/>
          <w:sz w:val="24"/>
          <w:szCs w:val="24"/>
        </w:rPr>
        <w:t>о анализа М. ОИЦ «Академия ,2019</w:t>
      </w:r>
      <w:r w:rsidRPr="00C32CC6">
        <w:rPr>
          <w:rFonts w:ascii="Times New Roman" w:hAnsi="Times New Roman" w:cs="Times New Roman"/>
          <w:sz w:val="24"/>
          <w:szCs w:val="24"/>
        </w:rPr>
        <w:t xml:space="preserve"> г.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w:t>
      </w:r>
      <w:proofErr w:type="spellStart"/>
      <w:r w:rsidRPr="00C32CC6">
        <w:rPr>
          <w:rFonts w:ascii="Times New Roman" w:hAnsi="Times New Roman" w:cs="Times New Roman"/>
          <w:sz w:val="24"/>
          <w:szCs w:val="24"/>
        </w:rPr>
        <w:t>Гайдукова</w:t>
      </w:r>
      <w:proofErr w:type="spellEnd"/>
      <w:r w:rsidRPr="00C32CC6">
        <w:rPr>
          <w:rFonts w:ascii="Times New Roman" w:hAnsi="Times New Roman" w:cs="Times New Roman"/>
          <w:sz w:val="24"/>
          <w:szCs w:val="24"/>
        </w:rPr>
        <w:t xml:space="preserve"> Б.М., Харитонов С.В.  Техника и технология лабораторных работ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М. ОИЦ «Академия», 2016г.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w:t>
      </w:r>
      <w:proofErr w:type="spellStart"/>
      <w:r w:rsidRPr="00C32CC6">
        <w:rPr>
          <w:rFonts w:ascii="Times New Roman" w:hAnsi="Times New Roman" w:cs="Times New Roman"/>
          <w:sz w:val="24"/>
          <w:szCs w:val="24"/>
        </w:rPr>
        <w:t>Гайдукова</w:t>
      </w:r>
      <w:proofErr w:type="spellEnd"/>
      <w:r w:rsidRPr="00C32CC6">
        <w:rPr>
          <w:rFonts w:ascii="Times New Roman" w:hAnsi="Times New Roman" w:cs="Times New Roman"/>
          <w:sz w:val="24"/>
          <w:szCs w:val="24"/>
        </w:rPr>
        <w:t xml:space="preserve"> Б. М., Харитонов С. В.. Техника и технология лабораторных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работ серия: Для учащихся учрежде</w:t>
      </w:r>
      <w:r w:rsidR="00B95B28">
        <w:rPr>
          <w:rFonts w:ascii="Times New Roman" w:hAnsi="Times New Roman" w:cs="Times New Roman"/>
          <w:sz w:val="24"/>
          <w:szCs w:val="24"/>
        </w:rPr>
        <w:t>ний СПО Издательство: Лань, 2018</w:t>
      </w:r>
      <w:r w:rsidRPr="00C32CC6">
        <w:rPr>
          <w:rFonts w:ascii="Times New Roman" w:hAnsi="Times New Roman" w:cs="Times New Roman"/>
          <w:sz w:val="24"/>
          <w:szCs w:val="24"/>
        </w:rPr>
        <w:t xml:space="preserve"> г. </w:t>
      </w:r>
    </w:p>
    <w:p w:rsidR="00226B74" w:rsidRPr="00DF74A4" w:rsidRDefault="00226B74" w:rsidP="00226B74">
      <w:pPr>
        <w:spacing w:after="0" w:line="360" w:lineRule="auto"/>
        <w:jc w:val="both"/>
        <w:rPr>
          <w:rFonts w:ascii="Times New Roman" w:hAnsi="Times New Roman" w:cs="Times New Roman"/>
          <w:b/>
          <w:sz w:val="24"/>
          <w:szCs w:val="24"/>
          <w:u w:val="single"/>
        </w:rPr>
      </w:pPr>
      <w:r w:rsidRPr="00DF74A4">
        <w:rPr>
          <w:rFonts w:ascii="Times New Roman" w:hAnsi="Times New Roman" w:cs="Times New Roman"/>
          <w:b/>
          <w:sz w:val="24"/>
          <w:szCs w:val="24"/>
        </w:rPr>
        <w:t xml:space="preserve"> </w:t>
      </w:r>
      <w:r w:rsidRPr="00DF74A4">
        <w:rPr>
          <w:rFonts w:ascii="Times New Roman" w:hAnsi="Times New Roman" w:cs="Times New Roman"/>
          <w:b/>
          <w:sz w:val="24"/>
          <w:szCs w:val="24"/>
          <w:u w:val="single"/>
        </w:rPr>
        <w:t xml:space="preserve">Дополнительные источники: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w:t>
      </w:r>
      <w:proofErr w:type="spellStart"/>
      <w:r w:rsidRPr="00C32CC6">
        <w:rPr>
          <w:rFonts w:ascii="Times New Roman" w:hAnsi="Times New Roman" w:cs="Times New Roman"/>
          <w:sz w:val="24"/>
          <w:szCs w:val="24"/>
        </w:rPr>
        <w:t>Энергоатомиздат</w:t>
      </w:r>
      <w:proofErr w:type="spellEnd"/>
      <w:r w:rsidRPr="00C32CC6">
        <w:rPr>
          <w:rFonts w:ascii="Times New Roman" w:hAnsi="Times New Roman" w:cs="Times New Roman"/>
          <w:sz w:val="24"/>
          <w:szCs w:val="24"/>
        </w:rPr>
        <w:t xml:space="preserve">, 1984.- 823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3. Захаров Л.Н. Техника безопасности в химических лабораториях- Л.: Хи-</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мия,1985.-182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1988- 111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w:t>
      </w:r>
      <w:proofErr w:type="spellStart"/>
      <w:r w:rsidRPr="00C32CC6">
        <w:rPr>
          <w:rFonts w:ascii="Times New Roman" w:hAnsi="Times New Roman" w:cs="Times New Roman"/>
          <w:sz w:val="24"/>
          <w:szCs w:val="24"/>
        </w:rPr>
        <w:t>пробоотбора</w:t>
      </w:r>
      <w:proofErr w:type="spellEnd"/>
      <w:r w:rsidRPr="00C32CC6">
        <w:rPr>
          <w:rFonts w:ascii="Times New Roman" w:hAnsi="Times New Roman" w:cs="Times New Roman"/>
          <w:sz w:val="24"/>
          <w:szCs w:val="24"/>
        </w:rPr>
        <w:t xml:space="preserve"> и </w:t>
      </w:r>
      <w:proofErr w:type="spellStart"/>
      <w:r w:rsidRPr="00C32CC6">
        <w:rPr>
          <w:rFonts w:ascii="Times New Roman" w:hAnsi="Times New Roman" w:cs="Times New Roman"/>
          <w:sz w:val="24"/>
          <w:szCs w:val="24"/>
        </w:rPr>
        <w:t>пробоподготовки</w:t>
      </w:r>
      <w:proofErr w:type="spellEnd"/>
      <w:r w:rsidRPr="00C32CC6">
        <w:rPr>
          <w:rFonts w:ascii="Times New Roman" w:hAnsi="Times New Roman" w:cs="Times New Roman"/>
          <w:sz w:val="24"/>
          <w:szCs w:val="24"/>
        </w:rPr>
        <w:t xml:space="preserve"> Издательство: Бином. Лаборатория знаний. 2003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Коростелев П.П. Лабораторная техника химического анализа. М Химия 1997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w:t>
      </w:r>
      <w:proofErr w:type="spellStart"/>
      <w:r w:rsidRPr="00C32CC6">
        <w:rPr>
          <w:rFonts w:ascii="Times New Roman" w:hAnsi="Times New Roman" w:cs="Times New Roman"/>
          <w:sz w:val="24"/>
          <w:szCs w:val="24"/>
        </w:rPr>
        <w:t>Пробоотбор</w:t>
      </w:r>
      <w:proofErr w:type="spellEnd"/>
      <w:r w:rsidRPr="00C32CC6">
        <w:rPr>
          <w:rFonts w:ascii="Times New Roman" w:hAnsi="Times New Roman" w:cs="Times New Roman"/>
          <w:sz w:val="24"/>
          <w:szCs w:val="24"/>
        </w:rPr>
        <w:t xml:space="preserve"> в системах контроля показателей качества продукции. Учебное пособие. Тамбов: Издательство ТГТУ, 2003.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Химия, </w:t>
      </w:r>
      <w:proofErr w:type="gramStart"/>
      <w:r w:rsidRPr="00C32CC6">
        <w:rPr>
          <w:rFonts w:ascii="Times New Roman" w:hAnsi="Times New Roman" w:cs="Times New Roman"/>
          <w:sz w:val="24"/>
          <w:szCs w:val="24"/>
        </w:rPr>
        <w:t>1989.-</w:t>
      </w:r>
      <w:proofErr w:type="gramEnd"/>
      <w:r w:rsidRPr="00C32CC6">
        <w:rPr>
          <w:rFonts w:ascii="Times New Roman" w:hAnsi="Times New Roman" w:cs="Times New Roman"/>
          <w:sz w:val="24"/>
          <w:szCs w:val="24"/>
        </w:rPr>
        <w:t xml:space="preserve"> 288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DF74A4" w:rsidRDefault="00DF74A4" w:rsidP="00DF74A4">
      <w:pPr>
        <w:spacing w:after="0" w:line="360" w:lineRule="auto"/>
        <w:rPr>
          <w:rFonts w:ascii="Times New Roman" w:hAnsi="Times New Roman" w:cs="Times New Roman"/>
          <w:sz w:val="24"/>
          <w:szCs w:val="24"/>
        </w:rPr>
      </w:pPr>
      <w:r w:rsidRPr="00CA3B9F">
        <w:rPr>
          <w:rFonts w:ascii="Times New Roman" w:hAnsi="Times New Roman" w:cs="Times New Roman"/>
          <w:sz w:val="24"/>
          <w:szCs w:val="24"/>
        </w:rPr>
        <w:lastRenderedPageBreak/>
        <w:t>5</w:t>
      </w:r>
      <w:r w:rsidR="00226B74" w:rsidRPr="00DF74A4">
        <w:rPr>
          <w:rFonts w:ascii="Times New Roman" w:hAnsi="Times New Roman" w:cs="Times New Roman"/>
          <w:sz w:val="24"/>
          <w:szCs w:val="24"/>
        </w:rPr>
        <w:t>.2 Материально-техническое обеспечение производственной практики:</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Производственная практика проводится на предприятиях и в организациях,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осуществляющих деятельность по профилю, соответствующему данной профессии. База производственной практики должна соответствовать следующим требованиям: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оснащенность современным оборудованием;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наличие квалифицированного персонала;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Закрепление баз практики осуществляется администрацией учебного заведения на основе прямых связей, договоров с организациями независимо от их организационно-правовых форм и форм собственности. Обучающиеся, заключившие с организациями индивидуальный договор (контракт), производственную практику,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как правило, проходят в этих организациях.</w:t>
      </w:r>
    </w:p>
    <w:p w:rsidR="00226B74" w:rsidRPr="00C32CC6" w:rsidRDefault="00226B74" w:rsidP="00226B74">
      <w:pPr>
        <w:spacing w:after="0" w:line="240" w:lineRule="auto"/>
        <w:rPr>
          <w:rFonts w:ascii="Times New Roman" w:hAnsi="Times New Roman" w:cs="Times New Roman"/>
          <w:sz w:val="24"/>
          <w:szCs w:val="24"/>
        </w:rPr>
      </w:pPr>
    </w:p>
    <w:p w:rsidR="00226B74" w:rsidRPr="00C32CC6" w:rsidRDefault="00226B74" w:rsidP="00226B74">
      <w:pPr>
        <w:spacing w:after="0" w:line="240" w:lineRule="auto"/>
        <w:rPr>
          <w:rFonts w:ascii="Times New Roman" w:hAnsi="Times New Roman" w:cs="Times New Roman"/>
          <w:sz w:val="24"/>
          <w:szCs w:val="24"/>
        </w:rPr>
      </w:pPr>
    </w:p>
    <w:p w:rsidR="00226B74" w:rsidRPr="00C32CC6" w:rsidRDefault="00226B74" w:rsidP="00226B74">
      <w:pPr>
        <w:spacing w:after="0" w:line="240" w:lineRule="auto"/>
        <w:rPr>
          <w:rFonts w:ascii="Times New Roman" w:hAnsi="Times New Roman" w:cs="Times New Roman"/>
          <w:sz w:val="24"/>
          <w:szCs w:val="24"/>
        </w:rPr>
      </w:pPr>
    </w:p>
    <w:p w:rsidR="00226B74" w:rsidRPr="00CA3B9F" w:rsidRDefault="00226B7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226B74" w:rsidRPr="00C32CC6" w:rsidRDefault="00226B74" w:rsidP="00226B74">
      <w:pPr>
        <w:spacing w:after="0" w:line="240" w:lineRule="auto"/>
        <w:rPr>
          <w:rFonts w:ascii="Times New Roman" w:hAnsi="Times New Roman" w:cs="Times New Roman"/>
          <w:sz w:val="24"/>
          <w:szCs w:val="24"/>
        </w:rPr>
      </w:pPr>
    </w:p>
    <w:p w:rsidR="00226B74" w:rsidRPr="00C32CC6" w:rsidRDefault="001F4519" w:rsidP="00DF74A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6</w:t>
      </w:r>
      <w:r w:rsidR="00226B74" w:rsidRPr="00C32CC6">
        <w:rPr>
          <w:rFonts w:ascii="Times New Roman" w:hAnsi="Times New Roman" w:cs="Times New Roman"/>
          <w:b/>
          <w:sz w:val="24"/>
          <w:szCs w:val="24"/>
        </w:rPr>
        <w:t>. КОНТРОЛЬ И ОЦЕНКА РЕЗУЛЬТАТОВ ОСВОЕНИЯ ПРОГРАММЫ</w:t>
      </w:r>
    </w:p>
    <w:p w:rsidR="00226B74" w:rsidRPr="00C32CC6" w:rsidRDefault="00226B74" w:rsidP="00DF74A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ПРОИЗВОДСТВЕННОЙ ПРАКТИКИ</w:t>
      </w:r>
    </w:p>
    <w:p w:rsidR="00226B74" w:rsidRPr="00ED52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Контроль и оценка результатов освоения производственной практики </w:t>
      </w:r>
      <w:proofErr w:type="gramStart"/>
      <w:r w:rsidRPr="00C32CC6">
        <w:rPr>
          <w:rFonts w:ascii="Times New Roman" w:hAnsi="Times New Roman" w:cs="Times New Roman"/>
          <w:sz w:val="24"/>
          <w:szCs w:val="24"/>
        </w:rPr>
        <w:t>осуществляется</w:t>
      </w:r>
      <w:proofErr w:type="gramEnd"/>
      <w:r w:rsidRPr="00C32CC6">
        <w:rPr>
          <w:rFonts w:ascii="Times New Roman" w:hAnsi="Times New Roman" w:cs="Times New Roman"/>
          <w:sz w:val="24"/>
          <w:szCs w:val="24"/>
        </w:rPr>
        <w:t xml:space="preserve">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tbl>
      <w:tblPr>
        <w:tblStyle w:val="a4"/>
        <w:tblpPr w:leftFromText="180" w:rightFromText="180" w:vertAnchor="text" w:horzAnchor="margin" w:tblpXSpec="right" w:tblpY="260"/>
        <w:tblW w:w="0" w:type="auto"/>
        <w:tblLook w:val="04A0" w:firstRow="1" w:lastRow="0" w:firstColumn="1" w:lastColumn="0" w:noHBand="0" w:noVBand="1"/>
      </w:tblPr>
      <w:tblGrid>
        <w:gridCol w:w="3652"/>
        <w:gridCol w:w="3719"/>
        <w:gridCol w:w="3367"/>
      </w:tblGrid>
      <w:tr w:rsidR="00ED52C6" w:rsidRPr="00C32CC6" w:rsidTr="00ED52C6">
        <w:tc>
          <w:tcPr>
            <w:tcW w:w="3652" w:type="dxa"/>
          </w:tcPr>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Результаты</w:t>
            </w:r>
          </w:p>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(освоенные профессиональные компетенции)</w:t>
            </w:r>
          </w:p>
        </w:tc>
        <w:tc>
          <w:tcPr>
            <w:tcW w:w="3719" w:type="dxa"/>
          </w:tcPr>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Основные показатели оценки результата</w:t>
            </w:r>
          </w:p>
        </w:tc>
        <w:tc>
          <w:tcPr>
            <w:tcW w:w="3367" w:type="dxa"/>
          </w:tcPr>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Формы и методы</w:t>
            </w:r>
          </w:p>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контроля и оценки</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w:t>
            </w:r>
            <w:proofErr w:type="gramStart"/>
            <w:r w:rsidRPr="00C32CC6">
              <w:rPr>
                <w:rFonts w:ascii="Times New Roman" w:hAnsi="Times New Roman" w:cs="Times New Roman"/>
                <w:sz w:val="24"/>
                <w:szCs w:val="24"/>
              </w:rPr>
              <w:t>1.1  Пользоваться</w:t>
            </w:r>
            <w:proofErr w:type="gramEnd"/>
            <w:r w:rsidRPr="00C32CC6">
              <w:rPr>
                <w:rFonts w:ascii="Times New Roman" w:hAnsi="Times New Roman" w:cs="Times New Roman"/>
                <w:sz w:val="24"/>
                <w:szCs w:val="24"/>
              </w:rPr>
              <w:t xml:space="preserve">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Лабораторной посудой различного назначения, мыть и сушить посуду в соответствии с  требованиями химического анализа</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Рациональное использование лабораторной посуды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Очистка и высушивание посуды согласно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требованиям химического анализа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аккуратность  приготовления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растворов для мытья посуды с соблюдением правил БЖ</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w:t>
            </w:r>
            <w:proofErr w:type="gramStart"/>
            <w:r w:rsidRPr="00C32CC6">
              <w:rPr>
                <w:rFonts w:ascii="Times New Roman" w:hAnsi="Times New Roman" w:cs="Times New Roman"/>
                <w:sz w:val="24"/>
                <w:szCs w:val="24"/>
              </w:rPr>
              <w:t>1.2  Выбирать</w:t>
            </w:r>
            <w:proofErr w:type="gramEnd"/>
            <w:r w:rsidRPr="00C32CC6">
              <w:rPr>
                <w:rFonts w:ascii="Times New Roman" w:hAnsi="Times New Roman" w:cs="Times New Roman"/>
                <w:sz w:val="24"/>
                <w:szCs w:val="24"/>
              </w:rPr>
              <w:t xml:space="preserve">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приборы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оборудование для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проведения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анализов</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Обоснованный выбор технологического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Оборудования и инструментария согласно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поставленной задаче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Соответствие выбора посуды технологическим требованиям (ГОСТу)</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зачет 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1.3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Подготавливать для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анализа приборы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оборудование</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правильность подготовки к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работе приборов и оборудования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Подготовка пробы к анализу и проведение инструментального анализа предложенного образца с учетом его свойств и требованиям  ГОСТ и Сан. </w:t>
            </w:r>
            <w:proofErr w:type="spellStart"/>
            <w:r w:rsidRPr="00C32CC6">
              <w:rPr>
                <w:rFonts w:ascii="Times New Roman" w:hAnsi="Times New Roman" w:cs="Times New Roman"/>
                <w:sz w:val="24"/>
                <w:szCs w:val="24"/>
              </w:rPr>
              <w:t>Пин</w:t>
            </w:r>
            <w:proofErr w:type="spellEnd"/>
            <w:r w:rsidRPr="00C32CC6">
              <w:rPr>
                <w:rFonts w:ascii="Times New Roman" w:hAnsi="Times New Roman" w:cs="Times New Roman"/>
                <w:sz w:val="24"/>
                <w:szCs w:val="24"/>
              </w:rPr>
              <w:t>.</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зачет </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2.1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Готовить растворы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точной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приблизительной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концентрации</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Осуществление математических расчетов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при приготовлении растворов заданной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Обоснование выбора технологии приготовления заданной 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Соответствие выбора мерной посуды, инструментов, </w:t>
            </w:r>
            <w:r w:rsidRPr="00C32CC6">
              <w:rPr>
                <w:rFonts w:ascii="Times New Roman" w:hAnsi="Times New Roman" w:cs="Times New Roman"/>
                <w:sz w:val="24"/>
                <w:szCs w:val="24"/>
              </w:rPr>
              <w:lastRenderedPageBreak/>
              <w:t xml:space="preserve">оборудования и приспособлений заданной технологии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Взятие навески </w:t>
            </w:r>
          </w:p>
          <w:p w:rsidR="00ED52C6" w:rsidRPr="00C32CC6" w:rsidRDefault="00ED52C6" w:rsidP="00ED52C6">
            <w:pPr>
              <w:rPr>
                <w:rFonts w:ascii="Times New Roman" w:hAnsi="Times New Roman" w:cs="Times New Roman"/>
                <w:sz w:val="24"/>
                <w:szCs w:val="24"/>
              </w:rPr>
            </w:pPr>
            <w:proofErr w:type="gramStart"/>
            <w:r w:rsidRPr="00C32CC6">
              <w:rPr>
                <w:rFonts w:ascii="Times New Roman" w:hAnsi="Times New Roman" w:cs="Times New Roman"/>
                <w:sz w:val="24"/>
                <w:szCs w:val="24"/>
              </w:rPr>
              <w:t>Подготовка  лабораторной</w:t>
            </w:r>
            <w:proofErr w:type="gramEnd"/>
            <w:r w:rsidRPr="00C32CC6">
              <w:rPr>
                <w:rFonts w:ascii="Times New Roman" w:hAnsi="Times New Roman" w:cs="Times New Roman"/>
                <w:sz w:val="24"/>
                <w:szCs w:val="24"/>
              </w:rPr>
              <w:t xml:space="preserve"> посуды к работе (мытьё, сушка,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Организация рабочего места  Выполнение лабораторных операций – упаривание, разбавление.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правильность градуировки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(калибровки мерной посуды)</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правильность приготовления растворов заданной 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Организация безопасных условий труда</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2.2 Определять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растворов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различными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способами</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Аргументированный выбор и использование мерной посуды и мерительных инструментов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Проведение титриметрического анализа и определение концентрации по плотности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раствора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Определение  плотности пикнометром,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ареометром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Использование справочных таблиц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Безопасность проведения лабораторных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операций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Обоснованный выбор технологических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действий по определению 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предложенного образца (раствора)</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зачет </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2.3 Отбирать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готовить пробы к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проведению анализов</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Подбор, подготовка, транспортировка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хранение проб твердых, жидких и газообразных веществ с учетом их свойств и действия на организм.</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2.4 Определять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химические и физические свойства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веществ.</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Аргументированный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выбор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методики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проведения физико-химического анализа предложенного образца.  Проведение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качественного и количественного анализа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по общепринятой методике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Уверенная регистрация качественного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количественного аналитического сигнала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Грамотное ведение технической документации</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bl>
    <w:p w:rsidR="00ED52C6" w:rsidRPr="00ED52C6" w:rsidRDefault="00ED52C6" w:rsidP="00ED52C6">
      <w:pPr>
        <w:spacing w:after="0" w:line="360" w:lineRule="auto"/>
        <w:ind w:firstLine="708"/>
        <w:jc w:val="both"/>
        <w:rPr>
          <w:rFonts w:ascii="Times New Roman" w:hAnsi="Times New Roman" w:cs="Times New Roman"/>
          <w:sz w:val="24"/>
          <w:szCs w:val="24"/>
        </w:rPr>
      </w:pPr>
    </w:p>
    <w:p w:rsidR="00226B74" w:rsidRPr="008F1CC1"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Формы и методы контроля и оценки результатов обучения должны позволять проверять у обучающихся не только </w:t>
      </w:r>
      <w:proofErr w:type="spellStart"/>
      <w:r w:rsidRPr="00C32CC6">
        <w:rPr>
          <w:rFonts w:ascii="Times New Roman" w:hAnsi="Times New Roman" w:cs="Times New Roman"/>
          <w:sz w:val="24"/>
          <w:szCs w:val="24"/>
        </w:rPr>
        <w:t>сформированность</w:t>
      </w:r>
      <w:proofErr w:type="spellEnd"/>
      <w:r w:rsidRPr="00C32CC6">
        <w:rPr>
          <w:rFonts w:ascii="Times New Roman" w:hAnsi="Times New Roman" w:cs="Times New Roman"/>
          <w:sz w:val="24"/>
          <w:szCs w:val="24"/>
        </w:rPr>
        <w:t xml:space="preserve"> профессиональных компетенций, но и развитие общих компетенций и обеспечивающих их умений.</w:t>
      </w:r>
    </w:p>
    <w:p w:rsidR="00CA3B9F" w:rsidRPr="008F1CC1" w:rsidRDefault="00CA3B9F" w:rsidP="00226B74">
      <w:pPr>
        <w:spacing w:after="0" w:line="36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540"/>
        <w:gridCol w:w="3827"/>
        <w:gridCol w:w="3256"/>
      </w:tblGrid>
      <w:tr w:rsidR="00226B74" w:rsidRPr="00C32CC6" w:rsidTr="00CA3B9F">
        <w:trPr>
          <w:jc w:val="center"/>
        </w:trPr>
        <w:tc>
          <w:tcPr>
            <w:tcW w:w="3540" w:type="dxa"/>
          </w:tcPr>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 xml:space="preserve">Результаты  </w:t>
            </w:r>
          </w:p>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(освоенные общие компетенции)</w:t>
            </w:r>
          </w:p>
        </w:tc>
        <w:tc>
          <w:tcPr>
            <w:tcW w:w="3827" w:type="dxa"/>
          </w:tcPr>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 xml:space="preserve">Основные показатели оценки </w:t>
            </w:r>
          </w:p>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результата</w:t>
            </w:r>
          </w:p>
        </w:tc>
        <w:tc>
          <w:tcPr>
            <w:tcW w:w="3256" w:type="dxa"/>
          </w:tcPr>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Формы и методы контроля и оценки</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ОК 1. Понимать сущность и социальную значимость своей будущей профессии, проявлять к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ней устойчивый интерес</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Участие в конкурсах </w:t>
            </w:r>
            <w:proofErr w:type="spellStart"/>
            <w:r w:rsidRPr="00C32CC6">
              <w:rPr>
                <w:rFonts w:ascii="Times New Roman" w:hAnsi="Times New Roman" w:cs="Times New Roman"/>
                <w:sz w:val="24"/>
                <w:szCs w:val="24"/>
              </w:rPr>
              <w:t>профмастерства</w:t>
            </w:r>
            <w:proofErr w:type="spellEnd"/>
            <w:r w:rsidRPr="00C32CC6">
              <w:rPr>
                <w:rFonts w:ascii="Times New Roman" w:hAnsi="Times New Roman" w:cs="Times New Roman"/>
                <w:sz w:val="24"/>
                <w:szCs w:val="24"/>
              </w:rPr>
              <w:t xml:space="preserve">, наличие положительных отзывов мастера производственного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обучения</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Участие в конкурсах </w:t>
            </w:r>
            <w:proofErr w:type="spellStart"/>
            <w:r w:rsidRPr="00C32CC6">
              <w:rPr>
                <w:rFonts w:ascii="Times New Roman" w:hAnsi="Times New Roman" w:cs="Times New Roman"/>
                <w:sz w:val="24"/>
                <w:szCs w:val="24"/>
              </w:rPr>
              <w:t>профмастерства</w:t>
            </w:r>
            <w:proofErr w:type="spellEnd"/>
            <w:r w:rsidRPr="00C32CC6">
              <w:rPr>
                <w:rFonts w:ascii="Times New Roman" w:hAnsi="Times New Roman" w:cs="Times New Roman"/>
                <w:sz w:val="24"/>
                <w:szCs w:val="24"/>
              </w:rPr>
              <w:t xml:space="preserve">, наличие положительных отзывов мастера производственного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обучения</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ОК 2. Организовывать собственную деятельность, исходя из цели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и способов ее достижения, определенных руководителем</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Правильный выбор и применение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методов и способов решения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профессиональных задач в ходе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выполнения практических работ;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рациональное распределение времени на все этапы выполнения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технологических процессов</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Оценка эффективности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качества выполнения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различных работ</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ОК 3. Анализировать рабочую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ситуацию, осуществлять текущий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итоговый контроль,  оценку 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коррекцию собственной деятельности. Нести ответственность за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результаты своей работы.</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Решение стандартных и нестандартных профессиональных задач в ходе выполнения технологических процессов различной степени сложности;</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Оценка эффективности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качества выполнения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практических работ</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ОК 4. Осуществлять поиск ин-</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формации, необходимой для эффективного выполнения профессиональных задач</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Эффективный поиск необходимой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информации;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использование различных источников, включая электронные.</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выполнения практических заданий</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Использование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Интернет-ресурсов в профессиональной деятельности.</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использования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ресурсов на занятиях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производственной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практики</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Взаимодействие с коллегами, руководством, клиентами;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объективная оценка собственной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деятельности и членов команды;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предотвращение и урегулирование </w:t>
            </w:r>
            <w:r w:rsidRPr="00C32CC6">
              <w:rPr>
                <w:rFonts w:ascii="Times New Roman" w:hAnsi="Times New Roman" w:cs="Times New Roman"/>
                <w:sz w:val="24"/>
                <w:szCs w:val="24"/>
              </w:rPr>
              <w:lastRenderedPageBreak/>
              <w:t>конфликтных ситуаций.</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Наблюдение и 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работы в коллективе,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тестирование, самоанализ</w:t>
            </w:r>
          </w:p>
        </w:tc>
      </w:tr>
      <w:tr w:rsidR="00226B74" w:rsidRPr="00C32CC6" w:rsidTr="00CA3B9F">
        <w:trPr>
          <w:jc w:val="center"/>
        </w:trPr>
        <w:tc>
          <w:tcPr>
            <w:tcW w:w="3540" w:type="dxa"/>
          </w:tcPr>
          <w:p w:rsidR="00226B74" w:rsidRPr="00C32CC6" w:rsidRDefault="00226B74" w:rsidP="00226B74">
            <w:pPr>
              <w:tabs>
                <w:tab w:val="left" w:pos="988"/>
              </w:tabs>
              <w:rPr>
                <w:rFonts w:ascii="Times New Roman" w:hAnsi="Times New Roman" w:cs="Times New Roman"/>
                <w:sz w:val="24"/>
                <w:szCs w:val="24"/>
              </w:rPr>
            </w:pPr>
            <w:r w:rsidRPr="00C32CC6">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Отзывы об участии в спортивных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мероприятиях;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уровень физической подготовки;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занятия в спортивных секциях  </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внеурочной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спортивной деятельности;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Реализация профессиональных навыков в период службы в рядах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РА</w:t>
            </w:r>
          </w:p>
        </w:tc>
      </w:tr>
    </w:tbl>
    <w:p w:rsidR="00ED52C6" w:rsidRDefault="00ED52C6" w:rsidP="00226B74">
      <w:pPr>
        <w:spacing w:after="0" w:line="360" w:lineRule="auto"/>
        <w:jc w:val="both"/>
        <w:rPr>
          <w:rFonts w:ascii="Times New Roman" w:hAnsi="Times New Roman" w:cs="Times New Roman"/>
          <w:sz w:val="24"/>
          <w:szCs w:val="24"/>
          <w:lang w:val="en-US"/>
        </w:rPr>
      </w:pPr>
    </w:p>
    <w:p w:rsidR="00226B74" w:rsidRPr="00C32C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Формами </w:t>
      </w:r>
      <w:proofErr w:type="gramStart"/>
      <w:r w:rsidRPr="00C32CC6">
        <w:rPr>
          <w:rFonts w:ascii="Times New Roman" w:hAnsi="Times New Roman" w:cs="Times New Roman"/>
          <w:sz w:val="24"/>
          <w:szCs w:val="24"/>
        </w:rPr>
        <w:t>отчетности  обучающегося</w:t>
      </w:r>
      <w:proofErr w:type="gramEnd"/>
      <w:r w:rsidRPr="00C32CC6">
        <w:rPr>
          <w:rFonts w:ascii="Times New Roman" w:hAnsi="Times New Roman" w:cs="Times New Roman"/>
          <w:sz w:val="24"/>
          <w:szCs w:val="24"/>
        </w:rPr>
        <w:t xml:space="preserve"> по практике является: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аттестационный лист по </w:t>
      </w:r>
      <w:r w:rsidR="001F4519" w:rsidRPr="00C32CC6">
        <w:rPr>
          <w:rFonts w:ascii="Times New Roman" w:hAnsi="Times New Roman" w:cs="Times New Roman"/>
          <w:sz w:val="24"/>
          <w:szCs w:val="24"/>
        </w:rPr>
        <w:t xml:space="preserve">практике руководителей практики, </w:t>
      </w:r>
      <w:r w:rsidRPr="00C32CC6">
        <w:rPr>
          <w:rFonts w:ascii="Times New Roman" w:hAnsi="Times New Roman" w:cs="Times New Roman"/>
          <w:sz w:val="24"/>
          <w:szCs w:val="24"/>
        </w:rPr>
        <w:t xml:space="preserve">- </w:t>
      </w:r>
      <w:r w:rsidR="001F4519" w:rsidRPr="00C32CC6">
        <w:rPr>
          <w:rFonts w:ascii="Times New Roman" w:hAnsi="Times New Roman" w:cs="Times New Roman"/>
          <w:sz w:val="24"/>
          <w:szCs w:val="24"/>
        </w:rPr>
        <w:t xml:space="preserve">характеристики организации, </w:t>
      </w:r>
      <w:r w:rsidR="00ED52C6">
        <w:rPr>
          <w:rFonts w:ascii="Times New Roman" w:hAnsi="Times New Roman" w:cs="Times New Roman"/>
          <w:sz w:val="24"/>
          <w:szCs w:val="24"/>
        </w:rPr>
        <w:t>- дневник практики</w:t>
      </w:r>
      <w:r w:rsidR="00ED52C6" w:rsidRPr="00ED52C6">
        <w:rPr>
          <w:rFonts w:ascii="Times New Roman" w:hAnsi="Times New Roman" w:cs="Times New Roman"/>
          <w:sz w:val="24"/>
          <w:szCs w:val="24"/>
        </w:rPr>
        <w:t xml:space="preserve">. </w:t>
      </w:r>
      <w:r w:rsidRPr="00C32CC6">
        <w:rPr>
          <w:rFonts w:ascii="Times New Roman" w:hAnsi="Times New Roman" w:cs="Times New Roman"/>
          <w:sz w:val="24"/>
          <w:szCs w:val="24"/>
        </w:rPr>
        <w:t xml:space="preserve">Для проведения дифференцированного зачета по практике создается комиссия, в состав которой могут входить заместитель директора по производственному обучению, руководители практик от техникума и от организации, преподаватели междисциплинарных курсов профессиональных модулей, мастера производственного обучения. </w:t>
      </w:r>
    </w:p>
    <w:p w:rsidR="00226B74" w:rsidRPr="00CA3B9F"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Дифференцированный зачёт выставляется с учётом положительного аттестационного листа и характеристики организации на обучающегося, полноты и своевременности представления оценочного материала для оценки общих и профессиональных компетенций, освоенных обучающимися в период прохождения практики.</w:t>
      </w:r>
    </w:p>
    <w:p w:rsidR="00ED52C6" w:rsidRPr="00CA3B9F" w:rsidRDefault="00ED52C6" w:rsidP="00ED52C6">
      <w:pPr>
        <w:spacing w:after="0" w:line="360" w:lineRule="auto"/>
        <w:ind w:firstLine="708"/>
        <w:jc w:val="both"/>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ОСНОВНЫЕ ТРЕБОВАНИЯ</w:t>
      </w: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ПРИ ПРОХОЖДЕНИИ ПРОИЗВОДСТВЕННОЙ ПРАКТИКИ</w:t>
      </w: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ОБУЧАЮЩИМИСЯ УЧИЛИЩА</w:t>
      </w:r>
    </w:p>
    <w:p w:rsidR="00226B74" w:rsidRPr="00C32CC6" w:rsidRDefault="00226B74" w:rsidP="00226B74">
      <w:pPr>
        <w:spacing w:after="0" w:line="360" w:lineRule="auto"/>
        <w:jc w:val="both"/>
        <w:rPr>
          <w:rFonts w:ascii="Times New Roman" w:hAnsi="Times New Roman" w:cs="Times New Roman"/>
          <w:i/>
          <w:sz w:val="24"/>
          <w:szCs w:val="24"/>
        </w:rPr>
      </w:pPr>
      <w:r w:rsidRPr="00C32CC6">
        <w:rPr>
          <w:rFonts w:ascii="Times New Roman" w:hAnsi="Times New Roman" w:cs="Times New Roman"/>
          <w:sz w:val="24"/>
          <w:szCs w:val="24"/>
        </w:rPr>
        <w:t xml:space="preserve"> </w:t>
      </w:r>
      <w:r w:rsidRPr="00C32CC6">
        <w:rPr>
          <w:rFonts w:ascii="Times New Roman" w:hAnsi="Times New Roman" w:cs="Times New Roman"/>
          <w:i/>
          <w:sz w:val="24"/>
          <w:szCs w:val="24"/>
        </w:rPr>
        <w:t>Обучающиеся обязаны:</w:t>
      </w:r>
    </w:p>
    <w:p w:rsidR="00ED52C6" w:rsidRPr="00CA3B9F"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Явиться на собрание по практике, проводимое заместителем директора по производственному обучению, руководителем практики от училища.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Ознакомиться с приказом по училищу о направлении обучающихся на практику, назначении мастера п, о – руководителем практики от училища.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Получить задание по практике у мастера п/о – руководителя практики от училища.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Уточнить адрес предприятия и маршрут следования к месту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Получить у мастера п/о договор на практику, выписку из приказа о направлении на практику, дневник практики.  </w:t>
      </w:r>
    </w:p>
    <w:p w:rsidR="00226B74" w:rsidRPr="00ED52C6" w:rsidRDefault="00226B74" w:rsidP="00226B74">
      <w:pPr>
        <w:spacing w:after="0" w:line="360" w:lineRule="auto"/>
        <w:jc w:val="both"/>
        <w:rPr>
          <w:rFonts w:ascii="Times New Roman" w:hAnsi="Times New Roman" w:cs="Times New Roman"/>
          <w:sz w:val="24"/>
          <w:szCs w:val="24"/>
        </w:rPr>
      </w:pPr>
      <w:r w:rsidRPr="00ED52C6">
        <w:rPr>
          <w:rFonts w:ascii="Times New Roman" w:hAnsi="Times New Roman" w:cs="Times New Roman"/>
          <w:sz w:val="24"/>
          <w:szCs w:val="24"/>
        </w:rPr>
        <w:t xml:space="preserve">При индивидуальном прохождении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Заключить договор на прохождение практики с предприятием, соответствующим профилю профессии обучающимся за один месяц до начала практики (за  три недели до начала практики договор, подписанный обеими сторонами, должен быть предоставлен в училище мастеру  производственного обучения).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Во время прохождения практики обучающийся обязан: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В день приезда отметить в дневнике практик дату прибытия на практику.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Вести дневник, в который обязан записывать ежедневно выполняемую 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226B74" w:rsidRPr="00CA3B9F"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Ставить в известность руководителей практики от предприятия и </w:t>
      </w:r>
      <w:proofErr w:type="gramStart"/>
      <w:r w:rsidRPr="00C32CC6">
        <w:rPr>
          <w:rFonts w:ascii="Times New Roman" w:hAnsi="Times New Roman" w:cs="Times New Roman"/>
          <w:sz w:val="24"/>
          <w:szCs w:val="24"/>
        </w:rPr>
        <w:t>учили-ща</w:t>
      </w:r>
      <w:proofErr w:type="gramEnd"/>
      <w:r w:rsidRPr="00C32CC6">
        <w:rPr>
          <w:rFonts w:ascii="Times New Roman" w:hAnsi="Times New Roman" w:cs="Times New Roman"/>
          <w:sz w:val="24"/>
          <w:szCs w:val="24"/>
        </w:rPr>
        <w:t xml:space="preserve"> обо всех нарушениях хода практики.  </w:t>
      </w:r>
    </w:p>
    <w:p w:rsidR="00ED52C6" w:rsidRPr="00CA3B9F" w:rsidRDefault="00ED52C6"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lastRenderedPageBreak/>
        <w:t xml:space="preserve">По окончании практики необходимо: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Получить у руководителя практики от предприятия, аттестационный лист, характеристику, отчет, дневник (с оценкой),   табель все заверенное подписями и печатями предприятия. </w:t>
      </w:r>
    </w:p>
    <w:p w:rsidR="00226B74" w:rsidRPr="00C32CC6" w:rsidRDefault="00226B74" w:rsidP="00226B74">
      <w:pPr>
        <w:spacing w:after="0" w:line="360" w:lineRule="auto"/>
        <w:jc w:val="both"/>
        <w:rPr>
          <w:rFonts w:ascii="Times New Roman" w:hAnsi="Times New Roman" w:cs="Times New Roman"/>
          <w:i/>
          <w:sz w:val="24"/>
          <w:szCs w:val="24"/>
        </w:rPr>
      </w:pPr>
      <w:r w:rsidRPr="00C32CC6">
        <w:rPr>
          <w:rFonts w:ascii="Times New Roman" w:hAnsi="Times New Roman" w:cs="Times New Roman"/>
          <w:i/>
          <w:sz w:val="24"/>
          <w:szCs w:val="24"/>
        </w:rPr>
        <w:t xml:space="preserve">  По возвращении в техникум: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Сдать мастеру производственного обучения: отчет, программу практики (если ее получал), дневник,  аттестационный лист, характеристику, и табель.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226B74" w:rsidRPr="00C32C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 Обучающийся, не выполнивший программу практики по уважительной причине, направляется на практику вторично, в свободное от учебы время. </w:t>
      </w:r>
    </w:p>
    <w:p w:rsidR="00226B74" w:rsidRPr="00C32C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 Обучающийся, не выполнивший программу практики без уважительной 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226B74" w:rsidRPr="00C32CC6" w:rsidRDefault="00226B74" w:rsidP="00226B74">
      <w:pPr>
        <w:spacing w:line="360" w:lineRule="auto"/>
        <w:jc w:val="both"/>
        <w:rPr>
          <w:rFonts w:ascii="Times New Roman" w:hAnsi="Times New Roman" w:cs="Times New Roman"/>
          <w:color w:val="000000"/>
          <w:sz w:val="24"/>
          <w:szCs w:val="24"/>
        </w:rPr>
      </w:pPr>
    </w:p>
    <w:p w:rsidR="009E561A" w:rsidRPr="00C32CC6" w:rsidRDefault="009E561A" w:rsidP="00226B74">
      <w:pPr>
        <w:rPr>
          <w:rFonts w:ascii="Times New Roman" w:hAnsi="Times New Roman" w:cs="Times New Roman"/>
          <w:sz w:val="24"/>
          <w:szCs w:val="24"/>
        </w:rPr>
      </w:pPr>
    </w:p>
    <w:sectPr w:rsidR="009E561A" w:rsidRPr="00C32CC6" w:rsidSect="00C32CC6">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5F" w:rsidRDefault="00EC415F" w:rsidP="00B95B28">
      <w:pPr>
        <w:spacing w:after="0" w:line="240" w:lineRule="auto"/>
      </w:pPr>
      <w:r>
        <w:separator/>
      </w:r>
    </w:p>
  </w:endnote>
  <w:endnote w:type="continuationSeparator" w:id="0">
    <w:p w:rsidR="00EC415F" w:rsidRDefault="00EC415F" w:rsidP="00B9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5F" w:rsidRDefault="00EC415F" w:rsidP="00B95B28">
      <w:pPr>
        <w:spacing w:after="0" w:line="240" w:lineRule="auto"/>
      </w:pPr>
      <w:r>
        <w:separator/>
      </w:r>
    </w:p>
  </w:footnote>
  <w:footnote w:type="continuationSeparator" w:id="0">
    <w:p w:rsidR="00EC415F" w:rsidRDefault="00EC415F" w:rsidP="00B95B28">
      <w:pPr>
        <w:spacing w:after="0" w:line="240" w:lineRule="auto"/>
      </w:pPr>
      <w:r>
        <w:continuationSeparator/>
      </w:r>
    </w:p>
  </w:footnote>
  <w:footnote w:id="1">
    <w:p w:rsidR="00B95B28" w:rsidRPr="00996969" w:rsidRDefault="00B95B28" w:rsidP="00B95B28">
      <w:pPr>
        <w:pStyle w:val="a9"/>
        <w:rPr>
          <w:i/>
          <w:iCs/>
          <w:lang w:val="ru-RU"/>
        </w:rPr>
      </w:pPr>
      <w:r w:rsidRPr="00996969">
        <w:rPr>
          <w:rStyle w:val="ab"/>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B95B28" w:rsidRPr="004F3587" w:rsidRDefault="00B95B28" w:rsidP="00B95B28">
      <w:pPr>
        <w:pStyle w:val="a9"/>
        <w:jc w:val="both"/>
        <w:rPr>
          <w:lang w:val="ru-RU"/>
        </w:rPr>
      </w:pPr>
      <w:r w:rsidRPr="004F3587">
        <w:rPr>
          <w:rStyle w:val="ab"/>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B95B28" w:rsidRPr="004F3587" w:rsidRDefault="00B95B28" w:rsidP="00B95B28">
      <w:pPr>
        <w:pStyle w:val="a9"/>
        <w:jc w:val="both"/>
        <w:rPr>
          <w:lang w:val="ru-RU"/>
        </w:rPr>
      </w:pPr>
      <w:r w:rsidRPr="004F3587">
        <w:rPr>
          <w:rStyle w:val="ab"/>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B95B28" w:rsidRPr="004F3587" w:rsidRDefault="00B95B28" w:rsidP="00B95B28">
      <w:pPr>
        <w:pStyle w:val="a9"/>
        <w:jc w:val="both"/>
        <w:rPr>
          <w:lang w:val="ru-RU"/>
        </w:rPr>
      </w:pPr>
      <w:r w:rsidRPr="004F3587">
        <w:rPr>
          <w:rStyle w:val="ab"/>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B95B28" w:rsidRPr="00524352" w:rsidRDefault="00B95B28" w:rsidP="00B95B28">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9B8"/>
    <w:rsid w:val="001F4519"/>
    <w:rsid w:val="00201942"/>
    <w:rsid w:val="00226B74"/>
    <w:rsid w:val="00331334"/>
    <w:rsid w:val="004F0F8E"/>
    <w:rsid w:val="00583CFA"/>
    <w:rsid w:val="005D0B46"/>
    <w:rsid w:val="0061590C"/>
    <w:rsid w:val="006669B8"/>
    <w:rsid w:val="00691C24"/>
    <w:rsid w:val="007E1759"/>
    <w:rsid w:val="008D7D78"/>
    <w:rsid w:val="008F1CC1"/>
    <w:rsid w:val="009E561A"/>
    <w:rsid w:val="00B11554"/>
    <w:rsid w:val="00B95B28"/>
    <w:rsid w:val="00C10F68"/>
    <w:rsid w:val="00C32CC6"/>
    <w:rsid w:val="00CA3B9F"/>
    <w:rsid w:val="00DF74A4"/>
    <w:rsid w:val="00EC415F"/>
    <w:rsid w:val="00ED52C6"/>
    <w:rsid w:val="00EE3631"/>
    <w:rsid w:val="00FB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28216-92EF-44A7-92F7-EBBD296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B74"/>
    <w:pPr>
      <w:spacing w:after="0" w:line="240" w:lineRule="auto"/>
    </w:pPr>
  </w:style>
  <w:style w:type="table" w:styleId="a4">
    <w:name w:val="Table Grid"/>
    <w:basedOn w:val="a1"/>
    <w:uiPriority w:val="59"/>
    <w:rsid w:val="0022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6B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6B74"/>
  </w:style>
  <w:style w:type="paragraph" w:styleId="a7">
    <w:name w:val="footer"/>
    <w:basedOn w:val="a"/>
    <w:link w:val="a8"/>
    <w:uiPriority w:val="99"/>
    <w:unhideWhenUsed/>
    <w:rsid w:val="00226B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6B74"/>
  </w:style>
  <w:style w:type="character" w:customStyle="1" w:styleId="markedcontent">
    <w:name w:val="markedcontent"/>
    <w:basedOn w:val="a0"/>
    <w:rsid w:val="00B95B28"/>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B95B28"/>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95B28"/>
    <w:rPr>
      <w:rFonts w:ascii="Times New Roman" w:eastAsia="Times New Roman" w:hAnsi="Times New Roman" w:cs="Times New Roman"/>
      <w:sz w:val="20"/>
      <w:szCs w:val="20"/>
      <w:lang w:val="en-US"/>
    </w:rPr>
  </w:style>
  <w:style w:type="character" w:styleId="ab">
    <w:name w:val="footnote reference"/>
    <w:uiPriority w:val="99"/>
    <w:rsid w:val="00B95B28"/>
    <w:rPr>
      <w:rFonts w:cs="Times New Roman"/>
      <w:vertAlign w:val="superscript"/>
    </w:rPr>
  </w:style>
  <w:style w:type="paragraph" w:styleId="ac">
    <w:name w:val="List Paragraph"/>
    <w:basedOn w:val="a"/>
    <w:uiPriority w:val="34"/>
    <w:qFormat/>
    <w:rsid w:val="00B9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17</Pages>
  <Words>4077</Words>
  <Characters>23242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15</cp:revision>
  <dcterms:created xsi:type="dcterms:W3CDTF">2019-07-02T05:42:00Z</dcterms:created>
  <dcterms:modified xsi:type="dcterms:W3CDTF">2022-11-02T10:17:00Z</dcterms:modified>
</cp:coreProperties>
</file>