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E45" w:rsidRDefault="00812E45" w:rsidP="00812E45">
      <w:pPr>
        <w:pStyle w:val="1"/>
        <w:jc w:val="right"/>
        <w:rPr>
          <w:b/>
          <w:color w:val="000000"/>
        </w:rPr>
      </w:pPr>
      <w:r>
        <w:rPr>
          <w:b/>
          <w:color w:val="000000"/>
        </w:rPr>
        <w:t xml:space="preserve">Приложение </w:t>
      </w:r>
      <w:r>
        <w:rPr>
          <w:b/>
          <w:color w:val="1F497D"/>
        </w:rPr>
        <w:t>19</w:t>
      </w:r>
    </w:p>
    <w:p w:rsidR="00812E45" w:rsidRDefault="00812E45" w:rsidP="00812E45">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812E45" w:rsidRDefault="00812E45" w:rsidP="009F247B">
      <w:pPr>
        <w:tabs>
          <w:tab w:val="left" w:pos="0"/>
        </w:tabs>
        <w:spacing w:after="0" w:line="240" w:lineRule="auto"/>
        <w:jc w:val="center"/>
        <w:rPr>
          <w:rFonts w:ascii="Times New Roman" w:hAnsi="Times New Roman" w:cs="Times New Roman"/>
          <w:sz w:val="24"/>
          <w:szCs w:val="24"/>
        </w:rPr>
      </w:pP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r w:rsidRPr="00F04678">
        <w:rPr>
          <w:rFonts w:ascii="Times New Roman" w:hAnsi="Times New Roman" w:cs="Times New Roman"/>
          <w:sz w:val="24"/>
          <w:szCs w:val="24"/>
        </w:rPr>
        <w:t>ДЕПАРТАМЕНТ ОБРАЗОВАНИЯ И НАУКИ ТЮМЕНСКОЙ ОБЛАСТИ</w:t>
      </w: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r w:rsidRPr="00F04678">
        <w:rPr>
          <w:rFonts w:ascii="Times New Roman" w:hAnsi="Times New Roman" w:cs="Times New Roman"/>
          <w:sz w:val="24"/>
          <w:szCs w:val="24"/>
        </w:rPr>
        <w:t>ГОСУДАРСТВЕННОЕ АВТОНОМНОЕ ПРОФЕССИОНАЛЬНОЕ ОБРАЗОВАТЕЛЬНОЕ</w:t>
      </w: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r w:rsidRPr="00F04678">
        <w:rPr>
          <w:rFonts w:ascii="Times New Roman" w:hAnsi="Times New Roman" w:cs="Times New Roman"/>
          <w:sz w:val="24"/>
          <w:szCs w:val="24"/>
        </w:rPr>
        <w:t>УЧРЕЖДЕНИЕ ТЮМЕНСКОЙ ОБЛАСТИ</w:t>
      </w: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r w:rsidRPr="00F04678">
        <w:rPr>
          <w:rFonts w:ascii="Times New Roman" w:hAnsi="Times New Roman" w:cs="Times New Roman"/>
          <w:sz w:val="24"/>
          <w:szCs w:val="24"/>
        </w:rPr>
        <w:t>«ТОБОЛЬСКИЙ МНОГОПРОФИЛЬНЫЙ ТЕХНИКУМ»</w:t>
      </w:r>
    </w:p>
    <w:p w:rsidR="00667957" w:rsidRDefault="00667957" w:rsidP="009F247B">
      <w:pPr>
        <w:tabs>
          <w:tab w:val="left" w:pos="0"/>
        </w:tabs>
        <w:spacing w:after="0" w:line="240" w:lineRule="auto"/>
        <w:jc w:val="center"/>
        <w:rPr>
          <w:rFonts w:ascii="Times New Roman" w:hAnsi="Times New Roman" w:cs="Times New Roman"/>
          <w:sz w:val="24"/>
          <w:szCs w:val="24"/>
        </w:rPr>
      </w:pPr>
    </w:p>
    <w:p w:rsidR="00170595" w:rsidRPr="00F04678" w:rsidRDefault="00170595" w:rsidP="009F247B">
      <w:pPr>
        <w:tabs>
          <w:tab w:val="left" w:pos="0"/>
        </w:tabs>
        <w:spacing w:after="0" w:line="240" w:lineRule="auto"/>
        <w:jc w:val="center"/>
        <w:rPr>
          <w:rFonts w:ascii="Times New Roman" w:hAnsi="Times New Roman" w:cs="Times New Roman"/>
          <w:sz w:val="24"/>
          <w:szCs w:val="24"/>
        </w:rPr>
      </w:pP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p>
    <w:p w:rsidR="00170595" w:rsidRDefault="00170595" w:rsidP="00170595">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170595" w:rsidRDefault="00170595" w:rsidP="00170595">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170595" w:rsidRDefault="00170595" w:rsidP="0017059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170595" w:rsidRDefault="00170595" w:rsidP="0017059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CF39F9">
        <w:rPr>
          <w:rFonts w:ascii="Times New Roman" w:hAnsi="Times New Roman" w:cs="Times New Roman"/>
          <w:sz w:val="24"/>
          <w:szCs w:val="24"/>
        </w:rPr>
        <w:t>2</w:t>
      </w:r>
      <w:bookmarkStart w:id="0" w:name="_GoBack"/>
      <w:bookmarkEnd w:id="0"/>
      <w:r>
        <w:rPr>
          <w:rFonts w:ascii="Times New Roman" w:hAnsi="Times New Roman" w:cs="Times New Roman"/>
          <w:sz w:val="24"/>
          <w:szCs w:val="24"/>
        </w:rPr>
        <w:t xml:space="preserve"> г.</w:t>
      </w:r>
    </w:p>
    <w:p w:rsidR="00667957" w:rsidRDefault="00667957" w:rsidP="009F247B">
      <w:pPr>
        <w:tabs>
          <w:tab w:val="left" w:pos="0"/>
        </w:tabs>
        <w:spacing w:after="0" w:line="240" w:lineRule="auto"/>
        <w:jc w:val="center"/>
        <w:rPr>
          <w:rFonts w:ascii="Times New Roman" w:hAnsi="Times New Roman" w:cs="Times New Roman"/>
          <w:sz w:val="24"/>
          <w:szCs w:val="24"/>
        </w:rPr>
      </w:pPr>
    </w:p>
    <w:p w:rsidR="009F247B" w:rsidRDefault="009F247B" w:rsidP="009F247B">
      <w:pPr>
        <w:tabs>
          <w:tab w:val="left" w:pos="0"/>
        </w:tabs>
        <w:spacing w:after="0" w:line="240" w:lineRule="auto"/>
        <w:jc w:val="center"/>
        <w:rPr>
          <w:rFonts w:ascii="Times New Roman" w:hAnsi="Times New Roman" w:cs="Times New Roman"/>
          <w:sz w:val="24"/>
          <w:szCs w:val="24"/>
        </w:rPr>
      </w:pPr>
    </w:p>
    <w:p w:rsidR="009F247B" w:rsidRPr="00F04678" w:rsidRDefault="009F247B" w:rsidP="009F247B">
      <w:pPr>
        <w:tabs>
          <w:tab w:val="left" w:pos="0"/>
        </w:tabs>
        <w:spacing w:after="0" w:line="240" w:lineRule="auto"/>
        <w:jc w:val="center"/>
        <w:rPr>
          <w:rFonts w:ascii="Times New Roman" w:hAnsi="Times New Roman" w:cs="Times New Roman"/>
          <w:sz w:val="24"/>
          <w:szCs w:val="24"/>
        </w:rPr>
      </w:pPr>
    </w:p>
    <w:p w:rsidR="00667957" w:rsidRDefault="00667957" w:rsidP="009F247B">
      <w:pPr>
        <w:tabs>
          <w:tab w:val="left" w:pos="0"/>
        </w:tabs>
        <w:spacing w:after="0" w:line="240" w:lineRule="auto"/>
        <w:jc w:val="center"/>
        <w:rPr>
          <w:rFonts w:ascii="Times New Roman" w:hAnsi="Times New Roman" w:cs="Times New Roman"/>
          <w:sz w:val="24"/>
          <w:szCs w:val="24"/>
        </w:rPr>
      </w:pPr>
    </w:p>
    <w:p w:rsidR="00F04678" w:rsidRDefault="00F04678" w:rsidP="009F247B">
      <w:pPr>
        <w:tabs>
          <w:tab w:val="left" w:pos="0"/>
        </w:tabs>
        <w:spacing w:after="0" w:line="240" w:lineRule="auto"/>
        <w:jc w:val="center"/>
        <w:rPr>
          <w:rFonts w:ascii="Times New Roman" w:hAnsi="Times New Roman" w:cs="Times New Roman"/>
          <w:sz w:val="24"/>
          <w:szCs w:val="24"/>
        </w:rPr>
      </w:pPr>
    </w:p>
    <w:p w:rsidR="00F04678" w:rsidRPr="00F04678" w:rsidRDefault="00F04678" w:rsidP="009F247B">
      <w:pPr>
        <w:tabs>
          <w:tab w:val="left" w:pos="0"/>
        </w:tabs>
        <w:spacing w:after="0" w:line="240" w:lineRule="auto"/>
        <w:jc w:val="center"/>
        <w:rPr>
          <w:rFonts w:ascii="Times New Roman" w:hAnsi="Times New Roman" w:cs="Times New Roman"/>
          <w:sz w:val="24"/>
          <w:szCs w:val="24"/>
        </w:rPr>
      </w:pPr>
    </w:p>
    <w:p w:rsidR="00667957" w:rsidRPr="00F04678" w:rsidRDefault="00667957" w:rsidP="009F247B">
      <w:pPr>
        <w:tabs>
          <w:tab w:val="left" w:pos="0"/>
        </w:tabs>
        <w:spacing w:after="0" w:line="240" w:lineRule="auto"/>
        <w:jc w:val="center"/>
        <w:rPr>
          <w:rFonts w:ascii="Times New Roman" w:hAnsi="Times New Roman" w:cs="Times New Roman"/>
          <w:sz w:val="24"/>
          <w:szCs w:val="24"/>
        </w:rPr>
      </w:pPr>
    </w:p>
    <w:p w:rsidR="00667957" w:rsidRPr="009F247B" w:rsidRDefault="00BA0441" w:rsidP="009F247B">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РАБОЧАЯ </w:t>
      </w:r>
      <w:r w:rsidR="009F247B" w:rsidRPr="009F247B">
        <w:rPr>
          <w:rFonts w:ascii="Times New Roman" w:hAnsi="Times New Roman" w:cs="Times New Roman"/>
          <w:b/>
          <w:sz w:val="24"/>
          <w:szCs w:val="24"/>
        </w:rPr>
        <w:t>ПРОГРАММА УЧЕБНОЙ ПРАКТИКИ</w:t>
      </w:r>
    </w:p>
    <w:p w:rsidR="000A7FDF" w:rsidRDefault="000A7FDF" w:rsidP="009F247B">
      <w:pPr>
        <w:tabs>
          <w:tab w:val="left" w:pos="0"/>
        </w:tabs>
        <w:spacing w:after="0" w:line="240" w:lineRule="auto"/>
        <w:jc w:val="center"/>
        <w:rPr>
          <w:rFonts w:ascii="Times New Roman" w:hAnsi="Times New Roman" w:cs="Times New Roman"/>
          <w:b/>
          <w:sz w:val="24"/>
          <w:szCs w:val="24"/>
        </w:rPr>
      </w:pPr>
    </w:p>
    <w:p w:rsidR="00667957" w:rsidRPr="00F04678" w:rsidRDefault="00170595" w:rsidP="009F247B">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ПМ.05 </w:t>
      </w:r>
      <w:r w:rsidR="009F247B">
        <w:rPr>
          <w:rFonts w:ascii="Times New Roman" w:hAnsi="Times New Roman" w:cs="Times New Roman"/>
          <w:b/>
          <w:sz w:val="24"/>
          <w:szCs w:val="24"/>
        </w:rPr>
        <w:t xml:space="preserve">СОБЛЮДЕНИЕ ПРАВИЛ И ПРИЕМОВ </w:t>
      </w:r>
      <w:r w:rsidR="00667957" w:rsidRPr="00F04678">
        <w:rPr>
          <w:rFonts w:ascii="Times New Roman" w:hAnsi="Times New Roman" w:cs="Times New Roman"/>
          <w:b/>
          <w:sz w:val="24"/>
          <w:szCs w:val="24"/>
        </w:rPr>
        <w:t>ТЕХНИК</w:t>
      </w:r>
      <w:r w:rsidR="009F247B">
        <w:rPr>
          <w:rFonts w:ascii="Times New Roman" w:hAnsi="Times New Roman" w:cs="Times New Roman"/>
          <w:b/>
          <w:sz w:val="24"/>
          <w:szCs w:val="24"/>
        </w:rPr>
        <w:t>И</w:t>
      </w:r>
      <w:r w:rsidR="00667957" w:rsidRPr="00F04678">
        <w:rPr>
          <w:rFonts w:ascii="Times New Roman" w:hAnsi="Times New Roman" w:cs="Times New Roman"/>
          <w:b/>
          <w:sz w:val="24"/>
          <w:szCs w:val="24"/>
        </w:rPr>
        <w:t xml:space="preserve"> БЕЗОПАСНОСТИ, ПРОМЫШЛЕННОЙ СА</w:t>
      </w:r>
      <w:r>
        <w:rPr>
          <w:rFonts w:ascii="Times New Roman" w:hAnsi="Times New Roman" w:cs="Times New Roman"/>
          <w:b/>
          <w:sz w:val="24"/>
          <w:szCs w:val="24"/>
        </w:rPr>
        <w:t>НИТАРИИ И ПОЖАРНОЙ БЕЗОПАСНОСТИ</w:t>
      </w:r>
    </w:p>
    <w:p w:rsidR="00667957" w:rsidRPr="00F04678" w:rsidRDefault="00667957" w:rsidP="009F247B">
      <w:pPr>
        <w:tabs>
          <w:tab w:val="left" w:pos="0"/>
        </w:tabs>
        <w:spacing w:after="0" w:line="240" w:lineRule="auto"/>
        <w:jc w:val="center"/>
        <w:rPr>
          <w:rFonts w:ascii="Times New Roman" w:hAnsi="Times New Roman" w:cs="Times New Roman"/>
          <w:b/>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Default="00667957"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9F247B" w:rsidRDefault="009F247B" w:rsidP="009F247B">
      <w:pPr>
        <w:tabs>
          <w:tab w:val="left" w:pos="0"/>
        </w:tabs>
        <w:spacing w:after="0" w:line="240" w:lineRule="auto"/>
        <w:rPr>
          <w:rFonts w:ascii="Times New Roman" w:hAnsi="Times New Roman" w:cs="Times New Roman"/>
          <w:sz w:val="24"/>
          <w:szCs w:val="24"/>
        </w:rPr>
      </w:pPr>
    </w:p>
    <w:p w:rsidR="00F04678" w:rsidRDefault="00F04678" w:rsidP="009F247B">
      <w:pPr>
        <w:tabs>
          <w:tab w:val="left" w:pos="0"/>
        </w:tabs>
        <w:spacing w:after="0" w:line="240" w:lineRule="auto"/>
        <w:rPr>
          <w:rFonts w:ascii="Times New Roman" w:hAnsi="Times New Roman" w:cs="Times New Roman"/>
          <w:sz w:val="24"/>
          <w:szCs w:val="24"/>
        </w:rPr>
      </w:pPr>
    </w:p>
    <w:p w:rsidR="00170595" w:rsidRDefault="00170595" w:rsidP="009F247B">
      <w:pPr>
        <w:tabs>
          <w:tab w:val="left" w:pos="0"/>
        </w:tabs>
        <w:spacing w:after="0" w:line="240" w:lineRule="auto"/>
        <w:rPr>
          <w:rFonts w:ascii="Times New Roman" w:hAnsi="Times New Roman" w:cs="Times New Roman"/>
          <w:sz w:val="24"/>
          <w:szCs w:val="24"/>
        </w:rPr>
      </w:pPr>
    </w:p>
    <w:p w:rsidR="00170595" w:rsidRDefault="00170595" w:rsidP="009F247B">
      <w:pPr>
        <w:tabs>
          <w:tab w:val="left" w:pos="0"/>
        </w:tabs>
        <w:spacing w:after="0" w:line="240" w:lineRule="auto"/>
        <w:rPr>
          <w:rFonts w:ascii="Times New Roman" w:hAnsi="Times New Roman" w:cs="Times New Roman"/>
          <w:sz w:val="24"/>
          <w:szCs w:val="24"/>
        </w:rPr>
      </w:pPr>
    </w:p>
    <w:p w:rsidR="00170595" w:rsidRPr="00F04678" w:rsidRDefault="00170595" w:rsidP="009F247B">
      <w:pPr>
        <w:tabs>
          <w:tab w:val="left" w:pos="0"/>
        </w:tabs>
        <w:spacing w:after="0" w:line="240" w:lineRule="auto"/>
        <w:rPr>
          <w:rFonts w:ascii="Times New Roman" w:hAnsi="Times New Roman" w:cs="Times New Roman"/>
          <w:sz w:val="24"/>
          <w:szCs w:val="24"/>
        </w:rPr>
      </w:pPr>
    </w:p>
    <w:p w:rsidR="00F04678" w:rsidRDefault="00F04678" w:rsidP="009F247B">
      <w:pPr>
        <w:tabs>
          <w:tab w:val="left" w:pos="0"/>
        </w:tabs>
        <w:spacing w:after="0" w:line="240" w:lineRule="auto"/>
        <w:jc w:val="center"/>
        <w:rPr>
          <w:rFonts w:ascii="Times New Roman" w:hAnsi="Times New Roman" w:cs="Times New Roman"/>
          <w:sz w:val="24"/>
          <w:szCs w:val="24"/>
        </w:rPr>
      </w:pPr>
    </w:p>
    <w:p w:rsidR="00667957" w:rsidRDefault="00667957" w:rsidP="009F247B">
      <w:pPr>
        <w:tabs>
          <w:tab w:val="left" w:pos="0"/>
        </w:tabs>
        <w:spacing w:after="0" w:line="240" w:lineRule="auto"/>
        <w:jc w:val="center"/>
        <w:rPr>
          <w:rFonts w:ascii="Times New Roman" w:hAnsi="Times New Roman" w:cs="Times New Roman"/>
          <w:sz w:val="24"/>
          <w:szCs w:val="24"/>
        </w:rPr>
      </w:pPr>
      <w:r w:rsidRPr="00F04678">
        <w:rPr>
          <w:rFonts w:ascii="Times New Roman" w:hAnsi="Times New Roman" w:cs="Times New Roman"/>
          <w:sz w:val="24"/>
          <w:szCs w:val="24"/>
        </w:rPr>
        <w:t>Тобольск, 20</w:t>
      </w:r>
      <w:r w:rsidR="00170595">
        <w:rPr>
          <w:rFonts w:ascii="Times New Roman" w:hAnsi="Times New Roman" w:cs="Times New Roman"/>
          <w:sz w:val="24"/>
          <w:szCs w:val="24"/>
        </w:rPr>
        <w:t>2</w:t>
      </w:r>
      <w:r w:rsidR="00CF39F9">
        <w:rPr>
          <w:rFonts w:ascii="Times New Roman" w:hAnsi="Times New Roman" w:cs="Times New Roman"/>
          <w:sz w:val="24"/>
          <w:szCs w:val="24"/>
        </w:rPr>
        <w:t>2</w:t>
      </w:r>
    </w:p>
    <w:p w:rsidR="009F247B" w:rsidRDefault="009F247B" w:rsidP="009F247B">
      <w:pPr>
        <w:tabs>
          <w:tab w:val="left" w:pos="0"/>
        </w:tabs>
        <w:spacing w:after="0" w:line="240" w:lineRule="auto"/>
        <w:jc w:val="center"/>
        <w:rPr>
          <w:rFonts w:ascii="Times New Roman" w:hAnsi="Times New Roman" w:cs="Times New Roman"/>
          <w:sz w:val="24"/>
          <w:szCs w:val="24"/>
        </w:rPr>
      </w:pPr>
    </w:p>
    <w:p w:rsidR="00667957" w:rsidRPr="00F04678" w:rsidRDefault="00667957" w:rsidP="009F247B">
      <w:pPr>
        <w:tabs>
          <w:tab w:val="left" w:pos="0"/>
        </w:tabs>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lastRenderedPageBreak/>
        <w:tab/>
      </w:r>
    </w:p>
    <w:p w:rsidR="009F247B" w:rsidRPr="00070AB2" w:rsidRDefault="009F247B" w:rsidP="009F247B">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t xml:space="preserve">Рабочая программа </w:t>
      </w:r>
      <w:r>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r w:rsidR="00A822B6">
        <w:rPr>
          <w:rFonts w:ascii="Times New Roman" w:hAnsi="Times New Roman" w:cs="Times New Roman"/>
          <w:sz w:val="24"/>
          <w:szCs w:val="24"/>
        </w:rPr>
        <w:t xml:space="preserve">  (Приказ Минобрнауки России от 02.08.2013 №916, зарегистрирован в Минюсте России 20.08.2013 №29659)</w:t>
      </w:r>
    </w:p>
    <w:p w:rsidR="009F247B" w:rsidRDefault="009F247B" w:rsidP="009F247B">
      <w:pPr>
        <w:spacing w:after="0" w:line="240" w:lineRule="auto"/>
        <w:rPr>
          <w:rFonts w:ascii="Times New Roman" w:hAnsi="Times New Roman" w:cs="Times New Roman"/>
          <w:sz w:val="24"/>
          <w:szCs w:val="24"/>
        </w:rPr>
      </w:pPr>
    </w:p>
    <w:p w:rsidR="009F247B" w:rsidRPr="00D765DF" w:rsidRDefault="009F247B" w:rsidP="009F247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9F247B" w:rsidRDefault="009F247B" w:rsidP="009F247B">
      <w:pPr>
        <w:spacing w:after="0" w:line="240" w:lineRule="auto"/>
        <w:rPr>
          <w:rFonts w:ascii="Times New Roman" w:hAnsi="Times New Roman" w:cs="Times New Roman"/>
          <w:sz w:val="24"/>
          <w:szCs w:val="24"/>
        </w:rPr>
      </w:pPr>
    </w:p>
    <w:p w:rsidR="009F247B" w:rsidRPr="00D765DF" w:rsidRDefault="009F247B" w:rsidP="009F247B">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Никоненко Анастасия Васильевна, преподаватель ГАПОУ ТО </w:t>
      </w:r>
      <w:r>
        <w:rPr>
          <w:rFonts w:ascii="Times New Roman" w:hAnsi="Times New Roman" w:cs="Times New Roman"/>
          <w:sz w:val="24"/>
          <w:szCs w:val="24"/>
        </w:rPr>
        <w:t>«Тобольский многопрофильный техникум»</w:t>
      </w:r>
    </w:p>
    <w:p w:rsidR="009F247B" w:rsidRDefault="009F247B" w:rsidP="009F247B">
      <w:pPr>
        <w:spacing w:after="0" w:line="240" w:lineRule="auto"/>
        <w:ind w:firstLine="708"/>
        <w:jc w:val="both"/>
        <w:rPr>
          <w:rFonts w:ascii="Times New Roman" w:hAnsi="Times New Roman" w:cs="Times New Roman"/>
          <w:sz w:val="24"/>
          <w:szCs w:val="24"/>
        </w:rPr>
      </w:pPr>
    </w:p>
    <w:p w:rsidR="006D5382" w:rsidRPr="00D765DF" w:rsidRDefault="006D5382" w:rsidP="006D53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Яруллина Олеся Владимировна, </w:t>
      </w:r>
      <w:r w:rsidRPr="00D765DF">
        <w:rPr>
          <w:rFonts w:ascii="Times New Roman" w:hAnsi="Times New Roman" w:cs="Times New Roman"/>
          <w:sz w:val="24"/>
          <w:szCs w:val="24"/>
        </w:rPr>
        <w:t xml:space="preserve">преподаватель ГАПОУ ТО </w:t>
      </w:r>
      <w:r>
        <w:rPr>
          <w:rFonts w:ascii="Times New Roman" w:hAnsi="Times New Roman" w:cs="Times New Roman"/>
          <w:sz w:val="24"/>
          <w:szCs w:val="24"/>
        </w:rPr>
        <w:t>«Тобольский многопрофильный техникум»</w:t>
      </w:r>
    </w:p>
    <w:p w:rsidR="00667957" w:rsidRDefault="00667957"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Default="00BD7C8B" w:rsidP="009F247B">
      <w:pPr>
        <w:tabs>
          <w:tab w:val="left" w:pos="0"/>
        </w:tabs>
        <w:spacing w:after="0" w:line="240" w:lineRule="auto"/>
        <w:rPr>
          <w:rFonts w:ascii="Times New Roman" w:hAnsi="Times New Roman" w:cs="Times New Roman"/>
          <w:sz w:val="24"/>
          <w:szCs w:val="24"/>
        </w:rPr>
      </w:pPr>
    </w:p>
    <w:p w:rsidR="00BD7C8B" w:rsidRPr="00F04678" w:rsidRDefault="00BD7C8B"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BD7C8B" w:rsidRDefault="00BD7C8B" w:rsidP="00BD7C8B">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BD7C8B" w:rsidRDefault="00A822B6" w:rsidP="00BD7C8B">
      <w:pPr>
        <w:spacing w:after="0"/>
        <w:rPr>
          <w:rFonts w:ascii="Times New Roman" w:hAnsi="Times New Roman" w:cs="Times New Roman"/>
          <w:sz w:val="24"/>
          <w:szCs w:val="24"/>
        </w:rPr>
      </w:pPr>
      <w:r>
        <w:rPr>
          <w:rFonts w:ascii="Times New Roman" w:hAnsi="Times New Roman" w:cs="Times New Roman"/>
          <w:sz w:val="24"/>
          <w:szCs w:val="24"/>
        </w:rPr>
        <w:t>Протокол №</w:t>
      </w:r>
      <w:r w:rsidR="00CF39F9">
        <w:rPr>
          <w:rFonts w:ascii="Times New Roman" w:hAnsi="Times New Roman" w:cs="Times New Roman"/>
          <w:sz w:val="24"/>
          <w:szCs w:val="24"/>
        </w:rPr>
        <w:t>9</w:t>
      </w:r>
      <w:r w:rsidR="00BD7C8B">
        <w:rPr>
          <w:rFonts w:ascii="Times New Roman" w:hAnsi="Times New Roman" w:cs="Times New Roman"/>
          <w:sz w:val="24"/>
          <w:szCs w:val="24"/>
        </w:rPr>
        <w:t xml:space="preserve"> от «</w:t>
      </w:r>
      <w:r w:rsidR="00CF39F9">
        <w:rPr>
          <w:rFonts w:ascii="Times New Roman" w:hAnsi="Times New Roman" w:cs="Times New Roman"/>
          <w:sz w:val="24"/>
          <w:szCs w:val="24"/>
        </w:rPr>
        <w:t>31</w:t>
      </w:r>
      <w:r w:rsidR="00BD7C8B">
        <w:rPr>
          <w:rFonts w:ascii="Times New Roman" w:hAnsi="Times New Roman" w:cs="Times New Roman"/>
          <w:sz w:val="24"/>
          <w:szCs w:val="24"/>
        </w:rPr>
        <w:t>» мая 202</w:t>
      </w:r>
      <w:r w:rsidR="00CF39F9">
        <w:rPr>
          <w:rFonts w:ascii="Times New Roman" w:hAnsi="Times New Roman" w:cs="Times New Roman"/>
          <w:sz w:val="24"/>
          <w:szCs w:val="24"/>
        </w:rPr>
        <w:t>2</w:t>
      </w:r>
      <w:r w:rsidR="00BD7C8B">
        <w:rPr>
          <w:rFonts w:ascii="Times New Roman" w:hAnsi="Times New Roman" w:cs="Times New Roman"/>
          <w:sz w:val="24"/>
          <w:szCs w:val="24"/>
        </w:rPr>
        <w:t xml:space="preserve"> г.</w:t>
      </w:r>
    </w:p>
    <w:p w:rsidR="00BD7C8B" w:rsidRDefault="00BD7C8B" w:rsidP="00BD7C8B">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комиссии ______________ /</w:t>
      </w:r>
      <w:r w:rsidR="00A822B6">
        <w:rPr>
          <w:rFonts w:ascii="Times New Roman" w:hAnsi="Times New Roman" w:cs="Times New Roman"/>
          <w:sz w:val="24"/>
          <w:szCs w:val="24"/>
        </w:rPr>
        <w:t>Смирных М.Г</w:t>
      </w:r>
      <w:r>
        <w:rPr>
          <w:rFonts w:ascii="Times New Roman" w:hAnsi="Times New Roman" w:cs="Times New Roman"/>
          <w:sz w:val="24"/>
          <w:szCs w:val="24"/>
        </w:rPr>
        <w:t>./</w:t>
      </w:r>
    </w:p>
    <w:p w:rsidR="00BD7C8B" w:rsidRDefault="00BD7C8B" w:rsidP="00BD7C8B">
      <w:pPr>
        <w:spacing w:after="0"/>
        <w:rPr>
          <w:rFonts w:ascii="Times New Roman" w:hAnsi="Times New Roman" w:cs="Times New Roman"/>
          <w:sz w:val="24"/>
          <w:szCs w:val="24"/>
        </w:rPr>
      </w:pPr>
    </w:p>
    <w:p w:rsidR="00BD7C8B" w:rsidRDefault="00BD7C8B" w:rsidP="00BD7C8B">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BD7C8B" w:rsidRDefault="00BD7C8B" w:rsidP="00BD7C8B">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BD7C8B" w:rsidRDefault="00BD7C8B" w:rsidP="00BD7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9F247B" w:rsidRPr="0082051B" w:rsidRDefault="009F247B" w:rsidP="009F247B">
      <w:pPr>
        <w:spacing w:after="0" w:line="240" w:lineRule="auto"/>
        <w:jc w:val="center"/>
        <w:rPr>
          <w:rFonts w:ascii="Times New Roman" w:hAnsi="Times New Roman" w:cs="Times New Roman"/>
          <w:sz w:val="24"/>
          <w:szCs w:val="24"/>
        </w:rPr>
      </w:pPr>
      <w:r w:rsidRPr="0082051B">
        <w:rPr>
          <w:rFonts w:ascii="Times New Roman" w:hAnsi="Times New Roman" w:cs="Times New Roman"/>
          <w:sz w:val="24"/>
          <w:szCs w:val="24"/>
        </w:rPr>
        <w:t>СОДЕРЖАНИЕ</w:t>
      </w:r>
    </w:p>
    <w:p w:rsidR="009F247B" w:rsidRPr="0082051B" w:rsidRDefault="009F247B" w:rsidP="009F247B">
      <w:pPr>
        <w:spacing w:after="0" w:line="240" w:lineRule="auto"/>
        <w:rPr>
          <w:rFonts w:ascii="Times New Roman" w:hAnsi="Times New Roman" w:cs="Times New Roman"/>
          <w:sz w:val="24"/>
          <w:szCs w:val="24"/>
        </w:rPr>
      </w:pPr>
    </w:p>
    <w:p w:rsidR="009F247B" w:rsidRPr="0082051B" w:rsidRDefault="009F247B" w:rsidP="009F247B">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Паспорт рабочей пр</w:t>
      </w:r>
      <w:r>
        <w:rPr>
          <w:rFonts w:ascii="Times New Roman" w:hAnsi="Times New Roman" w:cs="Times New Roman"/>
          <w:sz w:val="24"/>
          <w:szCs w:val="24"/>
        </w:rPr>
        <w:t>ограммы учебной практики………………………………</w:t>
      </w:r>
      <w:r w:rsidRPr="0082051B">
        <w:rPr>
          <w:rFonts w:ascii="Times New Roman" w:hAnsi="Times New Roman" w:cs="Times New Roman"/>
          <w:sz w:val="24"/>
          <w:szCs w:val="24"/>
        </w:rPr>
        <w:t>………4</w:t>
      </w:r>
    </w:p>
    <w:p w:rsidR="009F247B" w:rsidRPr="0082051B" w:rsidRDefault="009F247B" w:rsidP="009F247B">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Результаты освоения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практики………………………………….6</w:t>
      </w:r>
    </w:p>
    <w:p w:rsidR="009F247B" w:rsidRPr="0082051B" w:rsidRDefault="009F247B" w:rsidP="009F247B">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Тематический план и содержание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……8</w:t>
      </w:r>
    </w:p>
    <w:p w:rsidR="009F247B" w:rsidRPr="0082051B" w:rsidRDefault="009F247B" w:rsidP="009F247B">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Условия реализации программы </w:t>
      </w:r>
      <w:r>
        <w:rPr>
          <w:rFonts w:ascii="Times New Roman" w:hAnsi="Times New Roman" w:cs="Times New Roman"/>
          <w:sz w:val="24"/>
          <w:szCs w:val="24"/>
        </w:rPr>
        <w:t xml:space="preserve">учебной </w:t>
      </w:r>
      <w:r w:rsidRPr="0082051B">
        <w:rPr>
          <w:rFonts w:ascii="Times New Roman" w:hAnsi="Times New Roman" w:cs="Times New Roman"/>
          <w:sz w:val="24"/>
          <w:szCs w:val="24"/>
        </w:rPr>
        <w:t>практики………………………</w:t>
      </w:r>
      <w:r>
        <w:rPr>
          <w:rFonts w:ascii="Times New Roman" w:hAnsi="Times New Roman" w:cs="Times New Roman"/>
          <w:sz w:val="24"/>
          <w:szCs w:val="24"/>
        </w:rPr>
        <w:t>...</w:t>
      </w:r>
      <w:r w:rsidRPr="0082051B">
        <w:rPr>
          <w:rFonts w:ascii="Times New Roman" w:hAnsi="Times New Roman" w:cs="Times New Roman"/>
          <w:sz w:val="24"/>
          <w:szCs w:val="24"/>
        </w:rPr>
        <w:t>……….15</w:t>
      </w:r>
    </w:p>
    <w:p w:rsidR="009F247B" w:rsidRPr="0082051B" w:rsidRDefault="009F247B" w:rsidP="009F247B">
      <w:pPr>
        <w:pStyle w:val="a4"/>
        <w:numPr>
          <w:ilvl w:val="0"/>
          <w:numId w:val="1"/>
        </w:numPr>
        <w:rPr>
          <w:rFonts w:ascii="Times New Roman" w:hAnsi="Times New Roman" w:cs="Times New Roman"/>
          <w:sz w:val="24"/>
          <w:szCs w:val="24"/>
        </w:rPr>
      </w:pPr>
      <w:r w:rsidRPr="0082051B">
        <w:rPr>
          <w:rFonts w:ascii="Times New Roman" w:hAnsi="Times New Roman" w:cs="Times New Roman"/>
          <w:sz w:val="24"/>
          <w:szCs w:val="24"/>
        </w:rPr>
        <w:t xml:space="preserve">Контроль и оценка результатов освоения </w:t>
      </w:r>
      <w:r>
        <w:rPr>
          <w:rFonts w:ascii="Times New Roman" w:hAnsi="Times New Roman" w:cs="Times New Roman"/>
          <w:sz w:val="24"/>
          <w:szCs w:val="24"/>
        </w:rPr>
        <w:t>учебной практики………………...</w:t>
      </w:r>
      <w:r w:rsidRPr="0082051B">
        <w:rPr>
          <w:rFonts w:ascii="Times New Roman" w:hAnsi="Times New Roman" w:cs="Times New Roman"/>
          <w:sz w:val="24"/>
          <w:szCs w:val="24"/>
        </w:rPr>
        <w:t>……..18</w:t>
      </w:r>
    </w:p>
    <w:p w:rsidR="009F247B" w:rsidRPr="0082051B" w:rsidRDefault="009F247B" w:rsidP="009F247B">
      <w:pPr>
        <w:pStyle w:val="a4"/>
        <w:rPr>
          <w:rFonts w:ascii="Times New Roman" w:hAnsi="Times New Roman" w:cs="Times New Roman"/>
          <w:sz w:val="24"/>
          <w:szCs w:val="24"/>
        </w:rPr>
      </w:pPr>
    </w:p>
    <w:p w:rsidR="009F247B" w:rsidRPr="0082051B" w:rsidRDefault="009F247B" w:rsidP="009F247B">
      <w:pPr>
        <w:spacing w:after="0" w:line="240" w:lineRule="auto"/>
        <w:rPr>
          <w:rFonts w:ascii="Times New Roman" w:hAnsi="Times New Roman" w:cs="Times New Roman"/>
          <w:caps/>
          <w:sz w:val="24"/>
          <w:szCs w:val="24"/>
        </w:rPr>
      </w:pPr>
    </w:p>
    <w:p w:rsidR="009F247B" w:rsidRPr="0082051B" w:rsidRDefault="009F247B" w:rsidP="009F247B">
      <w:pPr>
        <w:spacing w:after="0" w:line="240" w:lineRule="auto"/>
        <w:rPr>
          <w:rFonts w:ascii="Times New Roman" w:hAnsi="Times New Roman" w:cs="Times New Roman"/>
          <w:caps/>
          <w:sz w:val="24"/>
          <w:szCs w:val="24"/>
        </w:rPr>
      </w:pPr>
    </w:p>
    <w:p w:rsidR="009F247B" w:rsidRPr="0082051B" w:rsidRDefault="009F247B" w:rsidP="009F247B">
      <w:pPr>
        <w:spacing w:after="0" w:line="240" w:lineRule="auto"/>
        <w:rPr>
          <w:rFonts w:ascii="Times New Roman" w:hAnsi="Times New Roman" w:cs="Times New Roman"/>
          <w:caps/>
          <w:sz w:val="24"/>
          <w:szCs w:val="24"/>
        </w:rPr>
      </w:pPr>
    </w:p>
    <w:p w:rsidR="009F247B" w:rsidRPr="0082051B" w:rsidRDefault="009F247B" w:rsidP="009F247B">
      <w:pPr>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pPr>
      <w:r w:rsidRPr="00F04678">
        <w:rPr>
          <w:rFonts w:ascii="Times New Roman" w:hAnsi="Times New Roman" w:cs="Times New Roman"/>
          <w:caps/>
          <w:sz w:val="24"/>
          <w:szCs w:val="24"/>
        </w:rPr>
        <w:br w:type="page"/>
      </w:r>
    </w:p>
    <w:p w:rsidR="00667957" w:rsidRPr="009F247B" w:rsidRDefault="009F247B" w:rsidP="009F247B">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667957" w:rsidRPr="009F247B">
        <w:rPr>
          <w:rFonts w:ascii="Times New Roman" w:hAnsi="Times New Roman" w:cs="Times New Roman"/>
          <w:b/>
          <w:color w:val="000000"/>
          <w:sz w:val="24"/>
          <w:szCs w:val="24"/>
        </w:rPr>
        <w:t>ПАСПОРТ РАБОЧЕЙ ПРОГРАММЫ</w:t>
      </w:r>
      <w:r>
        <w:rPr>
          <w:rFonts w:ascii="Times New Roman" w:hAnsi="Times New Roman" w:cs="Times New Roman"/>
          <w:b/>
          <w:color w:val="000000"/>
          <w:sz w:val="24"/>
          <w:szCs w:val="24"/>
        </w:rPr>
        <w:t xml:space="preserve"> </w:t>
      </w:r>
      <w:r w:rsidR="00667957" w:rsidRPr="009F247B">
        <w:rPr>
          <w:rFonts w:ascii="Times New Roman" w:hAnsi="Times New Roman" w:cs="Times New Roman"/>
          <w:b/>
          <w:color w:val="000000"/>
          <w:sz w:val="24"/>
          <w:szCs w:val="24"/>
        </w:rPr>
        <w:t>УЧЕБНОЙ ПРАКТИКИ</w:t>
      </w:r>
    </w:p>
    <w:p w:rsidR="009F247B" w:rsidRPr="009F247B" w:rsidRDefault="009F247B" w:rsidP="009F247B">
      <w:pPr>
        <w:tabs>
          <w:tab w:val="left" w:pos="0"/>
        </w:tabs>
        <w:spacing w:after="0" w:line="240" w:lineRule="auto"/>
        <w:jc w:val="center"/>
        <w:rPr>
          <w:rFonts w:ascii="Times New Roman" w:hAnsi="Times New Roman" w:cs="Times New Roman"/>
          <w:b/>
          <w:sz w:val="24"/>
          <w:szCs w:val="24"/>
        </w:rPr>
      </w:pPr>
      <w:r w:rsidRPr="009F247B">
        <w:rPr>
          <w:rFonts w:ascii="Times New Roman" w:hAnsi="Times New Roman" w:cs="Times New Roman"/>
          <w:b/>
          <w:sz w:val="24"/>
          <w:szCs w:val="24"/>
        </w:rPr>
        <w:t>ПМ 05. «СОБЛЮДЕНИЕ ПРАВИЛ И ПРИЕМОВ ТЕХНИКИ БЕЗОПАСНОСТИ, ПРОМЫШЛЕННОЙ САНИТАРИИ И ПОЖАРНОЙ БЕЗОПАСНОСТИ»</w:t>
      </w:r>
    </w:p>
    <w:p w:rsidR="00667957" w:rsidRPr="00F04678" w:rsidRDefault="00667957" w:rsidP="009F247B">
      <w:pPr>
        <w:pStyle w:val="a3"/>
        <w:tabs>
          <w:tab w:val="left" w:pos="0"/>
        </w:tabs>
        <w:overflowPunct w:val="0"/>
        <w:spacing w:after="0" w:line="240" w:lineRule="auto"/>
        <w:rPr>
          <w:rFonts w:ascii="Times New Roman" w:hAnsi="Times New Roman" w:cs="Times New Roman"/>
          <w:b/>
          <w:color w:val="000000"/>
          <w:sz w:val="24"/>
          <w:szCs w:val="24"/>
        </w:rPr>
      </w:pPr>
    </w:p>
    <w:p w:rsidR="00667957" w:rsidRPr="009F247B" w:rsidRDefault="009F247B" w:rsidP="009F247B">
      <w:pPr>
        <w:pStyle w:val="a3"/>
        <w:numPr>
          <w:ilvl w:val="1"/>
          <w:numId w:val="6"/>
        </w:numPr>
        <w:tabs>
          <w:tab w:val="left" w:pos="0"/>
        </w:tabs>
        <w:spacing w:after="0" w:line="240" w:lineRule="auto"/>
        <w:jc w:val="both"/>
        <w:rPr>
          <w:rFonts w:ascii="Times New Roman" w:hAnsi="Times New Roman" w:cs="Times New Roman"/>
          <w:caps/>
          <w:sz w:val="24"/>
          <w:szCs w:val="24"/>
        </w:rPr>
      </w:pPr>
      <w:r>
        <w:rPr>
          <w:rFonts w:ascii="Times New Roman" w:hAnsi="Times New Roman" w:cs="Times New Roman"/>
          <w:b/>
          <w:color w:val="000000"/>
          <w:sz w:val="24"/>
          <w:szCs w:val="24"/>
        </w:rPr>
        <w:t xml:space="preserve"> </w:t>
      </w:r>
      <w:r w:rsidR="00667957" w:rsidRPr="009F247B">
        <w:rPr>
          <w:rFonts w:ascii="Times New Roman" w:hAnsi="Times New Roman" w:cs="Times New Roman"/>
          <w:b/>
          <w:color w:val="000000"/>
          <w:sz w:val="24"/>
          <w:szCs w:val="24"/>
        </w:rPr>
        <w:t>Область применения программы</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18.01.02 (240100.02) Лаборант - эколог в части освоения </w:t>
      </w:r>
      <w:r w:rsidR="009F247B" w:rsidRPr="00C85BCF">
        <w:rPr>
          <w:rFonts w:ascii="Times New Roman" w:hAnsi="Times New Roman" w:cs="Times New Roman"/>
          <w:b/>
          <w:color w:val="000000"/>
          <w:sz w:val="24"/>
          <w:szCs w:val="24"/>
        </w:rPr>
        <w:t>вида деятельности</w:t>
      </w:r>
      <w:r w:rsidR="009F247B">
        <w:rPr>
          <w:rFonts w:ascii="Times New Roman" w:hAnsi="Times New Roman" w:cs="Times New Roman"/>
          <w:color w:val="000000"/>
          <w:sz w:val="24"/>
          <w:szCs w:val="24"/>
        </w:rPr>
        <w:t xml:space="preserve">: </w:t>
      </w:r>
      <w:r w:rsidR="009F247B">
        <w:rPr>
          <w:rFonts w:ascii="Times New Roman" w:hAnsi="Times New Roman" w:cs="Times New Roman"/>
          <w:b/>
          <w:sz w:val="24"/>
          <w:szCs w:val="24"/>
        </w:rPr>
        <w:t>соблюдение правил и приемов техники безопасности, промышленной санитарии и пожарной безопасности</w:t>
      </w:r>
      <w:r w:rsidR="009F247B">
        <w:rPr>
          <w:rFonts w:ascii="Times New Roman" w:hAnsi="Times New Roman" w:cs="Times New Roman"/>
          <w:color w:val="000000"/>
          <w:sz w:val="24"/>
          <w:szCs w:val="24"/>
        </w:rPr>
        <w:t xml:space="preserve"> и соответствующих </w:t>
      </w:r>
      <w:r w:rsidR="009F247B" w:rsidRPr="00C85BCF">
        <w:rPr>
          <w:rFonts w:ascii="Times New Roman" w:hAnsi="Times New Roman" w:cs="Times New Roman"/>
          <w:b/>
          <w:color w:val="000000"/>
          <w:sz w:val="24"/>
          <w:szCs w:val="24"/>
        </w:rPr>
        <w:t>профессиональных компетенций</w:t>
      </w:r>
      <w:r w:rsidRPr="00F04678">
        <w:rPr>
          <w:rFonts w:ascii="Times New Roman" w:hAnsi="Times New Roman" w:cs="Times New Roman"/>
          <w:color w:val="000000"/>
          <w:sz w:val="24"/>
          <w:szCs w:val="24"/>
        </w:rPr>
        <w:t xml:space="preserve">: </w:t>
      </w:r>
    </w:p>
    <w:tbl>
      <w:tblPr>
        <w:tblStyle w:val="a7"/>
        <w:tblpPr w:leftFromText="180" w:rightFromText="180" w:vertAnchor="text" w:horzAnchor="margin" w:tblpY="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8622"/>
      </w:tblGrid>
      <w:tr w:rsidR="00667957" w:rsidRPr="00F04678" w:rsidTr="00667957">
        <w:trPr>
          <w:trHeight w:val="426"/>
        </w:trPr>
        <w:tc>
          <w:tcPr>
            <w:tcW w:w="959"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ПК 5.1</w:t>
            </w:r>
          </w:p>
        </w:tc>
        <w:tc>
          <w:tcPr>
            <w:tcW w:w="8808"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Владеть приемами техники безопасности при проведении химических анализов</w:t>
            </w:r>
          </w:p>
        </w:tc>
      </w:tr>
      <w:tr w:rsidR="00667957" w:rsidRPr="00F04678" w:rsidTr="00667957">
        <w:trPr>
          <w:trHeight w:val="428"/>
        </w:trPr>
        <w:tc>
          <w:tcPr>
            <w:tcW w:w="959"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ПК 5.2</w:t>
            </w:r>
          </w:p>
        </w:tc>
        <w:tc>
          <w:tcPr>
            <w:tcW w:w="8808"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 xml:space="preserve">Пользоваться первичными средствами пожаротушения </w:t>
            </w:r>
          </w:p>
        </w:tc>
      </w:tr>
      <w:tr w:rsidR="00667957" w:rsidRPr="00F04678" w:rsidTr="00667957">
        <w:tc>
          <w:tcPr>
            <w:tcW w:w="959"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ПК 5.3</w:t>
            </w:r>
          </w:p>
        </w:tc>
        <w:tc>
          <w:tcPr>
            <w:tcW w:w="8808" w:type="dxa"/>
          </w:tcPr>
          <w:p w:rsidR="00667957" w:rsidRPr="00F04678" w:rsidRDefault="00667957" w:rsidP="009F247B">
            <w:pPr>
              <w:jc w:val="both"/>
              <w:rPr>
                <w:rFonts w:ascii="Times New Roman" w:hAnsi="Times New Roman" w:cs="Times New Roman"/>
                <w:sz w:val="24"/>
                <w:szCs w:val="24"/>
              </w:rPr>
            </w:pPr>
            <w:r w:rsidRPr="00F04678">
              <w:rPr>
                <w:rFonts w:ascii="Times New Roman" w:hAnsi="Times New Roman" w:cs="Times New Roman"/>
                <w:sz w:val="24"/>
                <w:szCs w:val="24"/>
              </w:rPr>
              <w:t>Оказывать первую помощь пострадавшему</w:t>
            </w:r>
          </w:p>
          <w:p w:rsidR="00667957" w:rsidRPr="00F04678" w:rsidRDefault="00667957" w:rsidP="009F247B">
            <w:pPr>
              <w:jc w:val="both"/>
              <w:rPr>
                <w:rFonts w:ascii="Times New Roman" w:hAnsi="Times New Roman" w:cs="Times New Roman"/>
                <w:sz w:val="24"/>
                <w:szCs w:val="24"/>
              </w:rPr>
            </w:pPr>
          </w:p>
        </w:tc>
      </w:tr>
    </w:tbl>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Программа учебной практики может быть использована</w:t>
      </w:r>
      <w:r w:rsidRPr="00F04678">
        <w:rPr>
          <w:rFonts w:ascii="Times New Roman" w:hAnsi="Times New Roman" w:cs="Times New Roman"/>
          <w:b/>
          <w:color w:val="000000"/>
          <w:sz w:val="24"/>
          <w:szCs w:val="24"/>
        </w:rPr>
        <w:t xml:space="preserve"> </w:t>
      </w:r>
      <w:r w:rsidRPr="00F04678">
        <w:rPr>
          <w:rFonts w:ascii="Times New Roman" w:hAnsi="Times New Roman" w:cs="Times New Roman"/>
          <w:color w:val="000000"/>
          <w:sz w:val="24"/>
          <w:szCs w:val="24"/>
        </w:rPr>
        <w:t xml:space="preserve">для профессиональной подготовки по профессии «Лаборант - эколог», специальности лаборант химического анализа, пробоотборщик 3-4 разряда. </w:t>
      </w:r>
    </w:p>
    <w:p w:rsidR="009F247B"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Уровень образовани</w:t>
      </w:r>
      <w:r w:rsidR="009F247B">
        <w:rPr>
          <w:rFonts w:ascii="Times New Roman" w:hAnsi="Times New Roman" w:cs="Times New Roman"/>
          <w:color w:val="000000"/>
          <w:sz w:val="24"/>
          <w:szCs w:val="24"/>
        </w:rPr>
        <w:t>я</w:t>
      </w:r>
      <w:r w:rsidRPr="00F04678">
        <w:rPr>
          <w:rFonts w:ascii="Times New Roman" w:hAnsi="Times New Roman" w:cs="Times New Roman"/>
          <w:color w:val="000000"/>
          <w:sz w:val="24"/>
          <w:szCs w:val="24"/>
        </w:rPr>
        <w:t xml:space="preserve">: среднее профессиональное образование по подготовке квалифицированных рабочих, служащих. </w:t>
      </w:r>
    </w:p>
    <w:p w:rsidR="009F247B" w:rsidRDefault="009F247B" w:rsidP="009F247B">
      <w:pPr>
        <w:tabs>
          <w:tab w:val="left" w:pos="0"/>
        </w:tabs>
        <w:overflowPunct w:val="0"/>
        <w:spacing w:after="0" w:line="240" w:lineRule="auto"/>
        <w:jc w:val="both"/>
        <w:rPr>
          <w:rFonts w:ascii="Times New Roman" w:hAnsi="Times New Roman" w:cs="Times New Roman"/>
          <w:color w:val="000000"/>
          <w:sz w:val="24"/>
          <w:szCs w:val="24"/>
        </w:rPr>
      </w:pPr>
    </w:p>
    <w:p w:rsidR="00667957" w:rsidRPr="009F247B" w:rsidRDefault="009F247B" w:rsidP="009F247B">
      <w:pPr>
        <w:pStyle w:val="a3"/>
        <w:numPr>
          <w:ilvl w:val="1"/>
          <w:numId w:val="6"/>
        </w:numPr>
        <w:tabs>
          <w:tab w:val="left" w:pos="0"/>
        </w:tabs>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67957" w:rsidRPr="009F247B">
        <w:rPr>
          <w:rFonts w:ascii="Times New Roman" w:hAnsi="Times New Roman" w:cs="Times New Roman"/>
          <w:b/>
          <w:color w:val="000000"/>
          <w:sz w:val="24"/>
          <w:szCs w:val="24"/>
        </w:rPr>
        <w:t xml:space="preserve">Цели и задачи учебной практики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667957" w:rsidRPr="00F04678" w:rsidRDefault="00667957" w:rsidP="009F247B">
      <w:pPr>
        <w:tabs>
          <w:tab w:val="left" w:pos="0"/>
        </w:tabs>
        <w:overflowPunct w:val="0"/>
        <w:spacing w:after="0" w:line="240" w:lineRule="auto"/>
        <w:jc w:val="both"/>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 xml:space="preserve">иметь практический опыт: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пользования лабораторной посудой различного назначения;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выбора приборов и оборудования для проведения анализов;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подготовки для анализа приборов и оборудования;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определения концентрации растворов различными способами;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отбора и приготовления проб к проведению анализов;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определения химических и физических свойств веществ;</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проведения качественного и количественного анализа веществ;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осуществления контроля безопасности отходов производства;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снятия показаний приборов;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расчета результатов измерений;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участия в мониторинге загрязнения окружающей среды;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оформления первичной отчетной документации по охране природы;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использования первичных средств пожаротушения; </w:t>
      </w:r>
    </w:p>
    <w:p w:rsidR="00667957" w:rsidRPr="00F04678" w:rsidRDefault="00667957" w:rsidP="009F247B">
      <w:pPr>
        <w:pStyle w:val="a3"/>
        <w:numPr>
          <w:ilvl w:val="0"/>
          <w:numId w:val="4"/>
        </w:numPr>
        <w:tabs>
          <w:tab w:val="left" w:pos="0"/>
        </w:tabs>
        <w:overflowPunct w:val="0"/>
        <w:spacing w:after="0" w:line="240" w:lineRule="auto"/>
        <w:ind w:left="567" w:firstLine="0"/>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оказания первой помощи пострадавшему; </w:t>
      </w:r>
    </w:p>
    <w:p w:rsidR="009F247B" w:rsidRDefault="009F247B" w:rsidP="009F247B">
      <w:pPr>
        <w:tabs>
          <w:tab w:val="left" w:pos="0"/>
        </w:tabs>
        <w:overflowPunct w:val="0"/>
        <w:spacing w:after="0" w:line="240" w:lineRule="auto"/>
        <w:rPr>
          <w:rFonts w:ascii="Times New Roman" w:hAnsi="Times New Roman" w:cs="Times New Roman"/>
          <w:b/>
          <w:color w:val="000000"/>
          <w:sz w:val="24"/>
          <w:szCs w:val="24"/>
        </w:rPr>
      </w:pPr>
    </w:p>
    <w:p w:rsidR="00667957" w:rsidRPr="009F247B" w:rsidRDefault="009F247B" w:rsidP="009F247B">
      <w:pPr>
        <w:pStyle w:val="a3"/>
        <w:numPr>
          <w:ilvl w:val="1"/>
          <w:numId w:val="6"/>
        </w:num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 </w:t>
      </w:r>
      <w:r w:rsidR="00667957" w:rsidRPr="009F247B">
        <w:rPr>
          <w:rFonts w:ascii="Times New Roman" w:hAnsi="Times New Roman" w:cs="Times New Roman"/>
          <w:b/>
          <w:color w:val="000000"/>
          <w:sz w:val="24"/>
          <w:szCs w:val="24"/>
        </w:rPr>
        <w:t>Требования к результатам освоения учебной практики</w:t>
      </w:r>
      <w:r w:rsidR="00667957" w:rsidRPr="009F247B">
        <w:rPr>
          <w:rFonts w:ascii="Times New Roman" w:hAnsi="Times New Roman" w:cs="Times New Roman"/>
          <w:color w:val="000000"/>
          <w:sz w:val="24"/>
          <w:szCs w:val="24"/>
        </w:rPr>
        <w:t xml:space="preserve">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ab/>
        <w:t xml:space="preserve">В результате прохождения учебной практики по видам профессиональной деятельности обучающийся должен уметь: </w:t>
      </w:r>
    </w:p>
    <w:p w:rsidR="00C22E4F"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w:t>
      </w: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1973"/>
        <w:gridCol w:w="414"/>
        <w:gridCol w:w="880"/>
        <w:gridCol w:w="385"/>
        <w:gridCol w:w="5852"/>
        <w:gridCol w:w="450"/>
      </w:tblGrid>
      <w:tr w:rsidR="00667957" w:rsidRPr="00F04678" w:rsidTr="009F247B">
        <w:trPr>
          <w:gridBefore w:val="1"/>
          <w:wBefore w:w="385" w:type="dxa"/>
          <w:jc w:val="center"/>
        </w:trPr>
        <w:tc>
          <w:tcPr>
            <w:tcW w:w="2387" w:type="dxa"/>
            <w:gridSpan w:val="2"/>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ВПД</w:t>
            </w:r>
          </w:p>
        </w:tc>
        <w:tc>
          <w:tcPr>
            <w:tcW w:w="1265" w:type="dxa"/>
            <w:gridSpan w:val="2"/>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ПК</w:t>
            </w:r>
          </w:p>
        </w:tc>
        <w:tc>
          <w:tcPr>
            <w:tcW w:w="6302" w:type="dxa"/>
            <w:gridSpan w:val="2"/>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Требования к умениям</w:t>
            </w:r>
          </w:p>
        </w:tc>
      </w:tr>
      <w:tr w:rsidR="00C22E4F" w:rsidRPr="00F04678" w:rsidTr="009F247B">
        <w:tblPrEx>
          <w:jc w:val="left"/>
        </w:tblPrEx>
        <w:trPr>
          <w:gridAfter w:val="1"/>
          <w:wAfter w:w="450" w:type="dxa"/>
          <w:trHeight w:val="497"/>
        </w:trPr>
        <w:tc>
          <w:tcPr>
            <w:tcW w:w="2358" w:type="dxa"/>
            <w:gridSpan w:val="2"/>
            <w:vMerge w:val="restart"/>
          </w:tcPr>
          <w:p w:rsidR="00C22E4F" w:rsidRPr="00F04678" w:rsidRDefault="00C22E4F" w:rsidP="009F247B">
            <w:pPr>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Соблюдение правил и приемов технической безопасности, промышленной санитарии и пожарной безопасности </w:t>
            </w:r>
          </w:p>
        </w:tc>
        <w:tc>
          <w:tcPr>
            <w:tcW w:w="1294"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5.1</w:t>
            </w:r>
          </w:p>
        </w:tc>
        <w:tc>
          <w:tcPr>
            <w:tcW w:w="6237"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Владеть приемами техники безопасности при проведении химических анализов</w:t>
            </w:r>
          </w:p>
        </w:tc>
      </w:tr>
      <w:tr w:rsidR="00C22E4F" w:rsidRPr="00F04678" w:rsidTr="009F247B">
        <w:tblPrEx>
          <w:jc w:val="left"/>
        </w:tblPrEx>
        <w:trPr>
          <w:gridAfter w:val="1"/>
          <w:wAfter w:w="450" w:type="dxa"/>
          <w:trHeight w:val="65"/>
        </w:trPr>
        <w:tc>
          <w:tcPr>
            <w:tcW w:w="2358" w:type="dxa"/>
            <w:gridSpan w:val="2"/>
            <w:vMerge/>
          </w:tcPr>
          <w:p w:rsidR="00C22E4F" w:rsidRPr="00F04678" w:rsidRDefault="00C22E4F" w:rsidP="009F247B">
            <w:pPr>
              <w:overflowPunct w:val="0"/>
              <w:spacing w:after="0" w:line="240" w:lineRule="auto"/>
              <w:rPr>
                <w:rFonts w:ascii="Times New Roman" w:hAnsi="Times New Roman" w:cs="Times New Roman"/>
                <w:color w:val="000000"/>
                <w:sz w:val="24"/>
                <w:szCs w:val="24"/>
              </w:rPr>
            </w:pPr>
          </w:p>
        </w:tc>
        <w:tc>
          <w:tcPr>
            <w:tcW w:w="1294"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5.2</w:t>
            </w:r>
          </w:p>
        </w:tc>
        <w:tc>
          <w:tcPr>
            <w:tcW w:w="6237"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Пользоваться первичными средствами пожаротушения </w:t>
            </w:r>
          </w:p>
        </w:tc>
      </w:tr>
      <w:tr w:rsidR="00C22E4F" w:rsidRPr="00F04678" w:rsidTr="009F247B">
        <w:tblPrEx>
          <w:jc w:val="left"/>
        </w:tblPrEx>
        <w:trPr>
          <w:gridAfter w:val="1"/>
          <w:wAfter w:w="450" w:type="dxa"/>
          <w:trHeight w:val="65"/>
        </w:trPr>
        <w:tc>
          <w:tcPr>
            <w:tcW w:w="2358" w:type="dxa"/>
            <w:gridSpan w:val="2"/>
            <w:vMerge/>
          </w:tcPr>
          <w:p w:rsidR="00C22E4F" w:rsidRPr="00F04678" w:rsidRDefault="00C22E4F" w:rsidP="009F247B">
            <w:pPr>
              <w:overflowPunct w:val="0"/>
              <w:spacing w:after="0" w:line="240" w:lineRule="auto"/>
              <w:rPr>
                <w:rFonts w:ascii="Times New Roman" w:hAnsi="Times New Roman" w:cs="Times New Roman"/>
                <w:color w:val="000000"/>
                <w:sz w:val="24"/>
                <w:szCs w:val="24"/>
              </w:rPr>
            </w:pPr>
          </w:p>
        </w:tc>
        <w:tc>
          <w:tcPr>
            <w:tcW w:w="1294"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5.3</w:t>
            </w:r>
          </w:p>
        </w:tc>
        <w:tc>
          <w:tcPr>
            <w:tcW w:w="6237" w:type="dxa"/>
            <w:gridSpan w:val="2"/>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Оказывать первую помощь пострадавшему</w:t>
            </w:r>
          </w:p>
        </w:tc>
      </w:tr>
    </w:tbl>
    <w:p w:rsidR="009F247B" w:rsidRDefault="009F247B" w:rsidP="009F247B">
      <w:pPr>
        <w:tabs>
          <w:tab w:val="left" w:pos="0"/>
          <w:tab w:val="left" w:pos="142"/>
        </w:tabs>
        <w:overflowPunct w:val="0"/>
        <w:spacing w:after="0" w:line="240" w:lineRule="auto"/>
        <w:rPr>
          <w:rFonts w:ascii="Times New Roman" w:hAnsi="Times New Roman" w:cs="Times New Roman"/>
          <w:b/>
          <w:color w:val="000000"/>
          <w:sz w:val="24"/>
          <w:szCs w:val="24"/>
        </w:rPr>
      </w:pPr>
    </w:p>
    <w:p w:rsidR="00134723" w:rsidRPr="00134723" w:rsidRDefault="00134723" w:rsidP="00134723">
      <w:pPr>
        <w:autoSpaceDE w:val="0"/>
        <w:autoSpaceDN w:val="0"/>
        <w:adjustRightInd w:val="0"/>
        <w:spacing w:after="0"/>
        <w:jc w:val="both"/>
        <w:rPr>
          <w:rFonts w:ascii="Times New Roman" w:hAnsi="Times New Roman" w:cs="Times New Roman"/>
          <w:sz w:val="24"/>
          <w:szCs w:val="24"/>
        </w:rPr>
      </w:pPr>
      <w:r w:rsidRPr="00134723">
        <w:rPr>
          <w:rFonts w:ascii="Times New Roman" w:hAnsi="Times New Roman" w:cs="Times New Roman"/>
          <w:sz w:val="24"/>
          <w:szCs w:val="24"/>
        </w:rPr>
        <w:t xml:space="preserve">В рамках рабочей программы у обучающихся формируются </w:t>
      </w:r>
      <w:r w:rsidRPr="00134723">
        <w:rPr>
          <w:rFonts w:ascii="Times New Roman" w:hAnsi="Times New Roman" w:cs="Times New Roman"/>
          <w:b/>
          <w:sz w:val="24"/>
          <w:szCs w:val="24"/>
        </w:rPr>
        <w:t>личностные результаты</w:t>
      </w: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149"/>
      </w:tblGrid>
      <w:tr w:rsidR="00D14BCF" w:rsidRPr="007555F9" w:rsidTr="00D14BCF">
        <w:tc>
          <w:tcPr>
            <w:tcW w:w="8046" w:type="dxa"/>
          </w:tcPr>
          <w:p w:rsidR="00D14BCF" w:rsidRPr="007555F9" w:rsidRDefault="00D14BCF" w:rsidP="00362035">
            <w:pPr>
              <w:spacing w:after="0" w:line="240" w:lineRule="auto"/>
              <w:ind w:firstLine="33"/>
              <w:jc w:val="center"/>
              <w:rPr>
                <w:rFonts w:ascii="Times New Roman" w:hAnsi="Times New Roman" w:cs="Times New Roman"/>
                <w:b/>
                <w:bCs/>
                <w:sz w:val="24"/>
                <w:szCs w:val="24"/>
              </w:rPr>
            </w:pPr>
            <w:bookmarkStart w:id="1" w:name="_Hlk73632186"/>
            <w:r w:rsidRPr="007555F9">
              <w:rPr>
                <w:rFonts w:ascii="Times New Roman" w:hAnsi="Times New Roman" w:cs="Times New Roman"/>
                <w:b/>
                <w:bCs/>
                <w:sz w:val="24"/>
                <w:szCs w:val="24"/>
              </w:rPr>
              <w:t xml:space="preserve">Личностные результаты </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 xml:space="preserve">реализации программы воспитания </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i/>
                <w:iCs/>
                <w:sz w:val="24"/>
                <w:szCs w:val="24"/>
              </w:rPr>
              <w:t>(дескрипторы)</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 xml:space="preserve">Код личностных результатов </w:t>
            </w:r>
            <w:r w:rsidRPr="007555F9">
              <w:rPr>
                <w:rFonts w:ascii="Times New Roman" w:hAnsi="Times New Roman" w:cs="Times New Roman"/>
                <w:b/>
                <w:bCs/>
                <w:sz w:val="24"/>
                <w:szCs w:val="24"/>
              </w:rPr>
              <w:br/>
              <w:t xml:space="preserve">реализации </w:t>
            </w:r>
            <w:r w:rsidRPr="007555F9">
              <w:rPr>
                <w:rFonts w:ascii="Times New Roman" w:hAnsi="Times New Roman" w:cs="Times New Roman"/>
                <w:b/>
                <w:bCs/>
                <w:sz w:val="24"/>
                <w:szCs w:val="24"/>
              </w:rPr>
              <w:br/>
              <w:t xml:space="preserve">программы </w:t>
            </w:r>
            <w:r w:rsidRPr="007555F9">
              <w:rPr>
                <w:rFonts w:ascii="Times New Roman" w:hAnsi="Times New Roman" w:cs="Times New Roman"/>
                <w:b/>
                <w:bCs/>
                <w:sz w:val="24"/>
                <w:szCs w:val="24"/>
              </w:rPr>
              <w:br/>
              <w:t>воспитания</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before="120" w:after="0" w:line="240" w:lineRule="auto"/>
              <w:jc w:val="both"/>
              <w:rPr>
                <w:rFonts w:ascii="Times New Roman" w:hAnsi="Times New Roman" w:cs="Times New Roman"/>
                <w:b/>
                <w:bCs/>
                <w:i/>
                <w:iCs/>
                <w:sz w:val="24"/>
                <w:szCs w:val="24"/>
              </w:rPr>
            </w:pPr>
            <w:r w:rsidRPr="007555F9">
              <w:rPr>
                <w:rFonts w:ascii="Times New Roman" w:hAnsi="Times New Roman" w:cs="Times New Roman"/>
                <w:sz w:val="24"/>
                <w:szCs w:val="24"/>
              </w:rPr>
              <w:t>Осознающий себя гражданином и защитником великой страны</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3</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4</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5</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6</w:t>
            </w:r>
          </w:p>
        </w:tc>
      </w:tr>
      <w:tr w:rsidR="00D14BCF" w:rsidRPr="007555F9" w:rsidTr="00D14BCF">
        <w:trPr>
          <w:trHeight w:val="268"/>
        </w:trPr>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7</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8</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ind w:firstLine="33"/>
              <w:jc w:val="both"/>
              <w:rPr>
                <w:rFonts w:ascii="Times New Roman" w:hAnsi="Times New Roman" w:cs="Times New Roman"/>
                <w:b/>
                <w:bCs/>
                <w:sz w:val="24"/>
                <w:szCs w:val="24"/>
              </w:rPr>
            </w:pPr>
            <w:r w:rsidRPr="007555F9">
              <w:rPr>
                <w:rFonts w:ascii="Times New Roman" w:hAnsi="Times New Roman" w:cs="Times New Roman"/>
                <w:sz w:val="24"/>
                <w:szCs w:val="24"/>
              </w:rPr>
              <w:t xml:space="preserve">Соблюдающий и пропагандирующий правила здорового и безопасного образа жизни, спорта; предупреждающий либо преодолевающий </w:t>
            </w:r>
            <w:r w:rsidRPr="007555F9">
              <w:rPr>
                <w:rFonts w:ascii="Times New Roman" w:hAnsi="Times New Roman" w:cs="Times New Roman"/>
                <w:sz w:val="24"/>
                <w:szCs w:val="24"/>
              </w:rPr>
              <w:lastRenderedPageBreak/>
              <w:t>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lastRenderedPageBreak/>
              <w:t>ЛР 9</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jc w:val="both"/>
              <w:rPr>
                <w:rFonts w:ascii="Times New Roman" w:hAnsi="Times New Roman" w:cs="Times New Roman"/>
                <w:b/>
                <w:bCs/>
                <w:sz w:val="24"/>
                <w:szCs w:val="24"/>
              </w:rPr>
            </w:pPr>
            <w:r w:rsidRPr="007555F9">
              <w:rPr>
                <w:rFonts w:ascii="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10</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jc w:val="both"/>
              <w:rPr>
                <w:rFonts w:ascii="Times New Roman" w:hAnsi="Times New Roman" w:cs="Times New Roman"/>
                <w:b/>
                <w:bCs/>
                <w:sz w:val="24"/>
                <w:szCs w:val="24"/>
              </w:rPr>
            </w:pPr>
            <w:r w:rsidRPr="007555F9">
              <w:rPr>
                <w:rFonts w:ascii="Times New Roman" w:hAnsi="Times New Roman" w:cs="Times New Roman"/>
                <w:sz w:val="24"/>
                <w:szCs w:val="24"/>
              </w:rPr>
              <w:t>Проявляющий уважение к эстетическим ценностям, обладающий основами эстетической культуры</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11</w:t>
            </w:r>
          </w:p>
        </w:tc>
      </w:tr>
      <w:tr w:rsidR="00D14BCF" w:rsidRPr="007555F9" w:rsidTr="00D14BCF">
        <w:tc>
          <w:tcPr>
            <w:tcW w:w="8046" w:type="dxa"/>
            <w:tcBorders>
              <w:top w:val="single" w:sz="8" w:space="0" w:color="000000"/>
              <w:left w:val="single" w:sz="8" w:space="0" w:color="000000"/>
              <w:bottom w:val="single" w:sz="8" w:space="0" w:color="000000"/>
              <w:right w:val="single" w:sz="8" w:space="0" w:color="000000"/>
            </w:tcBorders>
            <w:shd w:val="clear" w:color="auto" w:fill="auto"/>
          </w:tcPr>
          <w:p w:rsidR="00D14BCF" w:rsidRPr="007555F9" w:rsidRDefault="00D14BCF" w:rsidP="00362035">
            <w:pPr>
              <w:spacing w:after="0" w:line="240" w:lineRule="auto"/>
              <w:jc w:val="both"/>
              <w:rPr>
                <w:rFonts w:ascii="Times New Roman" w:hAnsi="Times New Roman" w:cs="Times New Roman"/>
                <w:b/>
                <w:bCs/>
                <w:sz w:val="24"/>
                <w:szCs w:val="24"/>
              </w:rPr>
            </w:pPr>
            <w:r w:rsidRPr="007555F9">
              <w:rPr>
                <w:rFonts w:ascii="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12</w:t>
            </w:r>
          </w:p>
        </w:tc>
      </w:tr>
      <w:tr w:rsidR="00D14BCF" w:rsidRPr="007555F9" w:rsidTr="00D14BCF">
        <w:tc>
          <w:tcPr>
            <w:tcW w:w="10195" w:type="dxa"/>
            <w:gridSpan w:val="2"/>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Личностные результаты</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 xml:space="preserve">реализации программы воспитания, определенные отраслевыми требованиями </w:t>
            </w:r>
            <w:r w:rsidRPr="007555F9">
              <w:rPr>
                <w:rFonts w:ascii="Times New Roman" w:hAnsi="Times New Roman" w:cs="Times New Roman"/>
                <w:b/>
                <w:bCs/>
                <w:sz w:val="24"/>
                <w:szCs w:val="24"/>
              </w:rPr>
              <w:br/>
              <w:t>к деловым качествам личности</w:t>
            </w:r>
            <w:r w:rsidRPr="007555F9">
              <w:rPr>
                <w:rFonts w:ascii="Times New Roman" w:hAnsi="Times New Roman" w:cs="Times New Roman"/>
                <w:b/>
                <w:bCs/>
                <w:sz w:val="24"/>
                <w:szCs w:val="24"/>
                <w:vertAlign w:val="superscript"/>
              </w:rPr>
              <w:footnoteReference w:id="1"/>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b/>
                <w:bCs/>
                <w:sz w:val="24"/>
                <w:szCs w:val="24"/>
              </w:rPr>
            </w:pPr>
            <w:r w:rsidRPr="007555F9">
              <w:rPr>
                <w:rFonts w:ascii="Times New Roman" w:hAnsi="Times New Roman" w:cs="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13</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b/>
                <w:bCs/>
                <w:sz w:val="24"/>
                <w:szCs w:val="24"/>
              </w:rPr>
            </w:pPr>
            <w:r w:rsidRPr="007555F9">
              <w:rPr>
                <w:rFonts w:ascii="Times New Roman" w:hAnsi="Times New Roman" w:cs="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14</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b/>
                <w:bCs/>
                <w:sz w:val="24"/>
                <w:szCs w:val="24"/>
              </w:rPr>
            </w:pPr>
            <w:r w:rsidRPr="007555F9">
              <w:rPr>
                <w:rFonts w:ascii="Times New Roman" w:hAnsi="Times New Roman" w:cs="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49" w:type="dxa"/>
            <w:vAlign w:val="center"/>
          </w:tcPr>
          <w:p w:rsidR="00D14BCF" w:rsidRPr="007555F9" w:rsidRDefault="00D14BCF" w:rsidP="00362035">
            <w:pPr>
              <w:spacing w:after="0" w:line="240" w:lineRule="auto"/>
              <w:jc w:val="center"/>
              <w:rPr>
                <w:rFonts w:ascii="Times New Roman" w:hAnsi="Times New Roman" w:cs="Times New Roman"/>
                <w:b/>
                <w:bCs/>
                <w:sz w:val="24"/>
                <w:szCs w:val="24"/>
              </w:rPr>
            </w:pPr>
            <w:r w:rsidRPr="007555F9">
              <w:rPr>
                <w:rFonts w:ascii="Times New Roman" w:hAnsi="Times New Roman" w:cs="Times New Roman"/>
                <w:b/>
                <w:bCs/>
                <w:sz w:val="24"/>
                <w:szCs w:val="24"/>
              </w:rPr>
              <w:t>ЛР 15</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49" w:type="dxa"/>
          </w:tcPr>
          <w:p w:rsidR="00D14BCF" w:rsidRPr="007555F9" w:rsidRDefault="00D14BCF" w:rsidP="00362035">
            <w:pPr>
              <w:spacing w:after="0" w:line="240" w:lineRule="auto"/>
              <w:jc w:val="center"/>
              <w:rPr>
                <w:rFonts w:ascii="Times New Roman" w:hAnsi="Times New Roman" w:cs="Times New Roman"/>
                <w:b/>
                <w:bCs/>
                <w:sz w:val="24"/>
                <w:szCs w:val="24"/>
              </w:rPr>
            </w:pPr>
            <w:r w:rsidRPr="007555F9">
              <w:rPr>
                <w:rFonts w:ascii="Times New Roman" w:hAnsi="Times New Roman" w:cs="Times New Roman"/>
                <w:b/>
                <w:bCs/>
                <w:sz w:val="24"/>
                <w:szCs w:val="24"/>
              </w:rPr>
              <w:t>ЛР 16</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49" w:type="dxa"/>
          </w:tcPr>
          <w:p w:rsidR="00D14BCF" w:rsidRPr="007555F9" w:rsidRDefault="00D14BCF" w:rsidP="00362035">
            <w:pPr>
              <w:spacing w:after="0" w:line="240" w:lineRule="auto"/>
              <w:jc w:val="center"/>
              <w:rPr>
                <w:rFonts w:ascii="Times New Roman" w:hAnsi="Times New Roman" w:cs="Times New Roman"/>
                <w:b/>
                <w:bCs/>
                <w:sz w:val="24"/>
                <w:szCs w:val="24"/>
              </w:rPr>
            </w:pPr>
            <w:r w:rsidRPr="007555F9">
              <w:rPr>
                <w:rFonts w:ascii="Times New Roman" w:hAnsi="Times New Roman" w:cs="Times New Roman"/>
                <w:b/>
                <w:bCs/>
                <w:sz w:val="24"/>
                <w:szCs w:val="24"/>
              </w:rPr>
              <w:t>ЛР 17</w:t>
            </w:r>
          </w:p>
        </w:tc>
      </w:tr>
      <w:tr w:rsidR="00D14BCF" w:rsidRPr="007555F9" w:rsidTr="00D14BCF">
        <w:tc>
          <w:tcPr>
            <w:tcW w:w="10195" w:type="dxa"/>
            <w:gridSpan w:val="2"/>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Личностные результаты</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 xml:space="preserve">реализации программы воспитания, определенные субъектом </w:t>
            </w:r>
            <w:r w:rsidRPr="007555F9">
              <w:rPr>
                <w:rFonts w:ascii="Times New Roman" w:hAnsi="Times New Roman" w:cs="Times New Roman"/>
                <w:b/>
                <w:bCs/>
                <w:sz w:val="24"/>
                <w:szCs w:val="24"/>
              </w:rPr>
              <w:br/>
              <w:t>Российской Федерации</w:t>
            </w:r>
            <w:r w:rsidRPr="007555F9">
              <w:rPr>
                <w:rFonts w:ascii="Times New Roman" w:hAnsi="Times New Roman" w:cs="Times New Roman"/>
                <w:b/>
                <w:bCs/>
                <w:sz w:val="24"/>
                <w:szCs w:val="24"/>
                <w:vertAlign w:val="superscript"/>
              </w:rPr>
              <w:footnoteReference w:id="2"/>
            </w:r>
            <w:r w:rsidRPr="007555F9">
              <w:rPr>
                <w:rFonts w:ascii="Times New Roman" w:hAnsi="Times New Roman" w:cs="Times New Roman"/>
                <w:b/>
                <w:bCs/>
                <w:sz w:val="24"/>
                <w:szCs w:val="24"/>
              </w:rPr>
              <w:t xml:space="preserve"> </w:t>
            </w:r>
            <w:r w:rsidRPr="007555F9">
              <w:rPr>
                <w:rFonts w:ascii="Times New Roman" w:hAnsi="Times New Roman" w:cs="Times New Roman"/>
                <w:sz w:val="24"/>
                <w:szCs w:val="24"/>
              </w:rPr>
              <w:t>(при наличии)</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Style w:val="markedcontent"/>
                <w:rFonts w:ascii="Times New Roman" w:hAnsi="Times New Roman" w:cs="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18</w:t>
            </w:r>
          </w:p>
        </w:tc>
      </w:tr>
      <w:tr w:rsidR="00D14BCF" w:rsidRPr="007555F9" w:rsidTr="00D14BCF">
        <w:tc>
          <w:tcPr>
            <w:tcW w:w="8046" w:type="dxa"/>
          </w:tcPr>
          <w:p w:rsidR="00D14BCF" w:rsidRPr="007555F9" w:rsidRDefault="00D14BCF" w:rsidP="00362035">
            <w:pPr>
              <w:spacing w:after="0" w:line="240" w:lineRule="auto"/>
              <w:ind w:firstLine="33"/>
              <w:rPr>
                <w:rFonts w:ascii="Times New Roman" w:hAnsi="Times New Roman" w:cs="Times New Roman"/>
                <w:sz w:val="24"/>
                <w:szCs w:val="24"/>
              </w:rPr>
            </w:pPr>
          </w:p>
          <w:p w:rsidR="00D14BCF" w:rsidRPr="007555F9" w:rsidRDefault="00D14BCF" w:rsidP="00362035">
            <w:pPr>
              <w:spacing w:after="0" w:line="240" w:lineRule="auto"/>
              <w:ind w:firstLine="33"/>
              <w:rPr>
                <w:rFonts w:ascii="Times New Roman" w:hAnsi="Times New Roman" w:cs="Times New Roman"/>
                <w:sz w:val="24"/>
                <w:szCs w:val="24"/>
              </w:rPr>
            </w:pPr>
            <w:r w:rsidRPr="007555F9">
              <w:rPr>
                <w:rFonts w:ascii="Times New Roman" w:hAnsi="Times New Roman" w:cs="Times New Roman"/>
                <w:sz w:val="24"/>
                <w:szCs w:val="24"/>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19</w:t>
            </w:r>
          </w:p>
        </w:tc>
      </w:tr>
      <w:tr w:rsidR="00D14BCF" w:rsidRPr="007555F9" w:rsidTr="00D14BCF">
        <w:tc>
          <w:tcPr>
            <w:tcW w:w="8046" w:type="dxa"/>
          </w:tcPr>
          <w:p w:rsidR="00D14BCF" w:rsidRPr="007555F9" w:rsidRDefault="00D14BCF" w:rsidP="00362035">
            <w:pPr>
              <w:spacing w:after="0" w:line="240" w:lineRule="auto"/>
              <w:ind w:firstLine="33"/>
              <w:rPr>
                <w:rFonts w:ascii="Times New Roman" w:hAnsi="Times New Roman" w:cs="Times New Roman"/>
                <w:sz w:val="24"/>
                <w:szCs w:val="24"/>
              </w:rPr>
            </w:pPr>
            <w:r w:rsidRPr="007555F9">
              <w:rPr>
                <w:rFonts w:ascii="Times New Roman" w:hAnsi="Times New Roman" w:cs="Times New Roman"/>
                <w:sz w:val="24"/>
                <w:szCs w:val="24"/>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14BCF" w:rsidRPr="007555F9" w:rsidRDefault="00D14BCF" w:rsidP="00362035">
            <w:pPr>
              <w:spacing w:after="0" w:line="240" w:lineRule="auto"/>
              <w:ind w:firstLine="33"/>
              <w:rPr>
                <w:rFonts w:ascii="Times New Roman" w:hAnsi="Times New Roman" w:cs="Times New Roman"/>
                <w:sz w:val="24"/>
                <w:szCs w:val="24"/>
              </w:rPr>
            </w:pP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20</w:t>
            </w:r>
          </w:p>
        </w:tc>
      </w:tr>
      <w:tr w:rsidR="00D14BCF" w:rsidRPr="007555F9" w:rsidTr="00D14BCF">
        <w:tc>
          <w:tcPr>
            <w:tcW w:w="10195" w:type="dxa"/>
            <w:gridSpan w:val="2"/>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Личностные результаты</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реализации программы воспитания, определенные ключевыми работодателями</w:t>
            </w:r>
            <w:r w:rsidRPr="007555F9">
              <w:rPr>
                <w:rFonts w:ascii="Times New Roman" w:hAnsi="Times New Roman" w:cs="Times New Roman"/>
                <w:b/>
                <w:bCs/>
                <w:sz w:val="24"/>
                <w:szCs w:val="24"/>
                <w:vertAlign w:val="superscript"/>
              </w:rPr>
              <w:footnoteReference w:id="3"/>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sz w:val="24"/>
                <w:szCs w:val="24"/>
              </w:rPr>
              <w:lastRenderedPageBreak/>
              <w:t>(при наличии)</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lastRenderedPageBreak/>
              <w:t>Активно применяющий полученные знания на практике</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21</w:t>
            </w:r>
          </w:p>
        </w:tc>
      </w:tr>
      <w:tr w:rsidR="00D14BCF" w:rsidRPr="007555F9" w:rsidTr="00D14BCF">
        <w:tc>
          <w:tcPr>
            <w:tcW w:w="8046" w:type="dxa"/>
          </w:tcPr>
          <w:p w:rsidR="00D14BCF" w:rsidRPr="007555F9" w:rsidRDefault="00D14BCF" w:rsidP="00362035">
            <w:pPr>
              <w:spacing w:after="0" w:line="240" w:lineRule="auto"/>
              <w:ind w:firstLine="33"/>
              <w:rPr>
                <w:rFonts w:ascii="Times New Roman" w:hAnsi="Times New Roman" w:cs="Times New Roman"/>
                <w:sz w:val="24"/>
                <w:szCs w:val="24"/>
              </w:rPr>
            </w:pPr>
            <w:r w:rsidRPr="007555F9">
              <w:rPr>
                <w:rFonts w:ascii="Times New Roman" w:hAnsi="Times New Roman" w:cs="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22</w:t>
            </w:r>
          </w:p>
        </w:tc>
      </w:tr>
      <w:tr w:rsidR="00D14BCF" w:rsidRPr="007555F9" w:rsidTr="00D14BCF">
        <w:tc>
          <w:tcPr>
            <w:tcW w:w="8046" w:type="dxa"/>
          </w:tcPr>
          <w:p w:rsidR="00D14BCF" w:rsidRPr="007555F9" w:rsidRDefault="00D14BCF" w:rsidP="00362035">
            <w:pPr>
              <w:spacing w:after="0" w:line="240" w:lineRule="auto"/>
              <w:ind w:firstLine="33"/>
              <w:rPr>
                <w:rFonts w:ascii="Times New Roman" w:hAnsi="Times New Roman" w:cs="Times New Roman"/>
                <w:sz w:val="24"/>
                <w:szCs w:val="24"/>
              </w:rPr>
            </w:pPr>
            <w:r w:rsidRPr="007555F9">
              <w:rPr>
                <w:rFonts w:ascii="Times New Roman" w:hAnsi="Times New Roman" w:cs="Times New Roman"/>
                <w:sz w:val="24"/>
                <w:szCs w:val="24"/>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23</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Работать в коллективе и команде, эффективно взаимодействовать с коллегами и руководством.</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24</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 xml:space="preserve">Использовать информационные технологии в профессиональной </w:t>
            </w:r>
          </w:p>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25</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Способный анализировать производственную ситуацию, быстро принимать решения.</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26</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Style w:val="markedcontent"/>
                <w:rFonts w:ascii="Times New Roman" w:hAnsi="Times New Roman" w:cs="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ЛЭ 27</w:t>
            </w:r>
          </w:p>
        </w:tc>
      </w:tr>
      <w:tr w:rsidR="00D14BCF" w:rsidRPr="007555F9" w:rsidTr="00D14BCF">
        <w:tc>
          <w:tcPr>
            <w:tcW w:w="10195" w:type="dxa"/>
            <w:gridSpan w:val="2"/>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Личностные результаты</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реализации программы воспитания, определенные субъектами</w:t>
            </w:r>
          </w:p>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образовательного процесса</w:t>
            </w:r>
            <w:r w:rsidRPr="007555F9">
              <w:rPr>
                <w:rFonts w:ascii="Times New Roman" w:hAnsi="Times New Roman" w:cs="Times New Roman"/>
                <w:b/>
                <w:bCs/>
                <w:sz w:val="24"/>
                <w:szCs w:val="24"/>
                <w:vertAlign w:val="superscript"/>
              </w:rPr>
              <w:footnoteReference w:id="4"/>
            </w:r>
            <w:r w:rsidRPr="007555F9">
              <w:rPr>
                <w:rFonts w:ascii="Times New Roman" w:hAnsi="Times New Roman" w:cs="Times New Roman"/>
                <w:b/>
                <w:bCs/>
                <w:sz w:val="24"/>
                <w:szCs w:val="24"/>
              </w:rPr>
              <w:t xml:space="preserve"> </w:t>
            </w:r>
            <w:r w:rsidRPr="007555F9">
              <w:rPr>
                <w:rFonts w:ascii="Times New Roman" w:hAnsi="Times New Roman" w:cs="Times New Roman"/>
                <w:sz w:val="24"/>
                <w:szCs w:val="24"/>
              </w:rPr>
              <w:t>(при наличии)</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 xml:space="preserve">Готовый к профессиональному самосовершенствованию и труду. </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28</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29</w:t>
            </w:r>
          </w:p>
        </w:tc>
      </w:tr>
      <w:tr w:rsidR="00D14BCF" w:rsidRPr="007555F9" w:rsidTr="00D14BCF">
        <w:tc>
          <w:tcPr>
            <w:tcW w:w="8046" w:type="dxa"/>
          </w:tcPr>
          <w:p w:rsidR="00D14BCF" w:rsidRPr="007555F9" w:rsidRDefault="00D14BCF" w:rsidP="00362035">
            <w:pPr>
              <w:spacing w:after="0" w:line="240" w:lineRule="auto"/>
              <w:rPr>
                <w:rFonts w:ascii="Times New Roman" w:hAnsi="Times New Roman" w:cs="Times New Roman"/>
                <w:sz w:val="24"/>
                <w:szCs w:val="24"/>
              </w:rPr>
            </w:pPr>
            <w:r w:rsidRPr="007555F9">
              <w:rPr>
                <w:rFonts w:ascii="Times New Roman" w:hAnsi="Times New Roman" w:cs="Times New Roman"/>
                <w:sz w:val="24"/>
                <w:szCs w:val="24"/>
              </w:rPr>
              <w:t>Самостоятельный и ответственный в принятии решений в</w:t>
            </w:r>
          </w:p>
          <w:p w:rsidR="00D14BCF" w:rsidRPr="007555F9" w:rsidRDefault="00D14BCF" w:rsidP="00362035">
            <w:pPr>
              <w:spacing w:after="0" w:line="240" w:lineRule="auto"/>
              <w:ind w:firstLine="33"/>
              <w:rPr>
                <w:rFonts w:ascii="Times New Roman" w:hAnsi="Times New Roman" w:cs="Times New Roman"/>
                <w:sz w:val="24"/>
                <w:szCs w:val="24"/>
              </w:rPr>
            </w:pPr>
            <w:r w:rsidRPr="007555F9">
              <w:rPr>
                <w:rFonts w:ascii="Times New Roman" w:hAnsi="Times New Roman" w:cs="Times New Roman"/>
                <w:sz w:val="24"/>
                <w:szCs w:val="24"/>
              </w:rPr>
              <w:t>профессиональной деятельности.</w:t>
            </w:r>
          </w:p>
        </w:tc>
        <w:tc>
          <w:tcPr>
            <w:tcW w:w="2149" w:type="dxa"/>
            <w:vAlign w:val="center"/>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30</w:t>
            </w:r>
          </w:p>
        </w:tc>
      </w:tr>
      <w:bookmarkEnd w:id="1"/>
    </w:tbl>
    <w:p w:rsidR="00134723" w:rsidRDefault="00134723" w:rsidP="009F247B">
      <w:pPr>
        <w:tabs>
          <w:tab w:val="left" w:pos="0"/>
          <w:tab w:val="left" w:pos="142"/>
        </w:tabs>
        <w:overflowPunct w:val="0"/>
        <w:spacing w:after="0" w:line="240" w:lineRule="auto"/>
        <w:rPr>
          <w:rFonts w:ascii="Times New Roman" w:hAnsi="Times New Roman" w:cs="Times New Roman"/>
          <w:b/>
          <w:color w:val="000000"/>
          <w:sz w:val="24"/>
          <w:szCs w:val="24"/>
        </w:rPr>
      </w:pPr>
    </w:p>
    <w:p w:rsidR="00D14BCF" w:rsidRPr="007555F9" w:rsidRDefault="009F247B" w:rsidP="00D14BCF">
      <w:pPr>
        <w:spacing w:after="0"/>
        <w:jc w:val="center"/>
        <w:rPr>
          <w:rFonts w:ascii="Times New Roman" w:hAnsi="Times New Roman" w:cs="Times New Roman"/>
          <w:b/>
          <w:sz w:val="24"/>
          <w:szCs w:val="24"/>
        </w:rPr>
      </w:pPr>
      <w:r w:rsidRPr="009F247B">
        <w:rPr>
          <w:rFonts w:ascii="Times New Roman" w:hAnsi="Times New Roman" w:cs="Times New Roman"/>
          <w:b/>
          <w:color w:val="000000"/>
          <w:sz w:val="24"/>
          <w:szCs w:val="24"/>
        </w:rPr>
        <w:t xml:space="preserve"> </w:t>
      </w:r>
      <w:r w:rsidR="00D14BCF" w:rsidRPr="007555F9">
        <w:rPr>
          <w:rFonts w:ascii="Times New Roman" w:hAnsi="Times New Roman" w:cs="Times New Roman"/>
          <w:b/>
          <w:sz w:val="24"/>
          <w:szCs w:val="24"/>
        </w:rPr>
        <w:t xml:space="preserve">Планируемые личностные результаты </w:t>
      </w:r>
      <w:r w:rsidR="00D14BCF" w:rsidRPr="007555F9">
        <w:rPr>
          <w:rFonts w:ascii="Times New Roman" w:hAnsi="Times New Roman" w:cs="Times New Roman"/>
          <w:b/>
          <w:sz w:val="24"/>
          <w:szCs w:val="24"/>
        </w:rPr>
        <w:br/>
        <w:t>в ходе реализации образовательной программы</w:t>
      </w:r>
      <w:r w:rsidR="00D14BCF" w:rsidRPr="007555F9">
        <w:rPr>
          <w:rStyle w:val="ac"/>
          <w:rFonts w:ascii="Times New Roman" w:hAnsi="Times New Roman"/>
          <w:b/>
          <w:sz w:val="24"/>
          <w:szCs w:val="24"/>
        </w:rPr>
        <w:footnoteReference w:id="5"/>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985"/>
      </w:tblGrid>
      <w:tr w:rsidR="00D14BCF" w:rsidRPr="007555F9" w:rsidTr="00D14BCF">
        <w:tc>
          <w:tcPr>
            <w:tcW w:w="7796" w:type="dxa"/>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 xml:space="preserve">Наименование профессионального модуля, </w:t>
            </w:r>
            <w:r w:rsidRPr="007555F9">
              <w:rPr>
                <w:rFonts w:ascii="Times New Roman" w:hAnsi="Times New Roman" w:cs="Times New Roman"/>
                <w:b/>
                <w:bCs/>
                <w:sz w:val="24"/>
                <w:szCs w:val="24"/>
              </w:rPr>
              <w:br/>
              <w:t xml:space="preserve">учебной дисциплины </w:t>
            </w:r>
          </w:p>
          <w:p w:rsidR="00D14BCF" w:rsidRPr="007555F9" w:rsidRDefault="00D14BCF" w:rsidP="00362035">
            <w:pPr>
              <w:spacing w:after="0" w:line="240" w:lineRule="auto"/>
              <w:ind w:firstLine="33"/>
              <w:jc w:val="center"/>
              <w:rPr>
                <w:rFonts w:ascii="Times New Roman" w:hAnsi="Times New Roman" w:cs="Times New Roman"/>
                <w:b/>
                <w:bCs/>
                <w:sz w:val="24"/>
                <w:szCs w:val="24"/>
              </w:rPr>
            </w:pPr>
          </w:p>
        </w:tc>
        <w:tc>
          <w:tcPr>
            <w:tcW w:w="1985" w:type="dxa"/>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Код личностных результатов реализации программы воспитания</w:t>
            </w:r>
          </w:p>
        </w:tc>
      </w:tr>
      <w:tr w:rsidR="00D14BCF" w:rsidRPr="007555F9" w:rsidTr="00D14BCF">
        <w:tc>
          <w:tcPr>
            <w:tcW w:w="7796" w:type="dxa"/>
          </w:tcPr>
          <w:p w:rsidR="00D14BCF" w:rsidRPr="007555F9" w:rsidRDefault="00D14BCF" w:rsidP="00362035">
            <w:pPr>
              <w:spacing w:after="0" w:line="240" w:lineRule="auto"/>
              <w:ind w:firstLine="33"/>
              <w:rPr>
                <w:rFonts w:ascii="Times New Roman" w:hAnsi="Times New Roman" w:cs="Times New Roman"/>
                <w:b/>
                <w:bCs/>
                <w:sz w:val="24"/>
                <w:szCs w:val="24"/>
              </w:rPr>
            </w:pPr>
            <w:r w:rsidRPr="007555F9">
              <w:rPr>
                <w:rFonts w:ascii="Times New Roman" w:hAnsi="Times New Roman" w:cs="Times New Roman"/>
                <w:b/>
                <w:bCs/>
                <w:sz w:val="24"/>
                <w:szCs w:val="24"/>
              </w:rPr>
              <w:t>МДК 05.01</w:t>
            </w:r>
            <w:r w:rsidRPr="007555F9">
              <w:rPr>
                <w:rFonts w:ascii="Times New Roman" w:hAnsi="Times New Roman" w:cs="Times New Roman"/>
                <w:b/>
                <w:sz w:val="24"/>
                <w:szCs w:val="24"/>
              </w:rPr>
              <w:t xml:space="preserve"> Правила техника безопасности, промышленной санитарии и пожарной безопасности</w:t>
            </w:r>
          </w:p>
        </w:tc>
        <w:tc>
          <w:tcPr>
            <w:tcW w:w="1985" w:type="dxa"/>
          </w:tcPr>
          <w:p w:rsidR="00D14BCF" w:rsidRPr="007555F9" w:rsidRDefault="00D14BCF" w:rsidP="00362035">
            <w:pPr>
              <w:spacing w:after="0" w:line="240" w:lineRule="auto"/>
              <w:ind w:firstLine="33"/>
              <w:jc w:val="center"/>
              <w:rPr>
                <w:rFonts w:ascii="Times New Roman" w:hAnsi="Times New Roman" w:cs="Times New Roman"/>
                <w:b/>
                <w:bCs/>
                <w:sz w:val="24"/>
                <w:szCs w:val="24"/>
              </w:rPr>
            </w:pPr>
            <w:r w:rsidRPr="007555F9">
              <w:rPr>
                <w:rFonts w:ascii="Times New Roman" w:hAnsi="Times New Roman" w:cs="Times New Roman"/>
                <w:b/>
                <w:bCs/>
                <w:sz w:val="24"/>
                <w:szCs w:val="24"/>
              </w:rPr>
              <w:t>ЛР 26- 30</w:t>
            </w:r>
          </w:p>
        </w:tc>
      </w:tr>
    </w:tbl>
    <w:p w:rsidR="00D14BCF" w:rsidRDefault="00D14BCF" w:rsidP="009F247B">
      <w:pPr>
        <w:tabs>
          <w:tab w:val="left" w:pos="0"/>
          <w:tab w:val="left" w:pos="142"/>
        </w:tabs>
        <w:overflowPunct w:val="0"/>
        <w:spacing w:after="0" w:line="240" w:lineRule="auto"/>
        <w:rPr>
          <w:rFonts w:ascii="Times New Roman" w:hAnsi="Times New Roman" w:cs="Times New Roman"/>
          <w:b/>
          <w:color w:val="000000"/>
          <w:sz w:val="24"/>
          <w:szCs w:val="24"/>
        </w:rPr>
      </w:pPr>
    </w:p>
    <w:p w:rsidR="00D14BCF" w:rsidRDefault="00D14BCF" w:rsidP="009F247B">
      <w:pPr>
        <w:tabs>
          <w:tab w:val="left" w:pos="0"/>
          <w:tab w:val="left" w:pos="142"/>
        </w:tabs>
        <w:overflowPunct w:val="0"/>
        <w:spacing w:after="0" w:line="240" w:lineRule="auto"/>
        <w:rPr>
          <w:rFonts w:ascii="Times New Roman" w:hAnsi="Times New Roman" w:cs="Times New Roman"/>
          <w:b/>
          <w:color w:val="000000"/>
          <w:sz w:val="24"/>
          <w:szCs w:val="24"/>
        </w:rPr>
      </w:pPr>
    </w:p>
    <w:p w:rsidR="00667957" w:rsidRPr="009F247B" w:rsidRDefault="009F247B" w:rsidP="009F247B">
      <w:pPr>
        <w:tabs>
          <w:tab w:val="left" w:pos="0"/>
          <w:tab w:val="left" w:pos="142"/>
        </w:tabs>
        <w:overflowPunct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1.4.</w:t>
      </w:r>
      <w:r w:rsidR="00667957" w:rsidRPr="009F247B">
        <w:rPr>
          <w:rFonts w:ascii="Times New Roman" w:hAnsi="Times New Roman" w:cs="Times New Roman"/>
          <w:b/>
          <w:color w:val="000000"/>
          <w:sz w:val="24"/>
          <w:szCs w:val="24"/>
        </w:rPr>
        <w:t xml:space="preserve">Рекомендуемое количество часов на освоение программы учебной </w:t>
      </w:r>
    </w:p>
    <w:p w:rsidR="00667957" w:rsidRPr="00F04678" w:rsidRDefault="00667957" w:rsidP="009F247B">
      <w:pPr>
        <w:pStyle w:val="a3"/>
        <w:tabs>
          <w:tab w:val="left" w:pos="0"/>
          <w:tab w:val="left" w:pos="142"/>
        </w:tabs>
        <w:overflowPunct w:val="0"/>
        <w:spacing w:after="0" w:line="240" w:lineRule="auto"/>
        <w:ind w:left="0"/>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 xml:space="preserve">практики- </w:t>
      </w:r>
      <w:r w:rsidR="009F247B">
        <w:rPr>
          <w:rFonts w:ascii="Times New Roman" w:hAnsi="Times New Roman" w:cs="Times New Roman"/>
          <w:sz w:val="24"/>
          <w:szCs w:val="24"/>
        </w:rPr>
        <w:t>7</w:t>
      </w:r>
      <w:r w:rsidR="003F1E1F">
        <w:rPr>
          <w:rFonts w:ascii="Times New Roman" w:hAnsi="Times New Roman" w:cs="Times New Roman"/>
          <w:sz w:val="24"/>
          <w:szCs w:val="24"/>
        </w:rPr>
        <w:t>2</w:t>
      </w:r>
      <w:r w:rsidRPr="00F04678">
        <w:rPr>
          <w:rFonts w:ascii="Times New Roman" w:hAnsi="Times New Roman" w:cs="Times New Roman"/>
          <w:sz w:val="24"/>
          <w:szCs w:val="24"/>
        </w:rPr>
        <w:t xml:space="preserve"> час</w:t>
      </w:r>
      <w:r w:rsidR="009F247B">
        <w:rPr>
          <w:rFonts w:ascii="Times New Roman" w:hAnsi="Times New Roman" w:cs="Times New Roman"/>
          <w:sz w:val="24"/>
          <w:szCs w:val="24"/>
        </w:rPr>
        <w:t>ов</w:t>
      </w:r>
      <w:r w:rsidRPr="00F04678">
        <w:rPr>
          <w:rFonts w:ascii="Times New Roman" w:hAnsi="Times New Roman" w:cs="Times New Roman"/>
          <w:sz w:val="24"/>
          <w:szCs w:val="24"/>
        </w:rPr>
        <w:t>.</w:t>
      </w:r>
    </w:p>
    <w:p w:rsidR="00667957" w:rsidRPr="00F04678" w:rsidRDefault="00667957" w:rsidP="009F247B">
      <w:pPr>
        <w:tabs>
          <w:tab w:val="left" w:pos="0"/>
        </w:tabs>
        <w:overflowPunct w:val="0"/>
        <w:spacing w:after="0" w:line="240" w:lineRule="auto"/>
        <w:rPr>
          <w:rFonts w:ascii="Times New Roman" w:hAnsi="Times New Roman" w:cs="Times New Roman"/>
          <w:b/>
          <w:color w:val="000000"/>
          <w:sz w:val="24"/>
          <w:szCs w:val="24"/>
        </w:rPr>
      </w:pPr>
    </w:p>
    <w:p w:rsidR="00667957" w:rsidRPr="00F04678" w:rsidRDefault="00667957" w:rsidP="009F247B">
      <w:pPr>
        <w:tabs>
          <w:tab w:val="left" w:pos="0"/>
        </w:tabs>
        <w:spacing w:after="0" w:line="240" w:lineRule="auto"/>
        <w:rPr>
          <w:rFonts w:ascii="Times New Roman" w:hAnsi="Times New Roman" w:cs="Times New Roman"/>
          <w:b/>
          <w:color w:val="000000"/>
          <w:sz w:val="24"/>
          <w:szCs w:val="24"/>
        </w:rPr>
      </w:pPr>
      <w:r w:rsidRPr="00F04678">
        <w:rPr>
          <w:rFonts w:ascii="Times New Roman" w:hAnsi="Times New Roman" w:cs="Times New Roman"/>
          <w:b/>
          <w:color w:val="000000"/>
          <w:sz w:val="24"/>
          <w:szCs w:val="24"/>
        </w:rPr>
        <w:br w:type="page"/>
      </w:r>
    </w:p>
    <w:p w:rsidR="00667957" w:rsidRPr="009F247B" w:rsidRDefault="009F247B" w:rsidP="009F247B">
      <w:pPr>
        <w:tabs>
          <w:tab w:val="left" w:pos="0"/>
        </w:tabs>
        <w:overflowPunct w:val="0"/>
        <w:spacing w:after="0" w:line="240" w:lineRule="auto"/>
        <w:ind w:left="4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w:t>
      </w:r>
      <w:r w:rsidR="00667957" w:rsidRPr="009F247B">
        <w:rPr>
          <w:rFonts w:ascii="Times New Roman" w:hAnsi="Times New Roman" w:cs="Times New Roman"/>
          <w:b/>
          <w:color w:val="000000"/>
          <w:sz w:val="24"/>
          <w:szCs w:val="24"/>
        </w:rPr>
        <w:t>РЕЗУЛЬТАТЫ ОСВОЕНИЯ РАБОЧЕЙ ПРОГРАММЫ УЧЕБНОЙ ПРАКТИКИ</w:t>
      </w:r>
    </w:p>
    <w:p w:rsidR="009F247B" w:rsidRPr="00F04678" w:rsidRDefault="009F247B" w:rsidP="009F247B">
      <w:pPr>
        <w:tabs>
          <w:tab w:val="left" w:pos="0"/>
        </w:tabs>
        <w:spacing w:after="0" w:line="240" w:lineRule="auto"/>
        <w:jc w:val="center"/>
        <w:rPr>
          <w:rFonts w:ascii="Times New Roman" w:hAnsi="Times New Roman" w:cs="Times New Roman"/>
          <w:b/>
          <w:sz w:val="24"/>
          <w:szCs w:val="24"/>
        </w:rPr>
      </w:pPr>
      <w:r w:rsidRPr="00F04678">
        <w:rPr>
          <w:rFonts w:ascii="Times New Roman" w:hAnsi="Times New Roman" w:cs="Times New Roman"/>
          <w:b/>
          <w:sz w:val="24"/>
          <w:szCs w:val="24"/>
        </w:rPr>
        <w:t>ПМ 05. «</w:t>
      </w:r>
      <w:r>
        <w:rPr>
          <w:rFonts w:ascii="Times New Roman" w:hAnsi="Times New Roman" w:cs="Times New Roman"/>
          <w:b/>
          <w:sz w:val="24"/>
          <w:szCs w:val="24"/>
        </w:rPr>
        <w:t xml:space="preserve">СОБЛЮДЕНИЕ ПРАВИЛ И ПРИЕМОВ </w:t>
      </w:r>
      <w:r w:rsidRPr="00F04678">
        <w:rPr>
          <w:rFonts w:ascii="Times New Roman" w:hAnsi="Times New Roman" w:cs="Times New Roman"/>
          <w:b/>
          <w:sz w:val="24"/>
          <w:szCs w:val="24"/>
        </w:rPr>
        <w:t>ТЕХНИК</w:t>
      </w:r>
      <w:r>
        <w:rPr>
          <w:rFonts w:ascii="Times New Roman" w:hAnsi="Times New Roman" w:cs="Times New Roman"/>
          <w:b/>
          <w:sz w:val="24"/>
          <w:szCs w:val="24"/>
        </w:rPr>
        <w:t>И</w:t>
      </w:r>
      <w:r w:rsidRPr="00F04678">
        <w:rPr>
          <w:rFonts w:ascii="Times New Roman" w:hAnsi="Times New Roman" w:cs="Times New Roman"/>
          <w:b/>
          <w:sz w:val="24"/>
          <w:szCs w:val="24"/>
        </w:rPr>
        <w:t xml:space="preserve"> БЕЗОПАСНОСТИ, ПРОМЫШЛЕННОЙ САНИТАРИИ И ПОЖАРНОЙ БЕЗОПАСНОСТИ»</w:t>
      </w:r>
    </w:p>
    <w:p w:rsidR="009F247B" w:rsidRDefault="009F247B" w:rsidP="009F247B">
      <w:pPr>
        <w:tabs>
          <w:tab w:val="left" w:pos="0"/>
        </w:tabs>
        <w:overflowPunct w:val="0"/>
        <w:spacing w:after="0" w:line="240" w:lineRule="auto"/>
        <w:rPr>
          <w:rFonts w:ascii="Times New Roman" w:hAnsi="Times New Roman" w:cs="Times New Roman"/>
          <w:color w:val="000000"/>
          <w:sz w:val="24"/>
          <w:szCs w:val="24"/>
        </w:rPr>
      </w:pPr>
    </w:p>
    <w:p w:rsidR="00667957"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w:t>
      </w:r>
      <w:r w:rsidRPr="00BD7C8B">
        <w:rPr>
          <w:rFonts w:ascii="Times New Roman" w:hAnsi="Times New Roman" w:cs="Times New Roman"/>
          <w:b/>
          <w:color w:val="000000"/>
          <w:sz w:val="24"/>
          <w:szCs w:val="24"/>
        </w:rPr>
        <w:t xml:space="preserve">виду </w:t>
      </w:r>
      <w:r w:rsidR="009F247B" w:rsidRPr="00BD7C8B">
        <w:rPr>
          <w:rFonts w:ascii="Times New Roman" w:hAnsi="Times New Roman" w:cs="Times New Roman"/>
          <w:b/>
          <w:color w:val="000000"/>
          <w:sz w:val="24"/>
          <w:szCs w:val="24"/>
        </w:rPr>
        <w:t>деятельности (В</w:t>
      </w:r>
      <w:r w:rsidRPr="00BD7C8B">
        <w:rPr>
          <w:rFonts w:ascii="Times New Roman" w:hAnsi="Times New Roman" w:cs="Times New Roman"/>
          <w:b/>
          <w:color w:val="000000"/>
          <w:sz w:val="24"/>
          <w:szCs w:val="24"/>
        </w:rPr>
        <w:t>Д)</w:t>
      </w:r>
      <w:r w:rsidR="009F247B" w:rsidRPr="00BD7C8B">
        <w:rPr>
          <w:rFonts w:ascii="Times New Roman" w:hAnsi="Times New Roman" w:cs="Times New Roman"/>
          <w:b/>
          <w:sz w:val="24"/>
          <w:szCs w:val="24"/>
        </w:rPr>
        <w:t>: соблюдение правил и приемов техники безопасности, промышленной санитарии и пожарной безопасности</w:t>
      </w:r>
      <w:r w:rsidRPr="00F04678">
        <w:rPr>
          <w:rFonts w:ascii="Times New Roman" w:hAnsi="Times New Roman" w:cs="Times New Roman"/>
          <w:b/>
          <w:color w:val="000000"/>
          <w:sz w:val="24"/>
          <w:szCs w:val="24"/>
        </w:rPr>
        <w:t xml:space="preserve">, </w:t>
      </w:r>
      <w:r w:rsidRPr="00F04678">
        <w:rPr>
          <w:rFonts w:ascii="Times New Roman" w:hAnsi="Times New Roman" w:cs="Times New Roman"/>
          <w:color w:val="000000"/>
          <w:sz w:val="24"/>
          <w:szCs w:val="24"/>
        </w:rPr>
        <w:t xml:space="preserve">в том числе </w:t>
      </w:r>
      <w:r w:rsidRPr="00BD7C8B">
        <w:rPr>
          <w:rFonts w:ascii="Times New Roman" w:hAnsi="Times New Roman" w:cs="Times New Roman"/>
          <w:b/>
          <w:color w:val="000000"/>
          <w:sz w:val="24"/>
          <w:szCs w:val="24"/>
        </w:rPr>
        <w:t>профессиональных (ПК) и общих (ОК) компетенций</w:t>
      </w:r>
      <w:r w:rsidRPr="00F04678">
        <w:rPr>
          <w:rFonts w:ascii="Times New Roman" w:hAnsi="Times New Roman" w:cs="Times New Roman"/>
          <w:color w:val="000000"/>
          <w:sz w:val="24"/>
          <w:szCs w:val="24"/>
        </w:rPr>
        <w:t xml:space="preserve">: </w:t>
      </w:r>
    </w:p>
    <w:p w:rsidR="009F247B" w:rsidRPr="00F04678" w:rsidRDefault="009F247B" w:rsidP="009F247B">
      <w:pPr>
        <w:tabs>
          <w:tab w:val="left" w:pos="0"/>
        </w:tabs>
        <w:overflowPunct w:val="0"/>
        <w:spacing w:after="0" w:line="240" w:lineRule="auto"/>
        <w:jc w:val="both"/>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387"/>
      </w:tblGrid>
      <w:tr w:rsidR="00667957" w:rsidRPr="00F04678" w:rsidTr="00B74CC7">
        <w:tc>
          <w:tcPr>
            <w:tcW w:w="1242" w:type="dxa"/>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Код</w:t>
            </w:r>
          </w:p>
        </w:tc>
        <w:tc>
          <w:tcPr>
            <w:tcW w:w="9039" w:type="dxa"/>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Наименование результата обучения</w:t>
            </w:r>
          </w:p>
        </w:tc>
      </w:tr>
      <w:tr w:rsidR="00667957" w:rsidRPr="00F04678" w:rsidTr="00C22E4F">
        <w:tc>
          <w:tcPr>
            <w:tcW w:w="1242" w:type="dxa"/>
            <w:vAlign w:val="center"/>
          </w:tcPr>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5.1</w:t>
            </w:r>
          </w:p>
          <w:p w:rsidR="00C22E4F"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5.2</w:t>
            </w:r>
          </w:p>
          <w:p w:rsidR="00667957" w:rsidRPr="00F04678" w:rsidRDefault="00C22E4F"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ПК 5.3</w:t>
            </w:r>
          </w:p>
        </w:tc>
        <w:tc>
          <w:tcPr>
            <w:tcW w:w="9039" w:type="dxa"/>
          </w:tcPr>
          <w:p w:rsidR="00C22E4F" w:rsidRPr="00F04678" w:rsidRDefault="00C22E4F"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Владеть приемами техники безопасности при проведении химических анализов</w:t>
            </w:r>
          </w:p>
          <w:p w:rsidR="00C22E4F" w:rsidRPr="00F04678" w:rsidRDefault="00C22E4F"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Пользоваться первичными средствами пожаротушения </w:t>
            </w:r>
          </w:p>
          <w:p w:rsidR="00667957" w:rsidRPr="00F04678" w:rsidRDefault="00C22E4F"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Оказывать первую помощь пострадавшему</w:t>
            </w:r>
          </w:p>
        </w:tc>
      </w:tr>
      <w:tr w:rsidR="00667957" w:rsidRPr="00F04678" w:rsidTr="00C22E4F">
        <w:trPr>
          <w:trHeight w:val="615"/>
        </w:trPr>
        <w:tc>
          <w:tcPr>
            <w:tcW w:w="1242" w:type="dxa"/>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1.</w:t>
            </w:r>
          </w:p>
        </w:tc>
        <w:tc>
          <w:tcPr>
            <w:tcW w:w="9039"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C22E4F" w:rsidRPr="00F04678" w:rsidTr="00C22E4F">
        <w:trPr>
          <w:trHeight w:val="645"/>
        </w:trPr>
        <w:tc>
          <w:tcPr>
            <w:tcW w:w="1242" w:type="dxa"/>
            <w:vAlign w:val="center"/>
          </w:tcPr>
          <w:p w:rsidR="00C22E4F" w:rsidRPr="00F04678" w:rsidRDefault="00C22E4F"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2.</w:t>
            </w:r>
          </w:p>
        </w:tc>
        <w:tc>
          <w:tcPr>
            <w:tcW w:w="9039" w:type="dxa"/>
          </w:tcPr>
          <w:p w:rsidR="00C22E4F" w:rsidRPr="00F04678" w:rsidRDefault="00C22E4F"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67957" w:rsidRPr="00F04678" w:rsidTr="00C22E4F">
        <w:tc>
          <w:tcPr>
            <w:tcW w:w="1242" w:type="dxa"/>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3.</w:t>
            </w:r>
          </w:p>
        </w:tc>
        <w:tc>
          <w:tcPr>
            <w:tcW w:w="9039"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67957" w:rsidRPr="00F04678" w:rsidTr="00C22E4F">
        <w:tc>
          <w:tcPr>
            <w:tcW w:w="1242" w:type="dxa"/>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04.</w:t>
            </w:r>
          </w:p>
        </w:tc>
        <w:tc>
          <w:tcPr>
            <w:tcW w:w="9039"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67957" w:rsidRPr="00F04678" w:rsidTr="00C22E4F">
        <w:tc>
          <w:tcPr>
            <w:tcW w:w="1242" w:type="dxa"/>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05.</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tc>
        <w:tc>
          <w:tcPr>
            <w:tcW w:w="9039"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67957" w:rsidRPr="00F04678" w:rsidTr="00C22E4F">
        <w:tc>
          <w:tcPr>
            <w:tcW w:w="1242" w:type="dxa"/>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 06.</w:t>
            </w:r>
          </w:p>
        </w:tc>
        <w:tc>
          <w:tcPr>
            <w:tcW w:w="9039"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p w:rsidR="00667957" w:rsidRPr="00F04678" w:rsidRDefault="00667957" w:rsidP="009F247B">
      <w:pPr>
        <w:tabs>
          <w:tab w:val="left" w:pos="0"/>
        </w:tabs>
        <w:spacing w:after="0" w:line="240" w:lineRule="auto"/>
        <w:rPr>
          <w:rFonts w:ascii="Times New Roman" w:hAnsi="Times New Roman" w:cs="Times New Roman"/>
          <w:caps/>
          <w:sz w:val="24"/>
          <w:szCs w:val="24"/>
        </w:rPr>
        <w:sectPr w:rsidR="00667957" w:rsidRPr="00F04678" w:rsidSect="009F247B">
          <w:footerReference w:type="default" r:id="rId7"/>
          <w:pgSz w:w="11906" w:h="16838"/>
          <w:pgMar w:top="1134" w:right="851" w:bottom="1134" w:left="1701" w:header="709" w:footer="709" w:gutter="0"/>
          <w:cols w:space="708"/>
          <w:docGrid w:linePitch="360"/>
        </w:sectPr>
      </w:pPr>
    </w:p>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lastRenderedPageBreak/>
        <w:t>3.ТЕМАТИЧЕСКИЙ ПЛАН</w:t>
      </w:r>
      <w:r w:rsidR="009F247B">
        <w:rPr>
          <w:rFonts w:ascii="Times New Roman" w:hAnsi="Times New Roman" w:cs="Times New Roman"/>
          <w:b/>
          <w:color w:val="000000"/>
          <w:sz w:val="24"/>
          <w:szCs w:val="24"/>
        </w:rPr>
        <w:t xml:space="preserve"> И СОДЕРЖАНИЕ УЧЕБНОЙ ПРАКТИКИ </w:t>
      </w:r>
    </w:p>
    <w:p w:rsidR="009F247B" w:rsidRPr="00F04678" w:rsidRDefault="009F247B" w:rsidP="009F247B">
      <w:pPr>
        <w:tabs>
          <w:tab w:val="left" w:pos="0"/>
        </w:tabs>
        <w:spacing w:after="0" w:line="240" w:lineRule="auto"/>
        <w:jc w:val="center"/>
        <w:rPr>
          <w:rFonts w:ascii="Times New Roman" w:hAnsi="Times New Roman" w:cs="Times New Roman"/>
          <w:b/>
          <w:sz w:val="24"/>
          <w:szCs w:val="24"/>
        </w:rPr>
      </w:pPr>
      <w:r w:rsidRPr="00F04678">
        <w:rPr>
          <w:rFonts w:ascii="Times New Roman" w:hAnsi="Times New Roman" w:cs="Times New Roman"/>
          <w:b/>
          <w:sz w:val="24"/>
          <w:szCs w:val="24"/>
        </w:rPr>
        <w:t>ПМ 05. «</w:t>
      </w:r>
      <w:r>
        <w:rPr>
          <w:rFonts w:ascii="Times New Roman" w:hAnsi="Times New Roman" w:cs="Times New Roman"/>
          <w:b/>
          <w:sz w:val="24"/>
          <w:szCs w:val="24"/>
        </w:rPr>
        <w:t xml:space="preserve">СОБЛЮДЕНИЕ ПРАВИЛ И ПРИЕМОВ </w:t>
      </w:r>
      <w:r w:rsidRPr="00F04678">
        <w:rPr>
          <w:rFonts w:ascii="Times New Roman" w:hAnsi="Times New Roman" w:cs="Times New Roman"/>
          <w:b/>
          <w:sz w:val="24"/>
          <w:szCs w:val="24"/>
        </w:rPr>
        <w:t>ТЕХНИК</w:t>
      </w:r>
      <w:r>
        <w:rPr>
          <w:rFonts w:ascii="Times New Roman" w:hAnsi="Times New Roman" w:cs="Times New Roman"/>
          <w:b/>
          <w:sz w:val="24"/>
          <w:szCs w:val="24"/>
        </w:rPr>
        <w:t>И</w:t>
      </w:r>
      <w:r w:rsidRPr="00F04678">
        <w:rPr>
          <w:rFonts w:ascii="Times New Roman" w:hAnsi="Times New Roman" w:cs="Times New Roman"/>
          <w:b/>
          <w:sz w:val="24"/>
          <w:szCs w:val="24"/>
        </w:rPr>
        <w:t xml:space="preserve"> БЕЗОПАСНОСТИ, ПРОМЫШЛЕННОЙ САНИТАРИИ И ПОЖАРНОЙ БЕЗОПАСНОСТИ»</w:t>
      </w:r>
    </w:p>
    <w:p w:rsidR="009F247B" w:rsidRDefault="009F247B" w:rsidP="009F247B">
      <w:pPr>
        <w:tabs>
          <w:tab w:val="left" w:pos="0"/>
        </w:tabs>
        <w:overflowPunct w:val="0"/>
        <w:spacing w:after="0" w:line="240" w:lineRule="auto"/>
        <w:jc w:val="center"/>
        <w:rPr>
          <w:rFonts w:ascii="Times New Roman" w:hAnsi="Times New Roman" w:cs="Times New Roman"/>
          <w:b/>
          <w:color w:val="000000"/>
          <w:sz w:val="24"/>
          <w:szCs w:val="24"/>
        </w:rPr>
      </w:pPr>
    </w:p>
    <w:p w:rsidR="00667957" w:rsidRDefault="00667957" w:rsidP="009F247B">
      <w:pPr>
        <w:tabs>
          <w:tab w:val="left" w:pos="0"/>
        </w:tabs>
        <w:overflowPunct w:val="0"/>
        <w:spacing w:after="0" w:line="240" w:lineRule="auto"/>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 xml:space="preserve">3.1 Тематический план учебной практики </w:t>
      </w: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191"/>
        <w:gridCol w:w="2278"/>
        <w:gridCol w:w="2412"/>
        <w:gridCol w:w="5717"/>
        <w:gridCol w:w="1363"/>
      </w:tblGrid>
      <w:tr w:rsidR="00D14BCF" w:rsidTr="00362035">
        <w:tc>
          <w:tcPr>
            <w:tcW w:w="1024"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Код</w:t>
            </w:r>
          </w:p>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ПК</w:t>
            </w:r>
          </w:p>
        </w:tc>
        <w:tc>
          <w:tcPr>
            <w:tcW w:w="2191"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8"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Количество на учебную практику по ПМ и соответствующим МДК</w:t>
            </w:r>
          </w:p>
        </w:tc>
        <w:tc>
          <w:tcPr>
            <w:tcW w:w="2412"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Виды работ</w:t>
            </w:r>
          </w:p>
        </w:tc>
        <w:tc>
          <w:tcPr>
            <w:tcW w:w="5717"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sz w:val="24"/>
                <w:szCs w:val="24"/>
              </w:rPr>
              <w:t>Наименования тем учебной практики</w:t>
            </w:r>
          </w:p>
        </w:tc>
        <w:tc>
          <w:tcPr>
            <w:tcW w:w="1363"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Количеств часов по темам</w:t>
            </w:r>
          </w:p>
        </w:tc>
      </w:tr>
      <w:tr w:rsidR="00D14BCF" w:rsidTr="00362035">
        <w:tc>
          <w:tcPr>
            <w:tcW w:w="1024"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91"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78"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12"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717"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63"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14BCF" w:rsidTr="00362035">
        <w:tc>
          <w:tcPr>
            <w:tcW w:w="1024"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p>
        </w:tc>
        <w:tc>
          <w:tcPr>
            <w:tcW w:w="2191"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МДК 05.01 Правила техника безопасности, промышленной санитарии и пожарной безопасности</w:t>
            </w:r>
          </w:p>
        </w:tc>
        <w:tc>
          <w:tcPr>
            <w:tcW w:w="2278" w:type="dxa"/>
            <w:tcBorders>
              <w:top w:val="single" w:sz="4" w:space="0" w:color="auto"/>
              <w:left w:val="single" w:sz="4" w:space="0" w:color="auto"/>
              <w:bottom w:val="single" w:sz="4" w:space="0" w:color="auto"/>
              <w:right w:val="single" w:sz="4" w:space="0" w:color="auto"/>
            </w:tcBorders>
            <w:hideMark/>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72</w:t>
            </w: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p>
        </w:tc>
        <w:tc>
          <w:tcPr>
            <w:tcW w:w="5717"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p>
        </w:tc>
        <w:tc>
          <w:tcPr>
            <w:tcW w:w="1363"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rPr>
            </w:pPr>
          </w:p>
        </w:tc>
      </w:tr>
      <w:tr w:rsidR="00D14BCF" w:rsidTr="00362035">
        <w:trPr>
          <w:trHeight w:val="419"/>
        </w:trPr>
        <w:tc>
          <w:tcPr>
            <w:tcW w:w="1024" w:type="dxa"/>
            <w:vMerge w:val="restart"/>
            <w:tcBorders>
              <w:top w:val="single" w:sz="4" w:space="0" w:color="auto"/>
              <w:left w:val="single" w:sz="4" w:space="0" w:color="auto"/>
              <w:bottom w:val="single" w:sz="4" w:space="0" w:color="auto"/>
              <w:right w:val="single" w:sz="4" w:space="0" w:color="auto"/>
            </w:tcBorders>
          </w:tcPr>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ПК 5.1</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ПК 5.2</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ПК 5.3</w:t>
            </w:r>
          </w:p>
          <w:p w:rsidR="00D14BCF"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ОК 1.</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ОК 2.</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ОК 3.</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ОК 4.</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lastRenderedPageBreak/>
              <w:t>ОК 5.</w:t>
            </w:r>
          </w:p>
          <w:p w:rsidR="00D14BCF" w:rsidRPr="007555F9"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sz w:val="24"/>
                <w:szCs w:val="24"/>
              </w:rPr>
            </w:pPr>
            <w:r w:rsidRPr="007555F9">
              <w:rPr>
                <w:rFonts w:ascii="Times New Roman" w:hAnsi="Times New Roman" w:cs="Times New Roman"/>
                <w:b/>
                <w:sz w:val="24"/>
                <w:szCs w:val="24"/>
              </w:rPr>
              <w:t>ОК 6.</w:t>
            </w:r>
          </w:p>
          <w:p w:rsidR="00D14BCF" w:rsidRDefault="00D14BCF" w:rsidP="00D14BCF">
            <w:pPr>
              <w:spacing w:after="0" w:line="240" w:lineRule="auto"/>
              <w:rPr>
                <w:rFonts w:ascii="Times New Roman" w:hAnsi="Times New Roman" w:cs="Times New Roman"/>
                <w:b/>
                <w:sz w:val="24"/>
                <w:szCs w:val="24"/>
              </w:rPr>
            </w:pPr>
          </w:p>
          <w:p w:rsidR="00D14BCF" w:rsidRDefault="00D14BCF" w:rsidP="00D14BCF">
            <w:pPr>
              <w:spacing w:after="0" w:line="240" w:lineRule="auto"/>
              <w:rPr>
                <w:rFonts w:ascii="Times New Roman" w:hAnsi="Times New Roman" w:cs="Times New Roman"/>
                <w:b/>
                <w:bCs/>
                <w:sz w:val="24"/>
                <w:szCs w:val="24"/>
              </w:rPr>
            </w:pPr>
            <w:r w:rsidRPr="007555F9">
              <w:rPr>
                <w:rFonts w:ascii="Times New Roman" w:hAnsi="Times New Roman" w:cs="Times New Roman"/>
                <w:b/>
                <w:bCs/>
                <w:sz w:val="24"/>
                <w:szCs w:val="24"/>
              </w:rPr>
              <w:t xml:space="preserve">ЛР 26 </w:t>
            </w:r>
          </w:p>
          <w:p w:rsidR="00D14BCF" w:rsidRDefault="00D14BCF" w:rsidP="00D14BCF">
            <w:pPr>
              <w:spacing w:after="0" w:line="240" w:lineRule="auto"/>
              <w:rPr>
                <w:rFonts w:ascii="Times New Roman" w:hAnsi="Times New Roman" w:cs="Times New Roman"/>
                <w:b/>
                <w:bCs/>
                <w:sz w:val="24"/>
                <w:szCs w:val="24"/>
              </w:rPr>
            </w:pPr>
          </w:p>
          <w:p w:rsidR="00D14BCF" w:rsidRDefault="00D14BCF" w:rsidP="00D14BCF">
            <w:pPr>
              <w:spacing w:after="0" w:line="240" w:lineRule="auto"/>
              <w:rPr>
                <w:rFonts w:ascii="Times New Roman" w:hAnsi="Times New Roman" w:cs="Times New Roman"/>
                <w:b/>
                <w:bCs/>
                <w:sz w:val="24"/>
                <w:szCs w:val="24"/>
              </w:rPr>
            </w:pPr>
            <w:r w:rsidRPr="007555F9">
              <w:rPr>
                <w:rFonts w:ascii="Times New Roman" w:hAnsi="Times New Roman" w:cs="Times New Roman"/>
                <w:b/>
                <w:bCs/>
                <w:sz w:val="24"/>
                <w:szCs w:val="24"/>
              </w:rPr>
              <w:t>ЛР 27</w:t>
            </w:r>
          </w:p>
          <w:p w:rsidR="00D14BCF" w:rsidRPr="007555F9" w:rsidRDefault="00D14BCF" w:rsidP="00D14BCF">
            <w:pPr>
              <w:spacing w:after="0" w:line="240" w:lineRule="auto"/>
              <w:rPr>
                <w:rFonts w:ascii="Times New Roman" w:hAnsi="Times New Roman" w:cs="Times New Roman"/>
                <w:b/>
                <w:bCs/>
                <w:sz w:val="24"/>
                <w:szCs w:val="24"/>
              </w:rPr>
            </w:pPr>
          </w:p>
          <w:p w:rsidR="00D14BCF" w:rsidRDefault="00D14BCF" w:rsidP="00D14BCF">
            <w:pPr>
              <w:spacing w:after="0" w:line="240" w:lineRule="auto"/>
              <w:rPr>
                <w:rFonts w:ascii="Times New Roman" w:hAnsi="Times New Roman" w:cs="Times New Roman"/>
                <w:b/>
                <w:bCs/>
                <w:sz w:val="24"/>
                <w:szCs w:val="24"/>
              </w:rPr>
            </w:pPr>
            <w:r w:rsidRPr="007555F9">
              <w:rPr>
                <w:rFonts w:ascii="Times New Roman" w:hAnsi="Times New Roman" w:cs="Times New Roman"/>
                <w:b/>
                <w:bCs/>
                <w:sz w:val="24"/>
                <w:szCs w:val="24"/>
              </w:rPr>
              <w:t>ЛР 28</w:t>
            </w:r>
          </w:p>
          <w:p w:rsidR="00D14BCF" w:rsidRPr="007555F9" w:rsidRDefault="00D14BCF" w:rsidP="00D14BCF">
            <w:pPr>
              <w:spacing w:after="0" w:line="240" w:lineRule="auto"/>
              <w:rPr>
                <w:rFonts w:ascii="Times New Roman" w:hAnsi="Times New Roman" w:cs="Times New Roman"/>
                <w:b/>
                <w:bCs/>
                <w:sz w:val="24"/>
                <w:szCs w:val="24"/>
              </w:rPr>
            </w:pPr>
          </w:p>
          <w:p w:rsidR="00D14BCF" w:rsidRDefault="00D14BCF" w:rsidP="00D14BCF">
            <w:pPr>
              <w:spacing w:after="0" w:line="240" w:lineRule="auto"/>
              <w:rPr>
                <w:rFonts w:ascii="Times New Roman" w:hAnsi="Times New Roman" w:cs="Times New Roman"/>
                <w:b/>
                <w:bCs/>
                <w:sz w:val="24"/>
                <w:szCs w:val="24"/>
              </w:rPr>
            </w:pPr>
            <w:r w:rsidRPr="007555F9">
              <w:rPr>
                <w:rFonts w:ascii="Times New Roman" w:hAnsi="Times New Roman" w:cs="Times New Roman"/>
                <w:b/>
                <w:bCs/>
                <w:sz w:val="24"/>
                <w:szCs w:val="24"/>
              </w:rPr>
              <w:t>ЛР 29</w:t>
            </w:r>
          </w:p>
          <w:p w:rsidR="00D14BCF" w:rsidRPr="007555F9" w:rsidRDefault="00D14BCF" w:rsidP="00D14BCF">
            <w:pPr>
              <w:spacing w:after="0" w:line="240" w:lineRule="auto"/>
              <w:rPr>
                <w:rFonts w:ascii="Times New Roman" w:hAnsi="Times New Roman" w:cs="Times New Roman"/>
                <w:b/>
                <w:bCs/>
                <w:sz w:val="24"/>
                <w:szCs w:val="24"/>
              </w:rPr>
            </w:pPr>
          </w:p>
          <w:p w:rsidR="00D14BCF" w:rsidRDefault="00D14BCF" w:rsidP="00D14BCF">
            <w:pPr>
              <w:spacing w:after="0" w:line="240" w:lineRule="auto"/>
              <w:rPr>
                <w:rFonts w:ascii="Times New Roman" w:hAnsi="Times New Roman" w:cs="Times New Roman"/>
                <w:sz w:val="24"/>
                <w:szCs w:val="24"/>
              </w:rPr>
            </w:pPr>
            <w:r w:rsidRPr="007555F9">
              <w:rPr>
                <w:rFonts w:ascii="Times New Roman" w:hAnsi="Times New Roman" w:cs="Times New Roman"/>
                <w:b/>
                <w:bCs/>
                <w:sz w:val="24"/>
                <w:szCs w:val="24"/>
              </w:rPr>
              <w:t>ЛР30</w:t>
            </w: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r>
              <w:rPr>
                <w:rFonts w:ascii="Times New Roman" w:hAnsi="Times New Roman" w:cs="Times New Roman"/>
                <w:b/>
                <w:color w:val="000000"/>
                <w:sz w:val="24"/>
                <w:szCs w:val="24"/>
              </w:rPr>
              <w:t xml:space="preserve">Раздел 1 </w:t>
            </w:r>
            <w:r>
              <w:rPr>
                <w:rFonts w:ascii="Times New Roman" w:hAnsi="Times New Roman" w:cs="Times New Roman"/>
                <w:b/>
                <w:bCs/>
                <w:sz w:val="24"/>
                <w:szCs w:val="24"/>
              </w:rPr>
              <w:t>Овладение приемами техники безопасности при проведении химических анализов</w:t>
            </w:r>
          </w:p>
        </w:tc>
        <w:tc>
          <w:tcPr>
            <w:tcW w:w="5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4BCF" w:rsidRDefault="00D14BCF" w:rsidP="00D14BCF">
            <w:pPr>
              <w:tabs>
                <w:tab w:val="left" w:pos="0"/>
              </w:tabs>
              <w:overflowPunct w:val="0"/>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 </w:t>
            </w:r>
          </w:p>
        </w:tc>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BCF" w:rsidRPr="00371E92" w:rsidRDefault="00D14BCF" w:rsidP="00D14BCF">
            <w:pPr>
              <w:tabs>
                <w:tab w:val="left" w:pos="0"/>
              </w:tabs>
              <w:overflowPunct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36</w:t>
            </w:r>
          </w:p>
        </w:tc>
      </w:tr>
      <w:tr w:rsidR="00D14BCF" w:rsidTr="00362035">
        <w:trPr>
          <w:trHeight w:val="353"/>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 xml:space="preserve">Тема 1.1 </w:t>
            </w:r>
            <w:r>
              <w:t xml:space="preserve">Требования техники безопасности и охраны труда при работе с химическими реактивами и при выполнении химических операций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86"/>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Тема 1.2.</w:t>
            </w:r>
            <w:r>
              <w:t xml:space="preserve">ТБ при работе с кислотами и щелочами.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86"/>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t xml:space="preserve"> Тема 1.3. Правила охраны труда при работе с огнеопасными  и взрывоопасными веществами</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86"/>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rPr>
                <w:bCs/>
              </w:rPr>
            </w:pPr>
            <w:r>
              <w:rPr>
                <w:bCs/>
              </w:rPr>
              <w:t xml:space="preserve">Тема 1.4. </w:t>
            </w:r>
            <w:r>
              <w:rPr>
                <w:sz w:val="23"/>
                <w:szCs w:val="23"/>
              </w:rPr>
              <w:t xml:space="preserve">ТБ при работе с  ядовитыми и токсичными  веществами, и их действие на человека. Нормативы </w:t>
            </w:r>
            <w:r>
              <w:rPr>
                <w:sz w:val="23"/>
                <w:szCs w:val="23"/>
              </w:rPr>
              <w:lastRenderedPageBreak/>
              <w:t>ПДК вредных веществ.</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6</w:t>
            </w:r>
          </w:p>
        </w:tc>
      </w:tr>
      <w:tr w:rsidR="00D14BCF" w:rsidTr="00362035">
        <w:trPr>
          <w:trHeight w:val="486"/>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rPr>
                <w:sz w:val="23"/>
                <w:szCs w:val="23"/>
              </w:rPr>
            </w:pPr>
            <w:r>
              <w:rPr>
                <w:bCs/>
              </w:rPr>
              <w:t xml:space="preserve">Тема 1.5. </w:t>
            </w:r>
            <w:r>
              <w:rPr>
                <w:sz w:val="23"/>
                <w:szCs w:val="23"/>
              </w:rPr>
              <w:t xml:space="preserve">Хранение и транспортировка агрессивных пожаро-и взрывоопасных веществ.  Способы регенерации химических реактивов.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86"/>
        </w:trPr>
        <w:tc>
          <w:tcPr>
            <w:tcW w:w="1024" w:type="dxa"/>
            <w:vMerge/>
            <w:tcBorders>
              <w:top w:val="single" w:sz="4" w:space="0" w:color="auto"/>
              <w:left w:val="single" w:sz="4" w:space="0" w:color="auto"/>
              <w:bottom w:val="single" w:sz="4" w:space="0" w:color="auto"/>
              <w:right w:val="single" w:sz="4" w:space="0" w:color="auto"/>
            </w:tcBorders>
            <w:vAlign w:val="center"/>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tcPr>
          <w:p w:rsidR="00D14BCF" w:rsidRDefault="00D14BCF" w:rsidP="00D14BCF">
            <w:pPr>
              <w:pStyle w:val="Default"/>
              <w:rPr>
                <w:bCs/>
              </w:rPr>
            </w:pPr>
            <w:r>
              <w:rPr>
                <w:bCs/>
              </w:rPr>
              <w:t>Тема 1.6. Способы утилизации химических реактивов.  Порядок сдачи химических реактивов.</w:t>
            </w:r>
          </w:p>
        </w:tc>
        <w:tc>
          <w:tcPr>
            <w:tcW w:w="1363"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r w:rsidRPr="00371E92">
              <w:rPr>
                <w:rFonts w:ascii="Times New Roman" w:hAnsi="Times New Roman" w:cs="Times New Roman"/>
                <w:b/>
                <w:bCs/>
              </w:rPr>
              <w:t>Раздел 2 Овладение приемами использования средств первичного пожаротушения</w:t>
            </w:r>
          </w:p>
        </w:tc>
        <w:tc>
          <w:tcPr>
            <w:tcW w:w="5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4BCF" w:rsidRDefault="00D14BCF" w:rsidP="00D14BCF">
            <w:pPr>
              <w:pStyle w:val="Default"/>
            </w:pPr>
          </w:p>
        </w:tc>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BCF" w:rsidRPr="00371E92" w:rsidRDefault="00D14BCF" w:rsidP="00D14BCF">
            <w:pPr>
              <w:tabs>
                <w:tab w:val="left" w:pos="0"/>
              </w:tabs>
              <w:overflowPunct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18</w:t>
            </w:r>
          </w:p>
        </w:tc>
      </w:tr>
      <w:tr w:rsidR="00D14BCF" w:rsidTr="00362035">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 xml:space="preserve">Тема 2.1. Противопожарные требования </w:t>
            </w:r>
            <w:r>
              <w:t xml:space="preserve">к </w:t>
            </w:r>
            <w:r>
              <w:rPr>
                <w:bCs/>
              </w:rPr>
              <w:t xml:space="preserve">помещениям </w:t>
            </w:r>
            <w:r>
              <w:t xml:space="preserve">и </w:t>
            </w:r>
            <w:r>
              <w:rPr>
                <w:bCs/>
              </w:rPr>
              <w:t xml:space="preserve">оборудованию химических лабораторий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 xml:space="preserve">Тема 2.2 Особенности развития </w:t>
            </w:r>
            <w:r>
              <w:t xml:space="preserve">и </w:t>
            </w:r>
            <w:r>
              <w:rPr>
                <w:bCs/>
              </w:rPr>
              <w:t xml:space="preserve">организации тушения пожаров </w:t>
            </w:r>
            <w:r>
              <w:t xml:space="preserve">в </w:t>
            </w:r>
            <w:r>
              <w:rPr>
                <w:bCs/>
              </w:rPr>
              <w:t xml:space="preserve">химических лабораториях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tabs>
                <w:tab w:val="left" w:pos="0"/>
              </w:tabs>
              <w:overflowPunct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Тема 2.3. </w:t>
            </w:r>
            <w:r>
              <w:rPr>
                <w:rFonts w:ascii="Times New Roman" w:hAnsi="Times New Roman" w:cs="Times New Roman"/>
                <w:sz w:val="24"/>
                <w:szCs w:val="24"/>
              </w:rPr>
              <w:t xml:space="preserve">Электробезопасность в химической лаборатории </w:t>
            </w:r>
          </w:p>
        </w:tc>
        <w:tc>
          <w:tcPr>
            <w:tcW w:w="1363" w:type="dxa"/>
            <w:tcBorders>
              <w:top w:val="single" w:sz="4" w:space="0" w:color="auto"/>
              <w:left w:val="single" w:sz="4" w:space="0" w:color="auto"/>
              <w:bottom w:val="single" w:sz="4" w:space="0" w:color="auto"/>
              <w:right w:val="single" w:sz="4" w:space="0" w:color="auto"/>
            </w:tcBorders>
            <w:hideMark/>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r w:rsidRPr="00371E92">
              <w:rPr>
                <w:rFonts w:ascii="Times New Roman" w:hAnsi="Times New Roman" w:cs="Times New Roman"/>
                <w:b/>
                <w:bCs/>
              </w:rPr>
              <w:t>Раздел 3 Овладение приемами оказания первой помощи пострадавшему</w:t>
            </w:r>
          </w:p>
        </w:tc>
        <w:tc>
          <w:tcPr>
            <w:tcW w:w="5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14BCF" w:rsidRDefault="00D14BCF" w:rsidP="00D14BCF">
            <w:pPr>
              <w:pStyle w:val="Default"/>
            </w:pPr>
          </w:p>
        </w:tc>
        <w:tc>
          <w:tcPr>
            <w:tcW w:w="1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14BCF" w:rsidRPr="00371E92" w:rsidRDefault="00D14BCF" w:rsidP="00D14BCF">
            <w:pPr>
              <w:tabs>
                <w:tab w:val="left" w:pos="0"/>
              </w:tabs>
              <w:overflowPunct w:val="0"/>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18</w:t>
            </w:r>
          </w:p>
        </w:tc>
      </w:tr>
      <w:tr w:rsidR="00D14BCF" w:rsidTr="00362035">
        <w:trPr>
          <w:trHeight w:val="463"/>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 xml:space="preserve">Тема 3.1. Первая помощь при отравлении химическими веществами </w:t>
            </w:r>
          </w:p>
        </w:tc>
        <w:tc>
          <w:tcPr>
            <w:tcW w:w="1363"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63"/>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 xml:space="preserve">Тема 3.2. Первая помощь при поражении электрическим током. </w:t>
            </w:r>
            <w:r>
              <w:t>Действие электрического тока на человека.</w:t>
            </w:r>
          </w:p>
        </w:tc>
        <w:tc>
          <w:tcPr>
            <w:tcW w:w="1363"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rPr>
              <w:t>6</w:t>
            </w:r>
          </w:p>
        </w:tc>
      </w:tr>
      <w:tr w:rsidR="00D14BCF" w:rsidTr="00362035">
        <w:trPr>
          <w:trHeight w:val="463"/>
        </w:trPr>
        <w:tc>
          <w:tcPr>
            <w:tcW w:w="1024" w:type="dxa"/>
            <w:vMerge/>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pStyle w:val="Default"/>
            </w:pPr>
            <w:r>
              <w:rPr>
                <w:bCs/>
              </w:rPr>
              <w:t>Тема 3.3 Химические ожоги. Оказание первой помощи при химических ожогах.</w:t>
            </w:r>
          </w:p>
        </w:tc>
        <w:tc>
          <w:tcPr>
            <w:tcW w:w="1363"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6</w:t>
            </w:r>
          </w:p>
        </w:tc>
      </w:tr>
      <w:tr w:rsidR="00D14BCF" w:rsidTr="00362035">
        <w:trPr>
          <w:trHeight w:val="463"/>
        </w:trPr>
        <w:tc>
          <w:tcPr>
            <w:tcW w:w="1024" w:type="dxa"/>
            <w:tcBorders>
              <w:top w:val="single" w:sz="4" w:space="0" w:color="auto"/>
              <w:left w:val="single" w:sz="4" w:space="0" w:color="auto"/>
              <w:bottom w:val="single" w:sz="4" w:space="0" w:color="auto"/>
              <w:right w:val="single" w:sz="4" w:space="0" w:color="auto"/>
            </w:tcBorders>
            <w:vAlign w:val="center"/>
            <w:hideMark/>
          </w:tcPr>
          <w:p w:rsidR="00D14BCF" w:rsidRDefault="00D14BCF" w:rsidP="00D14BCF">
            <w:pPr>
              <w:spacing w:after="0" w:line="240" w:lineRule="auto"/>
              <w:rPr>
                <w:rFonts w:ascii="Times New Roman" w:hAnsi="Times New Roman" w:cs="Times New Roman"/>
                <w:sz w:val="24"/>
                <w:szCs w:val="24"/>
              </w:rPr>
            </w:pPr>
          </w:p>
        </w:tc>
        <w:tc>
          <w:tcPr>
            <w:tcW w:w="2191"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278" w:type="dxa"/>
            <w:tcBorders>
              <w:top w:val="single" w:sz="4" w:space="0" w:color="auto"/>
              <w:left w:val="single" w:sz="4" w:space="0" w:color="auto"/>
              <w:bottom w:val="single" w:sz="4" w:space="0" w:color="auto"/>
              <w:right w:val="single" w:sz="4" w:space="0" w:color="auto"/>
            </w:tcBorders>
          </w:tcPr>
          <w:p w:rsidR="00D14BCF"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2412" w:type="dxa"/>
            <w:tcBorders>
              <w:top w:val="single" w:sz="4" w:space="0" w:color="auto"/>
              <w:left w:val="single" w:sz="4" w:space="0" w:color="auto"/>
              <w:bottom w:val="single" w:sz="4" w:space="0" w:color="auto"/>
              <w:right w:val="single" w:sz="4" w:space="0" w:color="auto"/>
            </w:tcBorders>
          </w:tcPr>
          <w:p w:rsidR="00D14BCF" w:rsidRPr="00371E92" w:rsidRDefault="00D14BCF" w:rsidP="00D14BCF">
            <w:pPr>
              <w:tabs>
                <w:tab w:val="left" w:pos="0"/>
              </w:tabs>
              <w:overflowPunct w:val="0"/>
              <w:spacing w:after="0" w:line="240" w:lineRule="auto"/>
              <w:jc w:val="center"/>
              <w:rPr>
                <w:rFonts w:ascii="Times New Roman" w:hAnsi="Times New Roman" w:cs="Times New Roman"/>
                <w:color w:val="000000"/>
                <w:sz w:val="24"/>
                <w:szCs w:val="24"/>
                <w:highlight w:val="yellow"/>
              </w:rPr>
            </w:pPr>
          </w:p>
        </w:tc>
        <w:tc>
          <w:tcPr>
            <w:tcW w:w="5717" w:type="dxa"/>
            <w:tcBorders>
              <w:top w:val="single" w:sz="4" w:space="0" w:color="auto"/>
              <w:left w:val="single" w:sz="4" w:space="0" w:color="auto"/>
              <w:bottom w:val="single" w:sz="4" w:space="0" w:color="auto"/>
              <w:right w:val="single" w:sz="4" w:space="0" w:color="auto"/>
            </w:tcBorders>
            <w:vAlign w:val="center"/>
            <w:hideMark/>
          </w:tcPr>
          <w:p w:rsidR="00D14BCF" w:rsidRPr="00D14BCF" w:rsidRDefault="00D14BCF" w:rsidP="00D14BCF">
            <w:pPr>
              <w:pStyle w:val="Default"/>
              <w:rPr>
                <w:b/>
                <w:bCs/>
              </w:rPr>
            </w:pPr>
            <w:r w:rsidRPr="00D14BCF">
              <w:rPr>
                <w:b/>
                <w:bCs/>
              </w:rPr>
              <w:t>Итого</w:t>
            </w:r>
          </w:p>
        </w:tc>
        <w:tc>
          <w:tcPr>
            <w:tcW w:w="1363" w:type="dxa"/>
            <w:tcBorders>
              <w:top w:val="single" w:sz="4" w:space="0" w:color="auto"/>
              <w:left w:val="single" w:sz="4" w:space="0" w:color="auto"/>
              <w:bottom w:val="single" w:sz="4" w:space="0" w:color="auto"/>
              <w:right w:val="single" w:sz="4" w:space="0" w:color="auto"/>
            </w:tcBorders>
          </w:tcPr>
          <w:p w:rsidR="00D14BCF" w:rsidRPr="00D14BCF" w:rsidRDefault="00D14BCF" w:rsidP="00D14BCF">
            <w:pPr>
              <w:tabs>
                <w:tab w:val="left" w:pos="0"/>
              </w:tabs>
              <w:overflowPunct w:val="0"/>
              <w:spacing w:after="0" w:line="240" w:lineRule="auto"/>
              <w:jc w:val="center"/>
              <w:rPr>
                <w:rFonts w:ascii="Times New Roman" w:hAnsi="Times New Roman" w:cs="Times New Roman"/>
                <w:b/>
                <w:color w:val="000000"/>
                <w:sz w:val="24"/>
                <w:szCs w:val="24"/>
              </w:rPr>
            </w:pPr>
            <w:r w:rsidRPr="00D14BCF">
              <w:rPr>
                <w:rFonts w:ascii="Times New Roman" w:hAnsi="Times New Roman" w:cs="Times New Roman"/>
                <w:b/>
                <w:color w:val="000000"/>
                <w:sz w:val="24"/>
                <w:szCs w:val="24"/>
              </w:rPr>
              <w:t xml:space="preserve">72 </w:t>
            </w:r>
          </w:p>
        </w:tc>
      </w:tr>
    </w:tbl>
    <w:p w:rsidR="007C575E" w:rsidRPr="00F04678" w:rsidRDefault="007C575E" w:rsidP="009F247B">
      <w:pPr>
        <w:tabs>
          <w:tab w:val="left" w:pos="0"/>
        </w:tabs>
        <w:overflowPunct w:val="0"/>
        <w:spacing w:after="0" w:line="240" w:lineRule="auto"/>
        <w:jc w:val="center"/>
        <w:rPr>
          <w:rFonts w:ascii="Times New Roman" w:hAnsi="Times New Roman" w:cs="Times New Roman"/>
          <w:b/>
          <w:color w:val="000000"/>
          <w:sz w:val="24"/>
          <w:szCs w:val="24"/>
        </w:rPr>
      </w:pPr>
    </w:p>
    <w:p w:rsidR="00667957" w:rsidRPr="00F04678" w:rsidRDefault="00667957" w:rsidP="009F247B">
      <w:pPr>
        <w:tabs>
          <w:tab w:val="left" w:pos="0"/>
        </w:tabs>
        <w:spacing w:after="0" w:line="240" w:lineRule="auto"/>
        <w:rPr>
          <w:rFonts w:ascii="Times New Roman" w:hAnsi="Times New Roman" w:cs="Times New Roman"/>
          <w:b/>
          <w:color w:val="000000"/>
          <w:sz w:val="24"/>
          <w:szCs w:val="24"/>
        </w:rPr>
        <w:sectPr w:rsidR="00667957" w:rsidRPr="00F04678" w:rsidSect="009F247B">
          <w:pgSz w:w="16838" w:h="11906" w:orient="landscape" w:code="9"/>
          <w:pgMar w:top="1134" w:right="1134" w:bottom="709" w:left="992" w:header="709" w:footer="709" w:gutter="0"/>
          <w:cols w:space="708"/>
          <w:docGrid w:linePitch="360"/>
        </w:sectPr>
      </w:pPr>
    </w:p>
    <w:p w:rsidR="00667957" w:rsidRPr="00F04678" w:rsidRDefault="009F247B" w:rsidP="009F247B">
      <w:pPr>
        <w:pStyle w:val="a3"/>
        <w:tabs>
          <w:tab w:val="left" w:pos="0"/>
        </w:tabs>
        <w:overflowPunct w:val="0"/>
        <w:spacing w:after="0" w:line="240" w:lineRule="auto"/>
        <w:ind w:left="450"/>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3.</w:t>
      </w:r>
      <w:r w:rsidR="00667957" w:rsidRPr="00F04678">
        <w:rPr>
          <w:rFonts w:ascii="Times New Roman" w:hAnsi="Times New Roman" w:cs="Times New Roman"/>
          <w:b/>
          <w:color w:val="000000"/>
          <w:sz w:val="24"/>
          <w:szCs w:val="24"/>
        </w:rPr>
        <w:t>УСЛОВИЯ РЕАЛИЗАЦИИ РАБОЧЕЙ ПРОГРАММЫ УЧЕБНОЙ ПРАКТИКИ</w:t>
      </w:r>
    </w:p>
    <w:p w:rsidR="009F247B" w:rsidRPr="009F247B" w:rsidRDefault="009F247B" w:rsidP="009F247B">
      <w:pPr>
        <w:tabs>
          <w:tab w:val="left" w:pos="0"/>
        </w:tabs>
        <w:spacing w:after="0" w:line="240" w:lineRule="auto"/>
        <w:jc w:val="center"/>
        <w:rPr>
          <w:rFonts w:ascii="Times New Roman" w:hAnsi="Times New Roman" w:cs="Times New Roman"/>
          <w:b/>
          <w:sz w:val="24"/>
          <w:szCs w:val="24"/>
        </w:rPr>
      </w:pPr>
      <w:r w:rsidRPr="009F247B">
        <w:rPr>
          <w:rFonts w:ascii="Times New Roman" w:hAnsi="Times New Roman" w:cs="Times New Roman"/>
          <w:b/>
          <w:sz w:val="24"/>
          <w:szCs w:val="24"/>
        </w:rPr>
        <w:t>ПМ 05. «СОБЛЮДЕНИЕ ПРАВИЛ И ПРИЕМОВ ТЕХНИКИ БЕЗОПАСНОСТИ, ПРОМЫШЛЕННОЙ САНИТАРИИ И ПОЖАРНОЙ БЕЗОПАСНОСТИ»</w:t>
      </w:r>
    </w:p>
    <w:p w:rsidR="00667957" w:rsidRPr="00F04678" w:rsidRDefault="00667957" w:rsidP="009F247B">
      <w:pPr>
        <w:pStyle w:val="a3"/>
        <w:tabs>
          <w:tab w:val="left" w:pos="0"/>
        </w:tabs>
        <w:overflowPunct w:val="0"/>
        <w:spacing w:after="0" w:line="240" w:lineRule="auto"/>
        <w:ind w:left="0"/>
        <w:jc w:val="both"/>
        <w:rPr>
          <w:rFonts w:ascii="Times New Roman" w:hAnsi="Times New Roman" w:cs="Times New Roman"/>
          <w:b/>
          <w:color w:val="000000"/>
          <w:sz w:val="24"/>
          <w:szCs w:val="24"/>
        </w:rPr>
      </w:pPr>
    </w:p>
    <w:p w:rsidR="00667957" w:rsidRPr="00F04678" w:rsidRDefault="00667957" w:rsidP="009F247B">
      <w:pPr>
        <w:tabs>
          <w:tab w:val="left" w:pos="0"/>
        </w:tabs>
        <w:overflowPunct w:val="0"/>
        <w:spacing w:after="0" w:line="240" w:lineRule="auto"/>
        <w:jc w:val="both"/>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 xml:space="preserve">4.1. Требования к материально-техническому обеспечению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Реализация учебной практики предполагает наличие химической лаборатории для подготовки лаборанта – эколога, учебный кабинет  химии, безопасности жизнедеятельности.</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b/>
          <w:color w:val="000000"/>
          <w:sz w:val="24"/>
          <w:szCs w:val="24"/>
        </w:rPr>
        <w:t>Оборудование химической лаборатории</w:t>
      </w:r>
      <w:r w:rsidRPr="00F04678">
        <w:rPr>
          <w:rFonts w:ascii="Times New Roman" w:hAnsi="Times New Roman" w:cs="Times New Roman"/>
          <w:color w:val="000000"/>
          <w:sz w:val="24"/>
          <w:szCs w:val="24"/>
        </w:rPr>
        <w:t xml:space="preserve">: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-посадочные места по количеству обучающихся;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рабочее место преподавателя;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комплект учебно-методических пособий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лабораторные принадлежности;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9F247B" w:rsidRDefault="009F247B" w:rsidP="009F247B">
      <w:pPr>
        <w:tabs>
          <w:tab w:val="left" w:pos="0"/>
        </w:tabs>
        <w:overflowPunct w:val="0"/>
        <w:spacing w:after="0" w:line="240" w:lineRule="auto"/>
        <w:jc w:val="both"/>
        <w:rPr>
          <w:rFonts w:ascii="Times New Roman" w:hAnsi="Times New Roman" w:cs="Times New Roman"/>
          <w:b/>
          <w:color w:val="000000"/>
          <w:sz w:val="24"/>
          <w:szCs w:val="24"/>
        </w:rPr>
      </w:pP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b/>
          <w:color w:val="000000"/>
          <w:sz w:val="24"/>
          <w:szCs w:val="24"/>
        </w:rPr>
        <w:t>Технические средства обучения</w:t>
      </w:r>
      <w:r w:rsidRPr="00F04678">
        <w:rPr>
          <w:rFonts w:ascii="Times New Roman" w:hAnsi="Times New Roman" w:cs="Times New Roman"/>
          <w:color w:val="000000"/>
          <w:sz w:val="24"/>
          <w:szCs w:val="24"/>
        </w:rPr>
        <w:t xml:space="preserve">: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компьютер</w:t>
      </w:r>
    </w:p>
    <w:p w:rsidR="009F247B" w:rsidRDefault="009F247B" w:rsidP="009F247B">
      <w:pPr>
        <w:tabs>
          <w:tab w:val="left" w:pos="0"/>
        </w:tabs>
        <w:overflowPunct w:val="0"/>
        <w:spacing w:after="0" w:line="240" w:lineRule="auto"/>
        <w:jc w:val="both"/>
        <w:rPr>
          <w:rFonts w:ascii="Times New Roman" w:hAnsi="Times New Roman" w:cs="Times New Roman"/>
          <w:b/>
          <w:color w:val="000000"/>
          <w:sz w:val="24"/>
          <w:szCs w:val="24"/>
        </w:rPr>
      </w:pP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b/>
          <w:color w:val="000000"/>
          <w:sz w:val="24"/>
          <w:szCs w:val="24"/>
        </w:rPr>
        <w:t>Оборудование химической лаборатории</w:t>
      </w:r>
      <w:r w:rsidRPr="00F04678">
        <w:rPr>
          <w:rFonts w:ascii="Times New Roman" w:hAnsi="Times New Roman" w:cs="Times New Roman"/>
          <w:color w:val="000000"/>
          <w:sz w:val="24"/>
          <w:szCs w:val="24"/>
        </w:rPr>
        <w:t xml:space="preserve">: </w:t>
      </w:r>
      <w:r w:rsidRPr="00F04678">
        <w:rPr>
          <w:rFonts w:ascii="Times New Roman" w:hAnsi="Times New Roman" w:cs="Times New Roman"/>
          <w:b/>
          <w:color w:val="000000"/>
          <w:sz w:val="24"/>
          <w:szCs w:val="24"/>
        </w:rPr>
        <w:t>по количеству обучающихся</w:t>
      </w:r>
      <w:r w:rsidRPr="00F04678">
        <w:rPr>
          <w:rFonts w:ascii="Times New Roman" w:hAnsi="Times New Roman" w:cs="Times New Roman"/>
          <w:color w:val="000000"/>
          <w:sz w:val="24"/>
          <w:szCs w:val="24"/>
        </w:rPr>
        <w:t xml:space="preserve">: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столы для проведения химического анализа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набор химической посуды различного назначения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весы электрические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прибор для титрования </w:t>
      </w:r>
    </w:p>
    <w:p w:rsidR="00667957" w:rsidRPr="00F04678" w:rsidRDefault="00667957" w:rsidP="009F247B">
      <w:pPr>
        <w:tabs>
          <w:tab w:val="left" w:pos="0"/>
        </w:tabs>
        <w:overflowPunct w:val="0"/>
        <w:spacing w:after="0" w:line="240" w:lineRule="auto"/>
        <w:rPr>
          <w:rFonts w:ascii="Times New Roman" w:hAnsi="Times New Roman" w:cs="Times New Roman"/>
          <w:b/>
          <w:color w:val="000000"/>
          <w:sz w:val="24"/>
          <w:szCs w:val="24"/>
        </w:rPr>
      </w:pPr>
    </w:p>
    <w:p w:rsidR="00667957" w:rsidRPr="00F04678" w:rsidRDefault="00667957" w:rsidP="009F247B">
      <w:pPr>
        <w:tabs>
          <w:tab w:val="left" w:pos="0"/>
        </w:tabs>
        <w:overflowPunct w:val="0"/>
        <w:spacing w:after="0" w:line="240" w:lineRule="auto"/>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 xml:space="preserve">4.2. Информационное обеспечение обучения </w:t>
      </w:r>
    </w:p>
    <w:p w:rsidR="009F247B" w:rsidRDefault="009F247B" w:rsidP="009F247B">
      <w:pPr>
        <w:spacing w:after="0" w:line="240" w:lineRule="auto"/>
        <w:jc w:val="both"/>
        <w:rPr>
          <w:rFonts w:ascii="Times New Roman" w:hAnsi="Times New Roman" w:cs="Times New Roman"/>
          <w:b/>
          <w:sz w:val="24"/>
          <w:szCs w:val="24"/>
          <w:u w:val="single"/>
        </w:rPr>
      </w:pPr>
    </w:p>
    <w:p w:rsidR="009F247B" w:rsidRPr="000A6AC4" w:rsidRDefault="009F247B" w:rsidP="009F247B">
      <w:pPr>
        <w:spacing w:after="0" w:line="240" w:lineRule="auto"/>
        <w:jc w:val="both"/>
        <w:rPr>
          <w:rFonts w:ascii="Times New Roman" w:hAnsi="Times New Roman" w:cs="Times New Roman"/>
          <w:b/>
          <w:sz w:val="24"/>
          <w:szCs w:val="24"/>
        </w:rPr>
      </w:pPr>
      <w:r w:rsidRPr="000A6AC4">
        <w:rPr>
          <w:rFonts w:ascii="Times New Roman" w:hAnsi="Times New Roman" w:cs="Times New Roman"/>
          <w:b/>
          <w:sz w:val="24"/>
          <w:szCs w:val="24"/>
        </w:rPr>
        <w:t xml:space="preserve">Основные источники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CF39F9">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D14BCF">
        <w:rPr>
          <w:rFonts w:ascii="Times New Roman" w:hAnsi="Times New Roman" w:cs="Times New Roman"/>
          <w:sz w:val="24"/>
          <w:szCs w:val="24"/>
        </w:rPr>
        <w:t>8</w:t>
      </w:r>
      <w:r w:rsidRPr="00D765DF">
        <w:rPr>
          <w:rFonts w:ascii="Times New Roman" w:hAnsi="Times New Roman" w:cs="Times New Roman"/>
          <w:sz w:val="24"/>
          <w:szCs w:val="24"/>
        </w:rPr>
        <w:t xml:space="preserve"> / Гриф УМО СПО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D14BC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BD7C8B">
        <w:rPr>
          <w:rFonts w:ascii="Times New Roman" w:hAnsi="Times New Roman" w:cs="Times New Roman"/>
          <w:sz w:val="24"/>
          <w:szCs w:val="24"/>
        </w:rPr>
        <w:t>8</w:t>
      </w:r>
      <w:r w:rsidRPr="00D765DF">
        <w:rPr>
          <w:rFonts w:ascii="Times New Roman" w:hAnsi="Times New Roman" w:cs="Times New Roman"/>
          <w:sz w:val="24"/>
          <w:szCs w:val="24"/>
        </w:rPr>
        <w:t xml:space="preserve"> г.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D14BCF">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9F247B" w:rsidRPr="00D765DF" w:rsidRDefault="009F247B" w:rsidP="009F247B">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201</w:t>
      </w:r>
      <w:r w:rsidR="00D14BCF">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9F247B" w:rsidRDefault="009F247B" w:rsidP="009F247B">
      <w:pPr>
        <w:spacing w:after="0" w:line="240" w:lineRule="auto"/>
        <w:jc w:val="both"/>
        <w:rPr>
          <w:rFonts w:ascii="Times New Roman" w:hAnsi="Times New Roman" w:cs="Times New Roman"/>
          <w:b/>
          <w:sz w:val="24"/>
          <w:szCs w:val="24"/>
          <w:u w:val="single"/>
        </w:rPr>
      </w:pPr>
    </w:p>
    <w:p w:rsidR="00667957" w:rsidRPr="009F247B" w:rsidRDefault="00667957" w:rsidP="009F247B">
      <w:pPr>
        <w:spacing w:after="0" w:line="240" w:lineRule="auto"/>
        <w:jc w:val="both"/>
        <w:rPr>
          <w:rFonts w:ascii="Times New Roman" w:hAnsi="Times New Roman" w:cs="Times New Roman"/>
          <w:b/>
          <w:sz w:val="24"/>
          <w:szCs w:val="24"/>
        </w:rPr>
      </w:pPr>
      <w:r w:rsidRPr="009F247B">
        <w:rPr>
          <w:rFonts w:ascii="Times New Roman" w:hAnsi="Times New Roman" w:cs="Times New Roman"/>
          <w:b/>
          <w:sz w:val="24"/>
          <w:szCs w:val="24"/>
        </w:rPr>
        <w:t xml:space="preserve">Дополнительные источники: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1. Воскресенский П.И. Техника лабораторных работ М.. Издательство: «Химия» 1973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4. Иванов Б.И. Пожарная опасность в химических лабораториях М.: Химия,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1988- 111 с.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lastRenderedPageBreak/>
        <w:t xml:space="preserve">6. Коростелев П.П. Лабораторная техника химического анализа. М Химия 1997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667957" w:rsidRPr="00F04678" w:rsidRDefault="00667957" w:rsidP="009F247B">
      <w:pPr>
        <w:spacing w:after="0" w:line="240" w:lineRule="auto"/>
        <w:jc w:val="both"/>
        <w:rPr>
          <w:rFonts w:ascii="Times New Roman" w:hAnsi="Times New Roman" w:cs="Times New Roman"/>
          <w:sz w:val="24"/>
          <w:szCs w:val="24"/>
        </w:rPr>
      </w:pPr>
      <w:r w:rsidRPr="00F04678">
        <w:rPr>
          <w:rFonts w:ascii="Times New Roman" w:hAnsi="Times New Roman" w:cs="Times New Roman"/>
          <w:sz w:val="24"/>
          <w:szCs w:val="24"/>
        </w:rPr>
        <w:t xml:space="preserve">          </w:t>
      </w:r>
    </w:p>
    <w:p w:rsidR="00667957" w:rsidRPr="00F04678" w:rsidRDefault="00667957" w:rsidP="009F247B">
      <w:pPr>
        <w:spacing w:after="0" w:line="240" w:lineRule="auto"/>
        <w:jc w:val="both"/>
        <w:rPr>
          <w:rFonts w:ascii="Times New Roman" w:hAnsi="Times New Roman" w:cs="Times New Roman"/>
          <w:sz w:val="24"/>
          <w:szCs w:val="24"/>
        </w:rPr>
      </w:pPr>
    </w:p>
    <w:p w:rsidR="00667957" w:rsidRPr="009F247B" w:rsidRDefault="009F247B" w:rsidP="009F247B">
      <w:pPr>
        <w:tabs>
          <w:tab w:val="left" w:pos="0"/>
        </w:tabs>
        <w:spacing w:after="0" w:line="240" w:lineRule="auto"/>
        <w:rPr>
          <w:rFonts w:ascii="Times New Roman" w:hAnsi="Times New Roman" w:cs="Times New Roman"/>
          <w:b/>
          <w:sz w:val="24"/>
          <w:szCs w:val="24"/>
        </w:rPr>
      </w:pPr>
      <w:r>
        <w:rPr>
          <w:rFonts w:ascii="Times New Roman" w:hAnsi="Times New Roman" w:cs="Times New Roman"/>
          <w:b/>
          <w:sz w:val="24"/>
          <w:szCs w:val="24"/>
        </w:rPr>
        <w:t>4.3.</w:t>
      </w:r>
      <w:r w:rsidR="00667957" w:rsidRPr="009F247B">
        <w:rPr>
          <w:rFonts w:ascii="Times New Roman" w:hAnsi="Times New Roman" w:cs="Times New Roman"/>
          <w:b/>
          <w:sz w:val="24"/>
          <w:szCs w:val="24"/>
        </w:rPr>
        <w:t>Общие требования к организации образовательного процесса</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Производственная практика проходит на рабочих местах в лабораториях ОАО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«ТЭЦ», других предприятий города. </w:t>
      </w:r>
    </w:p>
    <w:p w:rsidR="00667957" w:rsidRPr="00F04678" w:rsidRDefault="00667957" w:rsidP="006D5382">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 </w:t>
      </w:r>
      <w:r w:rsidR="006D5382" w:rsidRPr="00F04678">
        <w:rPr>
          <w:rFonts w:ascii="Times New Roman" w:hAnsi="Times New Roman" w:cs="Times New Roman"/>
          <w:color w:val="000000"/>
          <w:sz w:val="24"/>
          <w:szCs w:val="24"/>
        </w:rPr>
        <w:t>«</w:t>
      </w:r>
      <w:r w:rsidR="006D5382">
        <w:rPr>
          <w:rFonts w:ascii="Times New Roman" w:hAnsi="Times New Roman" w:cs="Times New Roman"/>
          <w:sz w:val="24"/>
          <w:szCs w:val="24"/>
        </w:rPr>
        <w:t>Соблюдение правил и приемов техники безопасности, промышленной санитарии и пожарной безопасности</w:t>
      </w:r>
      <w:r w:rsidR="006D5382" w:rsidRPr="00F04678">
        <w:rPr>
          <w:rFonts w:ascii="Times New Roman" w:hAnsi="Times New Roman" w:cs="Times New Roman"/>
          <w:sz w:val="24"/>
          <w:szCs w:val="24"/>
        </w:rPr>
        <w:t>»</w:t>
      </w:r>
      <w:r w:rsidR="006D5382">
        <w:rPr>
          <w:rFonts w:ascii="Times New Roman" w:hAnsi="Times New Roman" w:cs="Times New Roman"/>
          <w:sz w:val="24"/>
          <w:szCs w:val="24"/>
        </w:rPr>
        <w:t xml:space="preserve"> </w:t>
      </w:r>
      <w:r w:rsidRPr="00F04678">
        <w:rPr>
          <w:rFonts w:ascii="Times New Roman" w:hAnsi="Times New Roman" w:cs="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667957" w:rsidRPr="00F04678" w:rsidRDefault="00667957" w:rsidP="006D5382">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ab/>
        <w:t>В процессе государственной итоговой аттестации обучающиеся выполняют на рабочих</w:t>
      </w:r>
      <w:r w:rsidR="006D5382">
        <w:rPr>
          <w:rFonts w:ascii="Times New Roman" w:hAnsi="Times New Roman" w:cs="Times New Roman"/>
          <w:color w:val="000000"/>
          <w:sz w:val="24"/>
          <w:szCs w:val="24"/>
        </w:rPr>
        <w:t xml:space="preserve"> </w:t>
      </w:r>
      <w:r w:rsidRPr="00F04678">
        <w:rPr>
          <w:rFonts w:ascii="Times New Roman" w:hAnsi="Times New Roman" w:cs="Times New Roman"/>
          <w:color w:val="000000"/>
          <w:sz w:val="24"/>
          <w:szCs w:val="24"/>
        </w:rPr>
        <w:t xml:space="preserve">местах выпускную практическую квалификационную работу. </w:t>
      </w:r>
    </w:p>
    <w:p w:rsidR="009F247B" w:rsidRDefault="009F247B" w:rsidP="006D5382">
      <w:pPr>
        <w:tabs>
          <w:tab w:val="left" w:pos="0"/>
        </w:tabs>
        <w:overflowPunct w:val="0"/>
        <w:spacing w:after="0" w:line="240" w:lineRule="auto"/>
        <w:jc w:val="both"/>
        <w:rPr>
          <w:rFonts w:ascii="Times New Roman" w:hAnsi="Times New Roman" w:cs="Times New Roman"/>
          <w:b/>
          <w:color w:val="000000"/>
          <w:sz w:val="24"/>
          <w:szCs w:val="24"/>
        </w:rPr>
      </w:pPr>
    </w:p>
    <w:p w:rsidR="00667957" w:rsidRPr="00F04678" w:rsidRDefault="00667957" w:rsidP="006D5382">
      <w:pPr>
        <w:tabs>
          <w:tab w:val="left" w:pos="0"/>
        </w:tabs>
        <w:overflowPunct w:val="0"/>
        <w:spacing w:after="0" w:line="240" w:lineRule="auto"/>
        <w:jc w:val="both"/>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4.4. Кадровое обеспечение образовательного процесса</w:t>
      </w:r>
    </w:p>
    <w:p w:rsidR="00667957" w:rsidRPr="00F04678" w:rsidRDefault="00667957" w:rsidP="006D5382">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667957" w:rsidRPr="00F04678" w:rsidRDefault="00667957" w:rsidP="009F247B">
      <w:pPr>
        <w:tabs>
          <w:tab w:val="left" w:pos="0"/>
        </w:tabs>
        <w:overflowPunct w:val="0"/>
        <w:spacing w:after="0" w:line="240" w:lineRule="auto"/>
        <w:rPr>
          <w:rFonts w:ascii="Times New Roman" w:hAnsi="Times New Roman" w:cs="Times New Roman"/>
          <w:b/>
          <w:color w:val="000000"/>
          <w:sz w:val="24"/>
          <w:szCs w:val="24"/>
        </w:rPr>
      </w:pPr>
    </w:p>
    <w:p w:rsidR="009F247B" w:rsidRPr="004274CA" w:rsidRDefault="009F247B" w:rsidP="009F247B">
      <w:pPr>
        <w:spacing w:line="240" w:lineRule="auto"/>
        <w:jc w:val="both"/>
        <w:rPr>
          <w:rFonts w:ascii="Times New Roman" w:hAnsi="Times New Roman" w:cs="Times New Roman"/>
          <w:b/>
          <w:sz w:val="24"/>
          <w:szCs w:val="24"/>
        </w:rPr>
      </w:pPr>
      <w:r w:rsidRPr="004274CA">
        <w:rPr>
          <w:rFonts w:ascii="Times New Roman" w:hAnsi="Times New Roman" w:cs="Times New Roman"/>
          <w:b/>
          <w:sz w:val="24"/>
          <w:szCs w:val="24"/>
        </w:rPr>
        <w:t>4.5. Требования к организации практики обучающихся инвалидов и обучающихся с ограниченными возможностями здоровья</w:t>
      </w:r>
    </w:p>
    <w:p w:rsidR="009F247B" w:rsidRPr="004274CA" w:rsidRDefault="009F247B" w:rsidP="009F247B">
      <w:pPr>
        <w:spacing w:line="240" w:lineRule="auto"/>
        <w:ind w:firstLine="567"/>
        <w:jc w:val="both"/>
        <w:rPr>
          <w:rFonts w:ascii="Times New Roman" w:hAnsi="Times New Roman" w:cs="Times New Roman"/>
          <w:sz w:val="24"/>
          <w:szCs w:val="24"/>
        </w:rPr>
      </w:pPr>
      <w:r w:rsidRPr="004274CA">
        <w:rPr>
          <w:rFonts w:ascii="Times New Roman" w:hAnsi="Times New Roman" w:cs="Times New Roman"/>
          <w:sz w:val="24"/>
          <w:szCs w:val="24"/>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667957" w:rsidRPr="009F247B" w:rsidRDefault="009F247B" w:rsidP="009F247B">
      <w:pPr>
        <w:tabs>
          <w:tab w:val="left" w:pos="0"/>
        </w:tabs>
        <w:overflowPunct w:val="0"/>
        <w:spacing w:after="0"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667957" w:rsidRPr="009F247B">
        <w:rPr>
          <w:rFonts w:ascii="Times New Roman" w:hAnsi="Times New Roman" w:cs="Times New Roman"/>
          <w:b/>
          <w:sz w:val="24"/>
          <w:szCs w:val="24"/>
        </w:rPr>
        <w:t>КОНТРОЛЬ И ОЦЕНКА РЕЗУЛЬТАТОВ ОСВОЕНИЯ ПРОГРАММЫ УЧЕБНОЙ ПРАКТИКИ</w:t>
      </w:r>
    </w:p>
    <w:p w:rsidR="009F247B" w:rsidRPr="009F247B" w:rsidRDefault="009F247B" w:rsidP="009F247B">
      <w:pPr>
        <w:tabs>
          <w:tab w:val="left" w:pos="0"/>
        </w:tabs>
        <w:spacing w:after="0" w:line="240" w:lineRule="auto"/>
        <w:ind w:left="426"/>
        <w:jc w:val="center"/>
        <w:rPr>
          <w:rFonts w:ascii="Times New Roman" w:hAnsi="Times New Roman" w:cs="Times New Roman"/>
          <w:b/>
          <w:sz w:val="24"/>
          <w:szCs w:val="24"/>
        </w:rPr>
      </w:pPr>
      <w:r w:rsidRPr="009F247B">
        <w:rPr>
          <w:rFonts w:ascii="Times New Roman" w:hAnsi="Times New Roman" w:cs="Times New Roman"/>
          <w:b/>
          <w:sz w:val="24"/>
          <w:szCs w:val="24"/>
        </w:rPr>
        <w:t>ПМ 05. «СОБЛЮДЕНИЕ ПРАВИЛ И ПРИЕМОВ ТЕХНИКИ БЕЗОПАСНОСТИ, ПРОМЫШЛЕННОЙ САНИТАРИИ И ПОЖАРНОЙ БЕЗОПАСНОСТИ»</w:t>
      </w:r>
    </w:p>
    <w:p w:rsidR="009F247B" w:rsidRDefault="009F247B" w:rsidP="009F247B">
      <w:pPr>
        <w:tabs>
          <w:tab w:val="left" w:pos="0"/>
        </w:tabs>
        <w:overflowPunct w:val="0"/>
        <w:spacing w:after="0" w:line="240" w:lineRule="auto"/>
        <w:ind w:left="786"/>
        <w:jc w:val="both"/>
        <w:rPr>
          <w:rFonts w:ascii="Times New Roman" w:hAnsi="Times New Roman" w:cs="Times New Roman"/>
          <w:color w:val="000000"/>
          <w:sz w:val="24"/>
          <w:szCs w:val="24"/>
        </w:rPr>
      </w:pP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 </w:t>
      </w:r>
    </w:p>
    <w:p w:rsidR="00667957" w:rsidRPr="00F04678" w:rsidRDefault="00667957" w:rsidP="009F247B">
      <w:pPr>
        <w:tabs>
          <w:tab w:val="left" w:pos="0"/>
        </w:tabs>
        <w:overflowPunct w:val="0"/>
        <w:spacing w:after="0" w:line="240" w:lineRule="auto"/>
        <w:jc w:val="both"/>
        <w:rPr>
          <w:rFonts w:ascii="Times New Roman" w:hAnsi="Times New Roman" w:cs="Times New Roman"/>
          <w:color w:val="000000"/>
          <w:sz w:val="24"/>
          <w:szCs w:val="24"/>
        </w:rPr>
      </w:pPr>
      <w:r w:rsidRPr="00F04678">
        <w:rPr>
          <w:rFonts w:ascii="Times New Roman" w:hAnsi="Times New Roman" w:cs="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667957" w:rsidRPr="00F04678" w:rsidRDefault="00667957" w:rsidP="009F247B">
      <w:pPr>
        <w:tabs>
          <w:tab w:val="left" w:pos="0"/>
        </w:tabs>
        <w:overflowPunct w:val="0"/>
        <w:spacing w:after="0" w:line="240" w:lineRule="auto"/>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667957" w:rsidRPr="00F04678" w:rsidTr="009C181B">
        <w:tc>
          <w:tcPr>
            <w:tcW w:w="3474" w:type="dxa"/>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Результаты</w:t>
            </w:r>
          </w:p>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(освоение ПК)</w:t>
            </w:r>
          </w:p>
        </w:tc>
        <w:tc>
          <w:tcPr>
            <w:tcW w:w="3474" w:type="dxa"/>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Основные показатели оценки результата</w:t>
            </w:r>
          </w:p>
        </w:tc>
        <w:tc>
          <w:tcPr>
            <w:tcW w:w="3474" w:type="dxa"/>
            <w:vAlign w:val="center"/>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Формы контроля и оценки</w:t>
            </w:r>
          </w:p>
          <w:p w:rsidR="009C181B" w:rsidRPr="00F04678" w:rsidRDefault="009C181B" w:rsidP="009F247B">
            <w:pPr>
              <w:tabs>
                <w:tab w:val="left" w:pos="0"/>
              </w:tabs>
              <w:overflowPunct w:val="0"/>
              <w:spacing w:after="0" w:line="240" w:lineRule="auto"/>
              <w:jc w:val="center"/>
              <w:rPr>
                <w:rFonts w:ascii="Times New Roman" w:hAnsi="Times New Roman" w:cs="Times New Roman"/>
                <w:b/>
                <w:color w:val="000000"/>
                <w:sz w:val="24"/>
                <w:szCs w:val="24"/>
              </w:rPr>
            </w:pPr>
          </w:p>
        </w:tc>
      </w:tr>
      <w:tr w:rsidR="009C181B" w:rsidRPr="00F04678" w:rsidTr="004B7B90">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ПК 5.1 Владеть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приемами техники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безопасности при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проведении химических анализов.</w:t>
            </w:r>
          </w:p>
        </w:tc>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Проведение анализов экологического контроля с соблюдением правил техники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безопасности согласно ГОСТ и СаН ПиН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Использование нормативной документации на предельно допустимую концентрацию (ПДК) веществ в ОС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Демонстрирует навыки экологически безопасных способов утилизации химических реактивов и способов их регенерации</w:t>
            </w:r>
          </w:p>
        </w:tc>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Наблюдение и экспертная оценка выполнения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практических заданий.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Дифференцированный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зачет</w:t>
            </w:r>
          </w:p>
        </w:tc>
      </w:tr>
      <w:tr w:rsidR="009C181B" w:rsidRPr="00F04678" w:rsidTr="004B7B90">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ПК 5.2 Пользоваться первичными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средствами пожаротушения.</w:t>
            </w:r>
          </w:p>
        </w:tc>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Дем</w:t>
            </w:r>
            <w:r w:rsidR="007C575E">
              <w:rPr>
                <w:rFonts w:ascii="Times New Roman" w:hAnsi="Times New Roman" w:cs="Times New Roman"/>
                <w:sz w:val="24"/>
                <w:szCs w:val="24"/>
              </w:rPr>
              <w:t xml:space="preserve">онстрация навыков использования </w:t>
            </w:r>
            <w:r w:rsidRPr="00F04678">
              <w:rPr>
                <w:rFonts w:ascii="Times New Roman" w:hAnsi="Times New Roman" w:cs="Times New Roman"/>
                <w:sz w:val="24"/>
                <w:szCs w:val="24"/>
              </w:rPr>
              <w:t>первичных средств пожаротушения</w:t>
            </w:r>
          </w:p>
        </w:tc>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Наблюдение и экспертная оценка выполнения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практических заданий.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Дифференцированный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зачет</w:t>
            </w:r>
          </w:p>
        </w:tc>
      </w:tr>
      <w:tr w:rsidR="009C181B" w:rsidRPr="00F04678" w:rsidTr="004B7B90">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ПК 5.3 Оказывать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первую помощь пострадавшему.</w:t>
            </w:r>
          </w:p>
        </w:tc>
        <w:tc>
          <w:tcPr>
            <w:tcW w:w="3474" w:type="dxa"/>
          </w:tcPr>
          <w:p w:rsidR="007C575E"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Демонстрация навыков оказания первой помощи пострадавшему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Демонстрирует знания основ профгигиены и промсанитарии</w:t>
            </w:r>
          </w:p>
        </w:tc>
        <w:tc>
          <w:tcPr>
            <w:tcW w:w="3474" w:type="dxa"/>
          </w:tcPr>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Наблюдение и экспертная оценка выполнения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практических заданий.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 xml:space="preserve">Дифференцированный </w:t>
            </w:r>
          </w:p>
          <w:p w:rsidR="009C181B" w:rsidRPr="00F04678" w:rsidRDefault="009C181B" w:rsidP="009F247B">
            <w:pPr>
              <w:spacing w:after="0" w:line="240" w:lineRule="auto"/>
              <w:rPr>
                <w:rFonts w:ascii="Times New Roman" w:hAnsi="Times New Roman" w:cs="Times New Roman"/>
                <w:sz w:val="24"/>
                <w:szCs w:val="24"/>
              </w:rPr>
            </w:pPr>
            <w:r w:rsidRPr="00F04678">
              <w:rPr>
                <w:rFonts w:ascii="Times New Roman" w:hAnsi="Times New Roman" w:cs="Times New Roman"/>
                <w:sz w:val="24"/>
                <w:szCs w:val="24"/>
              </w:rPr>
              <w:t>зачет</w:t>
            </w:r>
          </w:p>
        </w:tc>
      </w:tr>
    </w:tbl>
    <w:p w:rsidR="007C575E" w:rsidRDefault="007C575E" w:rsidP="009F247B">
      <w:pPr>
        <w:tabs>
          <w:tab w:val="left" w:pos="0"/>
        </w:tabs>
        <w:overflowPunct w:val="0"/>
        <w:spacing w:after="0" w:line="240" w:lineRule="auto"/>
        <w:rPr>
          <w:rFonts w:ascii="Times New Roman" w:hAnsi="Times New Roman" w:cs="Times New Roman"/>
          <w:color w:val="000000"/>
          <w:sz w:val="24"/>
          <w:szCs w:val="24"/>
        </w:rPr>
      </w:pPr>
    </w:p>
    <w:p w:rsidR="00667957"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w:t>
      </w:r>
      <w:r w:rsidR="00F04678">
        <w:rPr>
          <w:rFonts w:ascii="Times New Roman" w:hAnsi="Times New Roman" w:cs="Times New Roman"/>
          <w:color w:val="000000"/>
          <w:sz w:val="24"/>
          <w:szCs w:val="24"/>
        </w:rPr>
        <w:t>ций и обеспечивающих их умений.</w:t>
      </w:r>
    </w:p>
    <w:p w:rsidR="007C575E" w:rsidRDefault="007C575E" w:rsidP="009F247B">
      <w:pPr>
        <w:tabs>
          <w:tab w:val="left" w:pos="0"/>
        </w:tabs>
        <w:overflowPunct w:val="0"/>
        <w:spacing w:after="0" w:line="240" w:lineRule="auto"/>
        <w:rPr>
          <w:rFonts w:ascii="Times New Roman" w:hAnsi="Times New Roman" w:cs="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474"/>
        <w:gridCol w:w="3474"/>
      </w:tblGrid>
      <w:tr w:rsidR="00667957" w:rsidRPr="00F04678" w:rsidTr="00B74CC7">
        <w:trPr>
          <w:jc w:val="center"/>
        </w:trPr>
        <w:tc>
          <w:tcPr>
            <w:tcW w:w="3474" w:type="dxa"/>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Результаты</w:t>
            </w:r>
          </w:p>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(освоенные общие</w:t>
            </w:r>
          </w:p>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компетенции)</w:t>
            </w:r>
          </w:p>
        </w:tc>
        <w:tc>
          <w:tcPr>
            <w:tcW w:w="3474" w:type="dxa"/>
          </w:tcPr>
          <w:p w:rsidR="00667957" w:rsidRPr="00F04678" w:rsidRDefault="00667957" w:rsidP="009F247B">
            <w:pPr>
              <w:tabs>
                <w:tab w:val="left" w:pos="0"/>
              </w:tabs>
              <w:overflowPunct w:val="0"/>
              <w:spacing w:after="0" w:line="240" w:lineRule="auto"/>
              <w:jc w:val="center"/>
              <w:rPr>
                <w:rFonts w:ascii="Times New Roman" w:hAnsi="Times New Roman" w:cs="Times New Roman"/>
                <w:color w:val="000000"/>
                <w:sz w:val="24"/>
                <w:szCs w:val="24"/>
              </w:rPr>
            </w:pPr>
            <w:r w:rsidRPr="00F04678">
              <w:rPr>
                <w:rFonts w:ascii="Times New Roman" w:hAnsi="Times New Roman" w:cs="Times New Roman"/>
                <w:b/>
                <w:color w:val="000000"/>
                <w:sz w:val="24"/>
                <w:szCs w:val="24"/>
              </w:rPr>
              <w:t>Основные показатели оценки результата</w:t>
            </w:r>
          </w:p>
          <w:p w:rsidR="00667957" w:rsidRPr="00F04678" w:rsidRDefault="00667957" w:rsidP="009F247B">
            <w:pPr>
              <w:tabs>
                <w:tab w:val="left" w:pos="0"/>
              </w:tabs>
              <w:overflowPunct w:val="0"/>
              <w:spacing w:after="0" w:line="240" w:lineRule="auto"/>
              <w:jc w:val="center"/>
              <w:rPr>
                <w:rFonts w:ascii="Times New Roman" w:hAnsi="Times New Roman" w:cs="Times New Roman"/>
                <w:color w:val="000000"/>
                <w:sz w:val="24"/>
                <w:szCs w:val="24"/>
              </w:rPr>
            </w:pPr>
          </w:p>
        </w:tc>
        <w:tc>
          <w:tcPr>
            <w:tcW w:w="3474" w:type="dxa"/>
          </w:tcPr>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Формы и методы</w:t>
            </w:r>
          </w:p>
          <w:p w:rsidR="00667957" w:rsidRPr="00F04678" w:rsidRDefault="00667957" w:rsidP="009F247B">
            <w:pPr>
              <w:tabs>
                <w:tab w:val="left" w:pos="0"/>
              </w:tabs>
              <w:overflowPunct w:val="0"/>
              <w:spacing w:after="0" w:line="240" w:lineRule="auto"/>
              <w:jc w:val="center"/>
              <w:rPr>
                <w:rFonts w:ascii="Times New Roman" w:hAnsi="Times New Roman" w:cs="Times New Roman"/>
                <w:b/>
                <w:color w:val="000000"/>
                <w:sz w:val="24"/>
                <w:szCs w:val="24"/>
              </w:rPr>
            </w:pPr>
            <w:r w:rsidRPr="00F04678">
              <w:rPr>
                <w:rFonts w:ascii="Times New Roman" w:hAnsi="Times New Roman" w:cs="Times New Roman"/>
                <w:b/>
                <w:color w:val="000000"/>
                <w:sz w:val="24"/>
                <w:szCs w:val="24"/>
              </w:rPr>
              <w:t>контроля и</w:t>
            </w:r>
          </w:p>
          <w:p w:rsidR="00667957" w:rsidRPr="00F04678" w:rsidRDefault="00667957" w:rsidP="009F247B">
            <w:pPr>
              <w:tabs>
                <w:tab w:val="left" w:pos="0"/>
              </w:tabs>
              <w:overflowPunct w:val="0"/>
              <w:spacing w:after="0" w:line="240" w:lineRule="auto"/>
              <w:jc w:val="center"/>
              <w:rPr>
                <w:rFonts w:ascii="Times New Roman" w:hAnsi="Times New Roman" w:cs="Times New Roman"/>
                <w:color w:val="000000"/>
                <w:sz w:val="24"/>
                <w:szCs w:val="24"/>
              </w:rPr>
            </w:pPr>
            <w:r w:rsidRPr="00F04678">
              <w:rPr>
                <w:rFonts w:ascii="Times New Roman" w:hAnsi="Times New Roman" w:cs="Times New Roman"/>
                <w:b/>
                <w:color w:val="000000"/>
                <w:sz w:val="24"/>
                <w:szCs w:val="24"/>
              </w:rPr>
              <w:t>оценки</w:t>
            </w:r>
          </w:p>
        </w:tc>
      </w:tr>
      <w:tr w:rsidR="00667957" w:rsidRPr="00F04678" w:rsidTr="00B74CC7">
        <w:trPr>
          <w:trHeight w:val="77"/>
          <w:jc w:val="center"/>
        </w:trPr>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Участие в конкурсах, тематических вечерах</w:t>
            </w:r>
          </w:p>
        </w:tc>
        <w:tc>
          <w:tcPr>
            <w:tcW w:w="3474" w:type="dxa"/>
            <w:vMerge w:val="restart"/>
            <w:vAlign w:val="center"/>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667957" w:rsidRPr="00F04678" w:rsidTr="00B74CC7">
        <w:trPr>
          <w:jc w:val="center"/>
        </w:trPr>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ОК2. Организовать собственную деятельность, исходя из цели и способов ее достижения из цели и способов </w:t>
            </w:r>
            <w:r w:rsidRPr="00F04678">
              <w:rPr>
                <w:rFonts w:ascii="Times New Roman" w:hAnsi="Times New Roman" w:cs="Times New Roman"/>
                <w:color w:val="000000"/>
                <w:sz w:val="24"/>
                <w:szCs w:val="24"/>
              </w:rPr>
              <w:lastRenderedPageBreak/>
              <w:t>ее достижения, определенных руководителем</w:t>
            </w:r>
          </w:p>
        </w:tc>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lastRenderedPageBreak/>
              <w:t xml:space="preserve">Выбор и применение методов и способов решения профессиональных задач в области пользования </w:t>
            </w:r>
            <w:r w:rsidRPr="00F04678">
              <w:rPr>
                <w:rFonts w:ascii="Times New Roman" w:hAnsi="Times New Roman" w:cs="Times New Roman"/>
                <w:color w:val="000000"/>
                <w:sz w:val="24"/>
                <w:szCs w:val="24"/>
              </w:rPr>
              <w:lastRenderedPageBreak/>
              <w:t xml:space="preserve">лабораторной посудой </w:t>
            </w:r>
            <w:r w:rsidR="007C575E">
              <w:rPr>
                <w:rFonts w:ascii="Times New Roman" w:hAnsi="Times New Roman" w:cs="Times New Roman"/>
                <w:color w:val="000000"/>
                <w:sz w:val="24"/>
                <w:szCs w:val="24"/>
              </w:rPr>
              <w:t>р</w:t>
            </w:r>
            <w:r w:rsidRPr="00F04678">
              <w:rPr>
                <w:rFonts w:ascii="Times New Roman" w:hAnsi="Times New Roman" w:cs="Times New Roman"/>
                <w:color w:val="000000"/>
                <w:sz w:val="24"/>
                <w:szCs w:val="24"/>
              </w:rPr>
              <w:t xml:space="preserve">азличного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оценка эффективности и качества выполнения работы; </w:t>
            </w:r>
          </w:p>
        </w:tc>
        <w:tc>
          <w:tcPr>
            <w:tcW w:w="3474" w:type="dxa"/>
            <w:vMerge/>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tc>
      </w:tr>
      <w:tr w:rsidR="00667957" w:rsidRPr="00F04678" w:rsidTr="00B74CC7">
        <w:trPr>
          <w:jc w:val="center"/>
        </w:trPr>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 подготовки для анализа приборов и оборудования;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-оценка эффективности и </w:t>
            </w:r>
            <w:r w:rsidR="007C575E">
              <w:rPr>
                <w:rFonts w:ascii="Times New Roman" w:hAnsi="Times New Roman" w:cs="Times New Roman"/>
                <w:color w:val="000000"/>
                <w:sz w:val="24"/>
                <w:szCs w:val="24"/>
              </w:rPr>
              <w:t>к</w:t>
            </w:r>
            <w:r w:rsidRPr="00F04678">
              <w:rPr>
                <w:rFonts w:ascii="Times New Roman" w:hAnsi="Times New Roman" w:cs="Times New Roman"/>
                <w:color w:val="000000"/>
                <w:sz w:val="24"/>
                <w:szCs w:val="24"/>
              </w:rPr>
              <w:t>ачества выполнения;</w:t>
            </w:r>
          </w:p>
        </w:tc>
        <w:tc>
          <w:tcPr>
            <w:tcW w:w="3474" w:type="dxa"/>
            <w:vMerge/>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tc>
      </w:tr>
      <w:tr w:rsidR="00667957" w:rsidRPr="00F04678" w:rsidTr="00B74CC7">
        <w:trPr>
          <w:jc w:val="center"/>
        </w:trPr>
        <w:tc>
          <w:tcPr>
            <w:tcW w:w="3474" w:type="dxa"/>
          </w:tcPr>
          <w:p w:rsidR="00667957" w:rsidRPr="00F04678" w:rsidRDefault="00667957" w:rsidP="009F247B">
            <w:pPr>
              <w:tabs>
                <w:tab w:val="left" w:pos="0"/>
                <w:tab w:val="left" w:pos="1088"/>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ОК4 осуществлять поиск информационно-коммуникационные технологии в рофессиональной деятельности</w:t>
            </w:r>
          </w:p>
        </w:tc>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Использование Интернет-ресурсов в профессиональной деятельности.</w:t>
            </w:r>
          </w:p>
        </w:tc>
        <w:tc>
          <w:tcPr>
            <w:tcW w:w="3474" w:type="dxa"/>
            <w:vMerge/>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tc>
      </w:tr>
      <w:tr w:rsidR="00667957" w:rsidRPr="00F04678" w:rsidTr="00B74CC7">
        <w:trPr>
          <w:jc w:val="center"/>
        </w:trPr>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3474" w:type="dxa"/>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объективная оценка собственной деятельности и членов команды; </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предотвращение и урегулирование конфликтных ситуаций.</w:t>
            </w:r>
          </w:p>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r w:rsidRPr="00F04678">
              <w:rPr>
                <w:rFonts w:ascii="Times New Roman" w:hAnsi="Times New Roman" w:cs="Times New Roman"/>
                <w:color w:val="000000"/>
                <w:sz w:val="24"/>
                <w:szCs w:val="24"/>
              </w:rPr>
              <w:t xml:space="preserve">четкое выполнение распоряжения и задания руководителя. </w:t>
            </w:r>
          </w:p>
        </w:tc>
        <w:tc>
          <w:tcPr>
            <w:tcW w:w="3474" w:type="dxa"/>
            <w:vMerge/>
          </w:tcPr>
          <w:p w:rsidR="00667957" w:rsidRPr="00F04678" w:rsidRDefault="00667957" w:rsidP="009F247B">
            <w:pPr>
              <w:tabs>
                <w:tab w:val="left" w:pos="0"/>
              </w:tabs>
              <w:overflowPunct w:val="0"/>
              <w:spacing w:after="0" w:line="240" w:lineRule="auto"/>
              <w:rPr>
                <w:rFonts w:ascii="Times New Roman" w:hAnsi="Times New Roman" w:cs="Times New Roman"/>
                <w:color w:val="000000"/>
                <w:sz w:val="24"/>
                <w:szCs w:val="24"/>
              </w:rPr>
            </w:pPr>
          </w:p>
        </w:tc>
      </w:tr>
    </w:tbl>
    <w:p w:rsidR="00667957" w:rsidRPr="00F04678" w:rsidRDefault="00667957" w:rsidP="009F247B">
      <w:pPr>
        <w:tabs>
          <w:tab w:val="left" w:pos="0"/>
        </w:tabs>
        <w:spacing w:after="0" w:line="240" w:lineRule="auto"/>
        <w:rPr>
          <w:rFonts w:ascii="Times New Roman" w:hAnsi="Times New Roman" w:cs="Times New Roman"/>
          <w:sz w:val="24"/>
          <w:szCs w:val="24"/>
        </w:rPr>
      </w:pPr>
    </w:p>
    <w:sectPr w:rsidR="00667957" w:rsidRPr="00F04678" w:rsidSect="007C575E">
      <w:type w:val="continuous"/>
      <w:pgSz w:w="11906" w:h="16838" w:code="9"/>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A50" w:rsidRDefault="00123A50" w:rsidP="0049672C">
      <w:pPr>
        <w:spacing w:after="0" w:line="240" w:lineRule="auto"/>
      </w:pPr>
      <w:r>
        <w:separator/>
      </w:r>
    </w:p>
  </w:endnote>
  <w:endnote w:type="continuationSeparator" w:id="0">
    <w:p w:rsidR="00123A50" w:rsidRDefault="00123A50" w:rsidP="00496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E674F0" w:rsidRDefault="00A47C50">
        <w:pPr>
          <w:pStyle w:val="a5"/>
          <w:jc w:val="center"/>
        </w:pPr>
        <w:r>
          <w:fldChar w:fldCharType="begin"/>
        </w:r>
        <w:r w:rsidR="00776BA7">
          <w:instrText xml:space="preserve"> PAGE   \* MERGEFORMAT </w:instrText>
        </w:r>
        <w:r>
          <w:fldChar w:fldCharType="separate"/>
        </w:r>
        <w:r w:rsidR="00CF39F9">
          <w:rPr>
            <w:noProof/>
          </w:rPr>
          <w:t>4</w:t>
        </w:r>
        <w:r>
          <w:rPr>
            <w:noProof/>
          </w:rPr>
          <w:fldChar w:fldCharType="end"/>
        </w:r>
      </w:p>
    </w:sdtContent>
  </w:sdt>
  <w:p w:rsidR="00E674F0" w:rsidRDefault="00123A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A50" w:rsidRDefault="00123A50" w:rsidP="0049672C">
      <w:pPr>
        <w:spacing w:after="0" w:line="240" w:lineRule="auto"/>
      </w:pPr>
      <w:r>
        <w:separator/>
      </w:r>
    </w:p>
  </w:footnote>
  <w:footnote w:type="continuationSeparator" w:id="0">
    <w:p w:rsidR="00123A50" w:rsidRDefault="00123A50" w:rsidP="0049672C">
      <w:pPr>
        <w:spacing w:after="0" w:line="240" w:lineRule="auto"/>
      </w:pPr>
      <w:r>
        <w:continuationSeparator/>
      </w:r>
    </w:p>
  </w:footnote>
  <w:footnote w:id="1">
    <w:p w:rsidR="00D14BCF" w:rsidRPr="00996969" w:rsidRDefault="00D14BCF" w:rsidP="00D14BCF">
      <w:pPr>
        <w:pStyle w:val="aa"/>
        <w:rPr>
          <w:i/>
          <w:iCs/>
          <w:lang w:val="ru-RU"/>
        </w:rPr>
      </w:pPr>
      <w:r w:rsidRPr="00996969">
        <w:rPr>
          <w:rStyle w:val="ac"/>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D14BCF" w:rsidRPr="004F3587" w:rsidRDefault="00D14BCF" w:rsidP="00D14BCF">
      <w:pPr>
        <w:pStyle w:val="aa"/>
        <w:jc w:val="both"/>
        <w:rPr>
          <w:lang w:val="ru-RU"/>
        </w:rPr>
      </w:pPr>
      <w:r w:rsidRPr="004F3587">
        <w:rPr>
          <w:rStyle w:val="ac"/>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D14BCF" w:rsidRPr="004F3587" w:rsidRDefault="00D14BCF" w:rsidP="00D14BCF">
      <w:pPr>
        <w:pStyle w:val="aa"/>
        <w:jc w:val="both"/>
        <w:rPr>
          <w:lang w:val="ru-RU"/>
        </w:rPr>
      </w:pPr>
      <w:r w:rsidRPr="004F3587">
        <w:rPr>
          <w:rStyle w:val="ac"/>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D14BCF" w:rsidRPr="004F3587" w:rsidRDefault="00D14BCF" w:rsidP="00D14BCF">
      <w:pPr>
        <w:pStyle w:val="aa"/>
        <w:jc w:val="both"/>
        <w:rPr>
          <w:lang w:val="ru-RU"/>
        </w:rPr>
      </w:pPr>
      <w:r w:rsidRPr="004F3587">
        <w:rPr>
          <w:rStyle w:val="ac"/>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D14BCF" w:rsidRPr="00524352" w:rsidRDefault="00D14BCF" w:rsidP="00D14BCF">
      <w:pPr>
        <w:pStyle w:val="aa"/>
        <w:rPr>
          <w:lang w:val="ru-RU"/>
        </w:rPr>
      </w:pPr>
      <w:r w:rsidRPr="00B95032">
        <w:rPr>
          <w:rStyle w:val="ac"/>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182A48"/>
    <w:multiLevelType w:val="multilevel"/>
    <w:tmpl w:val="87264DC2"/>
    <w:lvl w:ilvl="0">
      <w:start w:val="1"/>
      <w:numFmt w:val="decimal"/>
      <w:lvlText w:val="%1."/>
      <w:lvlJc w:val="left"/>
      <w:pPr>
        <w:ind w:left="450" w:hanging="450"/>
      </w:pPr>
      <w:rPr>
        <w:rFonts w:cstheme="minorBidi" w:hint="default"/>
        <w:b/>
        <w:color w:val="000000"/>
        <w:sz w:val="28"/>
      </w:rPr>
    </w:lvl>
    <w:lvl w:ilvl="1">
      <w:start w:val="1"/>
      <w:numFmt w:val="decimal"/>
      <w:lvlText w:val="%1.%2."/>
      <w:lvlJc w:val="left"/>
      <w:pPr>
        <w:ind w:left="1170" w:hanging="450"/>
      </w:pPr>
      <w:rPr>
        <w:rFonts w:cstheme="minorBidi" w:hint="default"/>
        <w:b/>
        <w:color w:val="000000"/>
        <w:sz w:val="28"/>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4" w15:restartNumberingAfterBreak="0">
    <w:nsid w:val="64F83CB6"/>
    <w:multiLevelType w:val="multilevel"/>
    <w:tmpl w:val="9CAE29B6"/>
    <w:lvl w:ilvl="0">
      <w:start w:val="1"/>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0B7A"/>
    <w:rsid w:val="000244F8"/>
    <w:rsid w:val="000A7FDF"/>
    <w:rsid w:val="000C26B9"/>
    <w:rsid w:val="00123A50"/>
    <w:rsid w:val="00134723"/>
    <w:rsid w:val="00170595"/>
    <w:rsid w:val="002E04C4"/>
    <w:rsid w:val="002F1A01"/>
    <w:rsid w:val="00377369"/>
    <w:rsid w:val="003B52C3"/>
    <w:rsid w:val="003E56A3"/>
    <w:rsid w:val="003F1E1F"/>
    <w:rsid w:val="003F341F"/>
    <w:rsid w:val="00434699"/>
    <w:rsid w:val="0049672C"/>
    <w:rsid w:val="004E6B3A"/>
    <w:rsid w:val="00531D52"/>
    <w:rsid w:val="005371C9"/>
    <w:rsid w:val="005B67AA"/>
    <w:rsid w:val="005D4BBF"/>
    <w:rsid w:val="0064127B"/>
    <w:rsid w:val="00667957"/>
    <w:rsid w:val="006D0B7A"/>
    <w:rsid w:val="006D5382"/>
    <w:rsid w:val="00776BA7"/>
    <w:rsid w:val="007C575E"/>
    <w:rsid w:val="00812E45"/>
    <w:rsid w:val="00870672"/>
    <w:rsid w:val="009C181B"/>
    <w:rsid w:val="009F247B"/>
    <w:rsid w:val="00A47C50"/>
    <w:rsid w:val="00A5766F"/>
    <w:rsid w:val="00A61C1A"/>
    <w:rsid w:val="00A7174B"/>
    <w:rsid w:val="00A822B6"/>
    <w:rsid w:val="00BA0441"/>
    <w:rsid w:val="00BA1DFA"/>
    <w:rsid w:val="00BD7C8B"/>
    <w:rsid w:val="00C10808"/>
    <w:rsid w:val="00C22E4F"/>
    <w:rsid w:val="00C34ACF"/>
    <w:rsid w:val="00C4140F"/>
    <w:rsid w:val="00CD3D0C"/>
    <w:rsid w:val="00CF39F9"/>
    <w:rsid w:val="00D14BCF"/>
    <w:rsid w:val="00DB3EFC"/>
    <w:rsid w:val="00DF47FF"/>
    <w:rsid w:val="00E006FE"/>
    <w:rsid w:val="00E72385"/>
    <w:rsid w:val="00F04678"/>
    <w:rsid w:val="00F73C6F"/>
    <w:rsid w:val="00FB4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3C7D9-A37C-46C1-961C-DB7EE802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957"/>
  </w:style>
  <w:style w:type="paragraph" w:styleId="1">
    <w:name w:val="heading 1"/>
    <w:basedOn w:val="a"/>
    <w:next w:val="a"/>
    <w:link w:val="10"/>
    <w:qFormat/>
    <w:rsid w:val="00812E45"/>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957"/>
    <w:pPr>
      <w:ind w:left="720"/>
      <w:contextualSpacing/>
    </w:pPr>
  </w:style>
  <w:style w:type="paragraph" w:styleId="a4">
    <w:name w:val="No Spacing"/>
    <w:uiPriority w:val="1"/>
    <w:qFormat/>
    <w:rsid w:val="00667957"/>
    <w:pPr>
      <w:spacing w:after="0" w:line="240" w:lineRule="auto"/>
    </w:pPr>
  </w:style>
  <w:style w:type="paragraph" w:styleId="a5">
    <w:name w:val="footer"/>
    <w:basedOn w:val="a"/>
    <w:link w:val="a6"/>
    <w:uiPriority w:val="99"/>
    <w:unhideWhenUsed/>
    <w:rsid w:val="006679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67957"/>
  </w:style>
  <w:style w:type="table" w:styleId="a7">
    <w:name w:val="Table Grid"/>
    <w:basedOn w:val="a1"/>
    <w:uiPriority w:val="59"/>
    <w:rsid w:val="0066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67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9672C"/>
  </w:style>
  <w:style w:type="paragraph" w:customStyle="1" w:styleId="Default">
    <w:name w:val="Default"/>
    <w:rsid w:val="0049672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rsid w:val="00812E45"/>
    <w:rPr>
      <w:rFonts w:ascii="Times New Roman" w:eastAsia="Times New Roman" w:hAnsi="Times New Roman" w:cs="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D14BCF"/>
    <w:pPr>
      <w:spacing w:after="0" w:line="240" w:lineRule="auto"/>
    </w:pPr>
    <w:rPr>
      <w:rFonts w:ascii="Times New Roman" w:eastAsia="Times New Roman" w:hAnsi="Times New Roman" w:cs="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14BCF"/>
    <w:rPr>
      <w:rFonts w:ascii="Times New Roman" w:eastAsia="Times New Roman" w:hAnsi="Times New Roman" w:cs="Times New Roman"/>
      <w:sz w:val="20"/>
      <w:szCs w:val="20"/>
      <w:lang w:val="en-US"/>
    </w:rPr>
  </w:style>
  <w:style w:type="character" w:styleId="ac">
    <w:name w:val="footnote reference"/>
    <w:uiPriority w:val="99"/>
    <w:rsid w:val="00D14BCF"/>
    <w:rPr>
      <w:rFonts w:cs="Times New Roman"/>
      <w:vertAlign w:val="superscript"/>
    </w:rPr>
  </w:style>
  <w:style w:type="character" w:customStyle="1" w:styleId="markedcontent">
    <w:name w:val="markedcontent"/>
    <w:rsid w:val="00D14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933810">
      <w:bodyDiv w:val="1"/>
      <w:marLeft w:val="0"/>
      <w:marRight w:val="0"/>
      <w:marTop w:val="0"/>
      <w:marBottom w:val="0"/>
      <w:divBdr>
        <w:top w:val="none" w:sz="0" w:space="0" w:color="auto"/>
        <w:left w:val="none" w:sz="0" w:space="0" w:color="auto"/>
        <w:bottom w:val="none" w:sz="0" w:space="0" w:color="auto"/>
        <w:right w:val="none" w:sz="0" w:space="0" w:color="auto"/>
      </w:divBdr>
    </w:div>
    <w:div w:id="597523914">
      <w:bodyDiv w:val="1"/>
      <w:marLeft w:val="0"/>
      <w:marRight w:val="0"/>
      <w:marTop w:val="0"/>
      <w:marBottom w:val="0"/>
      <w:divBdr>
        <w:top w:val="none" w:sz="0" w:space="0" w:color="auto"/>
        <w:left w:val="none" w:sz="0" w:space="0" w:color="auto"/>
        <w:bottom w:val="none" w:sz="0" w:space="0" w:color="auto"/>
        <w:right w:val="none" w:sz="0" w:space="0" w:color="auto"/>
      </w:divBdr>
    </w:div>
    <w:div w:id="907032972">
      <w:bodyDiv w:val="1"/>
      <w:marLeft w:val="0"/>
      <w:marRight w:val="0"/>
      <w:marTop w:val="0"/>
      <w:marBottom w:val="0"/>
      <w:divBdr>
        <w:top w:val="none" w:sz="0" w:space="0" w:color="auto"/>
        <w:left w:val="none" w:sz="0" w:space="0" w:color="auto"/>
        <w:bottom w:val="none" w:sz="0" w:space="0" w:color="auto"/>
        <w:right w:val="none" w:sz="0" w:space="0" w:color="auto"/>
      </w:divBdr>
    </w:div>
    <w:div w:id="194865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14</Pages>
  <Words>3578</Words>
  <Characters>20398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Крушитель</dc:creator>
  <cp:keywords/>
  <dc:description/>
  <cp:lastModifiedBy>Препод</cp:lastModifiedBy>
  <cp:revision>23</cp:revision>
  <cp:lastPrinted>2021-05-26T06:14:00Z</cp:lastPrinted>
  <dcterms:created xsi:type="dcterms:W3CDTF">2019-09-15T09:06:00Z</dcterms:created>
  <dcterms:modified xsi:type="dcterms:W3CDTF">2022-11-02T05:16:00Z</dcterms:modified>
</cp:coreProperties>
</file>