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D87" w:rsidRDefault="00143D87" w:rsidP="00143D87">
      <w:pPr>
        <w:pStyle w:val="1"/>
        <w:jc w:val="right"/>
        <w:rPr>
          <w:b/>
          <w:color w:val="000000"/>
        </w:rPr>
      </w:pPr>
      <w:r>
        <w:rPr>
          <w:b/>
          <w:color w:val="000000"/>
        </w:rPr>
        <w:t>Приложение</w:t>
      </w:r>
      <w:r w:rsidR="00B25E8C">
        <w:rPr>
          <w:b/>
          <w:color w:val="000000"/>
        </w:rPr>
        <w:t xml:space="preserve"> </w:t>
      </w:r>
      <w:r w:rsidR="00B25E8C" w:rsidRPr="00B25E8C">
        <w:rPr>
          <w:b/>
          <w:color w:val="1F497D" w:themeColor="text2"/>
        </w:rPr>
        <w:t>1</w:t>
      </w:r>
      <w:r w:rsidR="00223F5C">
        <w:rPr>
          <w:b/>
          <w:color w:val="1F497D" w:themeColor="text2"/>
        </w:rPr>
        <w:t>4</w:t>
      </w:r>
    </w:p>
    <w:p w:rsidR="00143D87" w:rsidRDefault="00143D87" w:rsidP="00143D87">
      <w:pPr>
        <w:shd w:val="clear" w:color="auto" w:fill="FFFFFF"/>
        <w:tabs>
          <w:tab w:val="left" w:pos="3261"/>
          <w:tab w:val="left" w:pos="9357"/>
        </w:tabs>
        <w:ind w:right="-3"/>
        <w:jc w:val="right"/>
        <w:rPr>
          <w:rFonts w:ascii="Times New Roman" w:hAnsi="Times New Roman" w:cs="Times New Roman"/>
          <w:b/>
          <w:sz w:val="24"/>
          <w:szCs w:val="24"/>
        </w:rPr>
      </w:pPr>
      <w:r>
        <w:rPr>
          <w:rFonts w:ascii="Times New Roman" w:hAnsi="Times New Roman" w:cs="Times New Roman"/>
          <w:b/>
          <w:sz w:val="24"/>
          <w:szCs w:val="24"/>
        </w:rPr>
        <w:t>к ООП СПО по профессии 18.01.02 Лаборант-эколог</w:t>
      </w:r>
    </w:p>
    <w:p w:rsidR="00143D87" w:rsidRDefault="00143D87" w:rsidP="00931CE3">
      <w:pPr>
        <w:tabs>
          <w:tab w:val="left" w:pos="0"/>
        </w:tabs>
        <w:spacing w:after="0" w:line="240" w:lineRule="auto"/>
        <w:jc w:val="center"/>
        <w:rPr>
          <w:rFonts w:ascii="Times New Roman" w:hAnsi="Times New Roman" w:cs="Times New Roman"/>
          <w:sz w:val="24"/>
          <w:szCs w:val="24"/>
        </w:rPr>
      </w:pPr>
    </w:p>
    <w:p w:rsidR="00FE13B3" w:rsidRPr="00931CE3" w:rsidRDefault="00FE13B3" w:rsidP="00931CE3">
      <w:pPr>
        <w:tabs>
          <w:tab w:val="left" w:pos="0"/>
        </w:tabs>
        <w:spacing w:after="0" w:line="240" w:lineRule="auto"/>
        <w:jc w:val="center"/>
        <w:rPr>
          <w:rFonts w:ascii="Times New Roman" w:hAnsi="Times New Roman" w:cs="Times New Roman"/>
          <w:sz w:val="24"/>
          <w:szCs w:val="24"/>
        </w:rPr>
      </w:pPr>
      <w:r w:rsidRPr="00931CE3">
        <w:rPr>
          <w:rFonts w:ascii="Times New Roman" w:hAnsi="Times New Roman" w:cs="Times New Roman"/>
          <w:sz w:val="24"/>
          <w:szCs w:val="24"/>
        </w:rPr>
        <w:t>ДЕПАРТАМЕНТ ОБРАЗОВАНИЯ И НАУКИ ТЮМЕНСКОЙ ОБЛАСТИ</w:t>
      </w:r>
    </w:p>
    <w:p w:rsidR="00FE13B3" w:rsidRPr="00931CE3" w:rsidRDefault="00FE13B3" w:rsidP="00931CE3">
      <w:pPr>
        <w:tabs>
          <w:tab w:val="left" w:pos="0"/>
        </w:tabs>
        <w:spacing w:after="0" w:line="240" w:lineRule="auto"/>
        <w:jc w:val="center"/>
        <w:rPr>
          <w:rFonts w:ascii="Times New Roman" w:hAnsi="Times New Roman" w:cs="Times New Roman"/>
          <w:sz w:val="24"/>
          <w:szCs w:val="24"/>
        </w:rPr>
      </w:pPr>
      <w:r w:rsidRPr="00931CE3">
        <w:rPr>
          <w:rFonts w:ascii="Times New Roman" w:hAnsi="Times New Roman" w:cs="Times New Roman"/>
          <w:sz w:val="24"/>
          <w:szCs w:val="24"/>
        </w:rPr>
        <w:t>ГОСУДАРСТВЕННОЕ АВТОНОМНОЕ ПРОФЕССИОНАЛЬНОЕ ОБРАЗОВАТЕЛЬНОЕ</w:t>
      </w:r>
    </w:p>
    <w:p w:rsidR="00FE13B3" w:rsidRPr="00931CE3" w:rsidRDefault="00FE13B3" w:rsidP="00931CE3">
      <w:pPr>
        <w:tabs>
          <w:tab w:val="left" w:pos="0"/>
        </w:tabs>
        <w:spacing w:after="0" w:line="240" w:lineRule="auto"/>
        <w:jc w:val="center"/>
        <w:rPr>
          <w:rFonts w:ascii="Times New Roman" w:hAnsi="Times New Roman" w:cs="Times New Roman"/>
          <w:sz w:val="24"/>
          <w:szCs w:val="24"/>
        </w:rPr>
      </w:pPr>
      <w:r w:rsidRPr="00931CE3">
        <w:rPr>
          <w:rFonts w:ascii="Times New Roman" w:hAnsi="Times New Roman" w:cs="Times New Roman"/>
          <w:sz w:val="24"/>
          <w:szCs w:val="24"/>
        </w:rPr>
        <w:t>УЧРЕЖДЕНИЕ ТЮМЕНСКОЙ ОБЛАСТИ</w:t>
      </w:r>
    </w:p>
    <w:p w:rsidR="00FE13B3" w:rsidRPr="00931CE3" w:rsidRDefault="00FE13B3" w:rsidP="00931CE3">
      <w:pPr>
        <w:tabs>
          <w:tab w:val="left" w:pos="0"/>
        </w:tabs>
        <w:spacing w:after="0" w:line="240" w:lineRule="auto"/>
        <w:jc w:val="center"/>
        <w:rPr>
          <w:rFonts w:ascii="Times New Roman" w:hAnsi="Times New Roman" w:cs="Times New Roman"/>
          <w:sz w:val="24"/>
          <w:szCs w:val="24"/>
        </w:rPr>
      </w:pPr>
      <w:r w:rsidRPr="00931CE3">
        <w:rPr>
          <w:rFonts w:ascii="Times New Roman" w:hAnsi="Times New Roman" w:cs="Times New Roman"/>
          <w:sz w:val="24"/>
          <w:szCs w:val="24"/>
        </w:rPr>
        <w:t>«ТОБОЛЬСКИЙ МНОГОПРОФИЛЬНЫЙ ТЕХНИКУМ»</w:t>
      </w:r>
    </w:p>
    <w:p w:rsidR="006D4429" w:rsidRDefault="006D4429" w:rsidP="00931CE3">
      <w:pPr>
        <w:spacing w:after="0" w:line="240" w:lineRule="auto"/>
        <w:jc w:val="center"/>
        <w:rPr>
          <w:rFonts w:ascii="Times New Roman" w:hAnsi="Times New Roman" w:cs="Times New Roman"/>
          <w:sz w:val="24"/>
          <w:szCs w:val="24"/>
        </w:rPr>
      </w:pPr>
    </w:p>
    <w:p w:rsidR="009F2A9E" w:rsidRDefault="009F2A9E" w:rsidP="00931CE3">
      <w:pPr>
        <w:spacing w:after="0" w:line="240" w:lineRule="auto"/>
        <w:jc w:val="center"/>
        <w:rPr>
          <w:rFonts w:ascii="Times New Roman" w:hAnsi="Times New Roman" w:cs="Times New Roman"/>
          <w:sz w:val="24"/>
          <w:szCs w:val="24"/>
        </w:rPr>
      </w:pPr>
    </w:p>
    <w:p w:rsidR="00931CE3" w:rsidRPr="00931CE3" w:rsidRDefault="00931CE3" w:rsidP="00931CE3">
      <w:pPr>
        <w:spacing w:after="0" w:line="240" w:lineRule="auto"/>
        <w:jc w:val="center"/>
        <w:rPr>
          <w:rFonts w:ascii="Times New Roman" w:hAnsi="Times New Roman" w:cs="Times New Roman"/>
          <w:sz w:val="24"/>
          <w:szCs w:val="24"/>
        </w:rPr>
      </w:pPr>
    </w:p>
    <w:p w:rsidR="009F2A9E" w:rsidRPr="009F2A9E" w:rsidRDefault="009F2A9E" w:rsidP="009F2A9E">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Pr="009F2A9E">
        <w:rPr>
          <w:rFonts w:ascii="Times New Roman" w:hAnsi="Times New Roman" w:cs="Times New Roman"/>
          <w:b/>
          <w:sz w:val="24"/>
          <w:szCs w:val="24"/>
        </w:rPr>
        <w:t>Согласовано</w:t>
      </w:r>
      <w:r>
        <w:rPr>
          <w:rFonts w:ascii="Times New Roman" w:hAnsi="Times New Roman" w:cs="Times New Roman"/>
          <w:b/>
          <w:sz w:val="24"/>
          <w:szCs w:val="24"/>
        </w:rPr>
        <w:t>»</w:t>
      </w:r>
      <w:r w:rsidRPr="009F2A9E">
        <w:rPr>
          <w:rFonts w:ascii="Times New Roman" w:hAnsi="Times New Roman" w:cs="Times New Roman"/>
          <w:b/>
          <w:sz w:val="24"/>
          <w:szCs w:val="24"/>
        </w:rPr>
        <w:t>:</w:t>
      </w:r>
    </w:p>
    <w:p w:rsidR="009F2A9E" w:rsidRDefault="009F2A9E" w:rsidP="009F2A9E">
      <w:pPr>
        <w:spacing w:after="0" w:line="240" w:lineRule="auto"/>
        <w:rPr>
          <w:rFonts w:ascii="Times New Roman" w:hAnsi="Times New Roman" w:cs="Times New Roman"/>
          <w:sz w:val="24"/>
          <w:szCs w:val="24"/>
        </w:rPr>
      </w:pPr>
      <w:r>
        <w:rPr>
          <w:rFonts w:ascii="Times New Roman" w:hAnsi="Times New Roman" w:cs="Times New Roman"/>
          <w:sz w:val="24"/>
          <w:szCs w:val="24"/>
        </w:rPr>
        <w:t>ООО «Спектр»</w:t>
      </w:r>
    </w:p>
    <w:p w:rsidR="009F2A9E" w:rsidRDefault="009F2A9E" w:rsidP="009F2A9E">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____________/Любас Э.Н.</w:t>
      </w:r>
    </w:p>
    <w:p w:rsidR="009F2A9E" w:rsidRPr="00070AB2" w:rsidRDefault="009F2A9E" w:rsidP="009F2A9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«____»______________202</w:t>
      </w:r>
      <w:r w:rsidR="002B58AC">
        <w:rPr>
          <w:rFonts w:ascii="Times New Roman" w:hAnsi="Times New Roman" w:cs="Times New Roman"/>
          <w:sz w:val="24"/>
          <w:szCs w:val="24"/>
        </w:rPr>
        <w:t>2</w:t>
      </w:r>
      <w:r>
        <w:rPr>
          <w:rFonts w:ascii="Times New Roman" w:hAnsi="Times New Roman" w:cs="Times New Roman"/>
          <w:sz w:val="24"/>
          <w:szCs w:val="24"/>
        </w:rPr>
        <w:t xml:space="preserve"> г.</w:t>
      </w:r>
    </w:p>
    <w:p w:rsidR="006D4429" w:rsidRPr="00931CE3" w:rsidRDefault="006D4429" w:rsidP="00931CE3">
      <w:pPr>
        <w:spacing w:after="0" w:line="240" w:lineRule="auto"/>
        <w:jc w:val="center"/>
        <w:rPr>
          <w:rFonts w:ascii="Times New Roman" w:hAnsi="Times New Roman" w:cs="Times New Roman"/>
          <w:sz w:val="24"/>
          <w:szCs w:val="24"/>
        </w:rPr>
      </w:pPr>
    </w:p>
    <w:p w:rsidR="006D4429" w:rsidRPr="00931CE3" w:rsidRDefault="006D4429" w:rsidP="00931CE3">
      <w:pPr>
        <w:spacing w:after="0" w:line="240" w:lineRule="auto"/>
        <w:jc w:val="center"/>
        <w:rPr>
          <w:rFonts w:ascii="Times New Roman" w:hAnsi="Times New Roman" w:cs="Times New Roman"/>
          <w:sz w:val="24"/>
          <w:szCs w:val="24"/>
        </w:rPr>
      </w:pPr>
    </w:p>
    <w:p w:rsidR="006D4429" w:rsidRPr="00931CE3" w:rsidRDefault="006D4429" w:rsidP="00931CE3">
      <w:pPr>
        <w:spacing w:after="0" w:line="240" w:lineRule="auto"/>
        <w:jc w:val="center"/>
        <w:rPr>
          <w:rFonts w:ascii="Times New Roman" w:hAnsi="Times New Roman" w:cs="Times New Roman"/>
          <w:sz w:val="24"/>
          <w:szCs w:val="24"/>
        </w:rPr>
      </w:pPr>
    </w:p>
    <w:p w:rsidR="006D4429" w:rsidRPr="00931CE3" w:rsidRDefault="006D4429" w:rsidP="00931CE3">
      <w:pPr>
        <w:spacing w:after="0" w:line="240" w:lineRule="auto"/>
        <w:jc w:val="center"/>
        <w:rPr>
          <w:rFonts w:ascii="Times New Roman" w:hAnsi="Times New Roman" w:cs="Times New Roman"/>
          <w:sz w:val="24"/>
          <w:szCs w:val="24"/>
        </w:rPr>
      </w:pPr>
    </w:p>
    <w:p w:rsidR="00931CE3" w:rsidRDefault="00931CE3" w:rsidP="00931CE3">
      <w:pPr>
        <w:spacing w:after="0" w:line="240" w:lineRule="auto"/>
        <w:jc w:val="center"/>
        <w:rPr>
          <w:rFonts w:ascii="Times New Roman" w:hAnsi="Times New Roman" w:cs="Times New Roman"/>
          <w:b/>
          <w:sz w:val="24"/>
          <w:szCs w:val="24"/>
        </w:rPr>
      </w:pPr>
    </w:p>
    <w:p w:rsidR="00931CE3" w:rsidRDefault="00931CE3" w:rsidP="00931CE3">
      <w:pPr>
        <w:spacing w:after="0" w:line="240" w:lineRule="auto"/>
        <w:jc w:val="center"/>
        <w:rPr>
          <w:rFonts w:ascii="Times New Roman" w:hAnsi="Times New Roman" w:cs="Times New Roman"/>
          <w:b/>
          <w:sz w:val="24"/>
          <w:szCs w:val="24"/>
        </w:rPr>
      </w:pPr>
    </w:p>
    <w:p w:rsidR="006D4429" w:rsidRPr="00931CE3" w:rsidRDefault="007B5817" w:rsidP="00931CE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РАБОЧАЯ </w:t>
      </w:r>
      <w:r w:rsidR="006D4429" w:rsidRPr="00931CE3">
        <w:rPr>
          <w:rFonts w:ascii="Times New Roman" w:hAnsi="Times New Roman" w:cs="Times New Roman"/>
          <w:b/>
          <w:sz w:val="24"/>
          <w:szCs w:val="24"/>
        </w:rPr>
        <w:t>ПРОГРАММА</w:t>
      </w:r>
      <w:r w:rsidR="002D49FC" w:rsidRPr="00931CE3">
        <w:rPr>
          <w:rFonts w:ascii="Times New Roman" w:hAnsi="Times New Roman" w:cs="Times New Roman"/>
          <w:b/>
          <w:sz w:val="24"/>
          <w:szCs w:val="24"/>
        </w:rPr>
        <w:t xml:space="preserve"> УЧЕБНОЙ ПРАКТИКИ</w:t>
      </w:r>
    </w:p>
    <w:p w:rsidR="009F2A9E" w:rsidRDefault="009F2A9E" w:rsidP="00931CE3">
      <w:pPr>
        <w:spacing w:after="0" w:line="240" w:lineRule="auto"/>
        <w:jc w:val="center"/>
        <w:rPr>
          <w:rFonts w:ascii="Times New Roman" w:hAnsi="Times New Roman" w:cs="Times New Roman"/>
          <w:b/>
          <w:sz w:val="24"/>
          <w:szCs w:val="24"/>
        </w:rPr>
      </w:pPr>
    </w:p>
    <w:p w:rsidR="006D4429" w:rsidRPr="00931CE3" w:rsidRDefault="009F2A9E" w:rsidP="00931CE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ПМ.03 </w:t>
      </w:r>
      <w:r w:rsidR="00446D81" w:rsidRPr="00931CE3">
        <w:rPr>
          <w:rFonts w:ascii="Times New Roman" w:hAnsi="Times New Roman" w:cs="Times New Roman"/>
          <w:b/>
          <w:sz w:val="24"/>
          <w:szCs w:val="24"/>
        </w:rPr>
        <w:t>ОСУЩЕСТВЛЕНИЕ ЭКОЛОГИЧЕСКОГО КОНТРОЛЯ ПРОИЗВОДСТВА И ТЕХНОЛОГИЧЕСКОГО ПРОЦЕССА</w:t>
      </w:r>
    </w:p>
    <w:p w:rsidR="006D4429" w:rsidRPr="00931CE3" w:rsidRDefault="006D4429" w:rsidP="00931CE3">
      <w:pPr>
        <w:spacing w:after="0" w:line="240" w:lineRule="auto"/>
        <w:jc w:val="center"/>
        <w:rPr>
          <w:rFonts w:ascii="Times New Roman" w:hAnsi="Times New Roman" w:cs="Times New Roman"/>
          <w:sz w:val="24"/>
          <w:szCs w:val="24"/>
        </w:rPr>
      </w:pPr>
    </w:p>
    <w:p w:rsidR="006D4429" w:rsidRDefault="006D4429" w:rsidP="00931CE3">
      <w:pPr>
        <w:spacing w:after="0" w:line="240" w:lineRule="auto"/>
        <w:rPr>
          <w:rFonts w:ascii="Times New Roman" w:hAnsi="Times New Roman" w:cs="Times New Roman"/>
          <w:sz w:val="24"/>
          <w:szCs w:val="24"/>
        </w:rPr>
      </w:pPr>
    </w:p>
    <w:p w:rsidR="009F2A9E" w:rsidRPr="00931CE3" w:rsidRDefault="009F2A9E"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C85BCF" w:rsidRDefault="00C85BCF"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F2A9E" w:rsidRDefault="009F2A9E" w:rsidP="00931CE3">
      <w:pPr>
        <w:spacing w:after="0" w:line="240" w:lineRule="auto"/>
        <w:rPr>
          <w:rFonts w:ascii="Times New Roman" w:hAnsi="Times New Roman" w:cs="Times New Roman"/>
          <w:sz w:val="24"/>
          <w:szCs w:val="24"/>
        </w:rPr>
      </w:pPr>
    </w:p>
    <w:p w:rsidR="009F2A9E" w:rsidRDefault="009F2A9E" w:rsidP="00931CE3">
      <w:pPr>
        <w:spacing w:after="0" w:line="240" w:lineRule="auto"/>
        <w:rPr>
          <w:rFonts w:ascii="Times New Roman" w:hAnsi="Times New Roman" w:cs="Times New Roman"/>
          <w:sz w:val="24"/>
          <w:szCs w:val="24"/>
        </w:rPr>
      </w:pPr>
    </w:p>
    <w:p w:rsidR="009F2A9E" w:rsidRPr="00931CE3" w:rsidRDefault="009F2A9E" w:rsidP="00931CE3">
      <w:pPr>
        <w:spacing w:after="0" w:line="240" w:lineRule="auto"/>
        <w:rPr>
          <w:rFonts w:ascii="Times New Roman" w:hAnsi="Times New Roman" w:cs="Times New Roman"/>
          <w:sz w:val="24"/>
          <w:szCs w:val="24"/>
        </w:rPr>
      </w:pPr>
    </w:p>
    <w:p w:rsidR="00C85BCF" w:rsidRPr="00931CE3" w:rsidRDefault="00C85BCF" w:rsidP="00931CE3">
      <w:pPr>
        <w:spacing w:after="0" w:line="240" w:lineRule="auto"/>
        <w:rPr>
          <w:rFonts w:ascii="Times New Roman" w:hAnsi="Times New Roman" w:cs="Times New Roman"/>
          <w:sz w:val="24"/>
          <w:szCs w:val="24"/>
        </w:rPr>
      </w:pPr>
    </w:p>
    <w:p w:rsidR="006D4429" w:rsidRDefault="00FE13B3" w:rsidP="00931CE3">
      <w:pPr>
        <w:spacing w:after="0" w:line="240" w:lineRule="auto"/>
        <w:jc w:val="center"/>
        <w:rPr>
          <w:rFonts w:ascii="Times New Roman" w:hAnsi="Times New Roman" w:cs="Times New Roman"/>
          <w:sz w:val="24"/>
          <w:szCs w:val="24"/>
        </w:rPr>
      </w:pPr>
      <w:r w:rsidRPr="00931CE3">
        <w:rPr>
          <w:rFonts w:ascii="Times New Roman" w:hAnsi="Times New Roman" w:cs="Times New Roman"/>
          <w:sz w:val="24"/>
          <w:szCs w:val="24"/>
        </w:rPr>
        <w:t xml:space="preserve">Тобольск, </w:t>
      </w:r>
      <w:r w:rsidR="00CD0AE9" w:rsidRPr="00931CE3">
        <w:rPr>
          <w:rFonts w:ascii="Times New Roman" w:hAnsi="Times New Roman" w:cs="Times New Roman"/>
          <w:sz w:val="24"/>
          <w:szCs w:val="24"/>
        </w:rPr>
        <w:t>20</w:t>
      </w:r>
      <w:r w:rsidR="009F2A9E">
        <w:rPr>
          <w:rFonts w:ascii="Times New Roman" w:hAnsi="Times New Roman" w:cs="Times New Roman"/>
          <w:sz w:val="24"/>
          <w:szCs w:val="24"/>
        </w:rPr>
        <w:t>2</w:t>
      </w:r>
      <w:r w:rsidR="002B58AC">
        <w:rPr>
          <w:rFonts w:ascii="Times New Roman" w:hAnsi="Times New Roman" w:cs="Times New Roman"/>
          <w:sz w:val="24"/>
          <w:szCs w:val="24"/>
        </w:rPr>
        <w:t>2</w:t>
      </w:r>
    </w:p>
    <w:p w:rsidR="00931CE3" w:rsidRDefault="00931CE3" w:rsidP="00931CE3">
      <w:pPr>
        <w:spacing w:after="0" w:line="240" w:lineRule="auto"/>
        <w:jc w:val="center"/>
        <w:rPr>
          <w:rFonts w:ascii="Times New Roman" w:hAnsi="Times New Roman" w:cs="Times New Roman"/>
          <w:sz w:val="24"/>
          <w:szCs w:val="24"/>
        </w:rPr>
      </w:pPr>
    </w:p>
    <w:p w:rsidR="00931CE3" w:rsidRPr="00931CE3" w:rsidRDefault="00931CE3" w:rsidP="00931CE3">
      <w:pPr>
        <w:spacing w:after="0" w:line="240" w:lineRule="auto"/>
        <w:jc w:val="center"/>
        <w:rPr>
          <w:rFonts w:ascii="Times New Roman" w:hAnsi="Times New Roman" w:cs="Times New Roman"/>
          <w:sz w:val="24"/>
          <w:szCs w:val="24"/>
        </w:rPr>
      </w:pPr>
    </w:p>
    <w:p w:rsidR="00D935E8" w:rsidRDefault="006D4429" w:rsidP="00D935E8">
      <w:pPr>
        <w:spacing w:after="0" w:line="240" w:lineRule="auto"/>
        <w:jc w:val="both"/>
        <w:rPr>
          <w:rFonts w:ascii="Times New Roman" w:hAnsi="Times New Roman" w:cs="Times New Roman"/>
          <w:sz w:val="24"/>
          <w:szCs w:val="24"/>
        </w:rPr>
      </w:pPr>
      <w:r w:rsidRPr="00931CE3">
        <w:rPr>
          <w:rFonts w:ascii="Times New Roman" w:hAnsi="Times New Roman" w:cs="Times New Roman"/>
          <w:sz w:val="24"/>
          <w:szCs w:val="24"/>
        </w:rPr>
        <w:t xml:space="preserve">Рабочая программа учебной практики разработана на основе Федерального государственного стандарта среднего профессионального образования по </w:t>
      </w:r>
      <w:r w:rsidR="002D49FC" w:rsidRPr="00931CE3">
        <w:rPr>
          <w:rFonts w:ascii="Times New Roman" w:hAnsi="Times New Roman" w:cs="Times New Roman"/>
          <w:sz w:val="24"/>
          <w:szCs w:val="24"/>
        </w:rPr>
        <w:t xml:space="preserve">профессии </w:t>
      </w:r>
      <w:r w:rsidRPr="00931CE3">
        <w:rPr>
          <w:rFonts w:ascii="Times New Roman" w:hAnsi="Times New Roman" w:cs="Times New Roman"/>
          <w:sz w:val="24"/>
          <w:szCs w:val="24"/>
        </w:rPr>
        <w:t>«18.01.02</w:t>
      </w:r>
      <w:r w:rsidR="002D49FC" w:rsidRPr="00931CE3">
        <w:rPr>
          <w:rFonts w:ascii="Times New Roman" w:hAnsi="Times New Roman" w:cs="Times New Roman"/>
          <w:sz w:val="24"/>
          <w:szCs w:val="24"/>
        </w:rPr>
        <w:t xml:space="preserve"> Л</w:t>
      </w:r>
      <w:r w:rsidRPr="00931CE3">
        <w:rPr>
          <w:rFonts w:ascii="Times New Roman" w:hAnsi="Times New Roman" w:cs="Times New Roman"/>
          <w:sz w:val="24"/>
          <w:szCs w:val="24"/>
        </w:rPr>
        <w:t>аборант-эколог»</w:t>
      </w:r>
      <w:r w:rsidR="00D935E8" w:rsidRPr="00D935E8">
        <w:rPr>
          <w:rFonts w:ascii="Times New Roman" w:hAnsi="Times New Roman" w:cs="Times New Roman"/>
          <w:sz w:val="24"/>
          <w:szCs w:val="24"/>
        </w:rPr>
        <w:t xml:space="preserve"> </w:t>
      </w:r>
      <w:r w:rsidR="00D935E8">
        <w:rPr>
          <w:rFonts w:ascii="Times New Roman" w:hAnsi="Times New Roman" w:cs="Times New Roman"/>
          <w:sz w:val="24"/>
          <w:szCs w:val="24"/>
        </w:rPr>
        <w:t>(Приказ Минобрнауки России от 02.08.2013 №916, зарегистрирован в Минюсте России 20.08.2013 №29659)</w:t>
      </w:r>
    </w:p>
    <w:p w:rsidR="006D4429" w:rsidRPr="00931CE3" w:rsidRDefault="006D4429" w:rsidP="00931CE3">
      <w:pPr>
        <w:spacing w:after="0" w:line="240" w:lineRule="auto"/>
        <w:jc w:val="both"/>
        <w:rPr>
          <w:rFonts w:ascii="Times New Roman" w:hAnsi="Times New Roman" w:cs="Times New Roman"/>
          <w:sz w:val="24"/>
          <w:szCs w:val="24"/>
        </w:rPr>
      </w:pPr>
    </w:p>
    <w:p w:rsidR="00C85BCF" w:rsidRPr="00931CE3" w:rsidRDefault="00C85BCF" w:rsidP="00931CE3">
      <w:pPr>
        <w:spacing w:after="0" w:line="240" w:lineRule="auto"/>
        <w:jc w:val="both"/>
        <w:rPr>
          <w:rFonts w:ascii="Times New Roman" w:hAnsi="Times New Roman" w:cs="Times New Roman"/>
          <w:sz w:val="24"/>
          <w:szCs w:val="24"/>
        </w:rPr>
      </w:pPr>
    </w:p>
    <w:p w:rsidR="006D4429" w:rsidRPr="00931CE3" w:rsidRDefault="006D4429" w:rsidP="00931CE3">
      <w:pPr>
        <w:spacing w:after="0" w:line="240" w:lineRule="auto"/>
        <w:jc w:val="both"/>
        <w:rPr>
          <w:rFonts w:ascii="Times New Roman" w:hAnsi="Times New Roman" w:cs="Times New Roman"/>
          <w:sz w:val="24"/>
          <w:szCs w:val="24"/>
        </w:rPr>
      </w:pPr>
      <w:r w:rsidRPr="00931CE3">
        <w:rPr>
          <w:rFonts w:ascii="Times New Roman" w:hAnsi="Times New Roman" w:cs="Times New Roman"/>
          <w:sz w:val="24"/>
          <w:szCs w:val="24"/>
        </w:rPr>
        <w:t xml:space="preserve">Организация-разработчик: ГАПОУ ТО </w:t>
      </w:r>
      <w:r w:rsidR="00C85BCF" w:rsidRPr="00931CE3">
        <w:rPr>
          <w:rFonts w:ascii="Times New Roman" w:hAnsi="Times New Roman" w:cs="Times New Roman"/>
          <w:sz w:val="24"/>
          <w:szCs w:val="24"/>
        </w:rPr>
        <w:t>«Тобольский многопрофильный техникум»</w:t>
      </w:r>
    </w:p>
    <w:p w:rsidR="00B25E8C" w:rsidRDefault="00B25E8C" w:rsidP="00931CE3">
      <w:pPr>
        <w:spacing w:after="0" w:line="240" w:lineRule="auto"/>
        <w:jc w:val="both"/>
        <w:rPr>
          <w:rFonts w:ascii="Times New Roman" w:hAnsi="Times New Roman" w:cs="Times New Roman"/>
          <w:sz w:val="24"/>
          <w:szCs w:val="24"/>
        </w:rPr>
      </w:pPr>
    </w:p>
    <w:p w:rsidR="006D4429" w:rsidRPr="00931CE3" w:rsidRDefault="006D4429" w:rsidP="00931CE3">
      <w:pPr>
        <w:spacing w:after="0" w:line="240" w:lineRule="auto"/>
        <w:jc w:val="both"/>
        <w:rPr>
          <w:rFonts w:ascii="Times New Roman" w:hAnsi="Times New Roman" w:cs="Times New Roman"/>
          <w:sz w:val="24"/>
          <w:szCs w:val="24"/>
        </w:rPr>
      </w:pPr>
      <w:r w:rsidRPr="00931CE3">
        <w:rPr>
          <w:rFonts w:ascii="Times New Roman" w:hAnsi="Times New Roman" w:cs="Times New Roman"/>
          <w:sz w:val="24"/>
          <w:szCs w:val="24"/>
        </w:rPr>
        <w:t xml:space="preserve">Разработчик:  Никоненко Анастасия Васильевна, </w:t>
      </w:r>
      <w:r w:rsidR="00FE13B3" w:rsidRPr="00931CE3">
        <w:rPr>
          <w:rFonts w:ascii="Times New Roman" w:hAnsi="Times New Roman" w:cs="Times New Roman"/>
          <w:sz w:val="24"/>
          <w:szCs w:val="24"/>
        </w:rPr>
        <w:t xml:space="preserve">преподаватель </w:t>
      </w:r>
      <w:r w:rsidRPr="00931CE3">
        <w:rPr>
          <w:rFonts w:ascii="Times New Roman" w:hAnsi="Times New Roman" w:cs="Times New Roman"/>
          <w:sz w:val="24"/>
          <w:szCs w:val="24"/>
        </w:rPr>
        <w:t xml:space="preserve">ГАПОУ ТО </w:t>
      </w:r>
      <w:r w:rsidR="00C85BCF" w:rsidRPr="00931CE3">
        <w:rPr>
          <w:rFonts w:ascii="Times New Roman" w:hAnsi="Times New Roman" w:cs="Times New Roman"/>
          <w:sz w:val="24"/>
          <w:szCs w:val="24"/>
        </w:rPr>
        <w:t>«Тобольский многопрофильный техникум»</w:t>
      </w:r>
    </w:p>
    <w:p w:rsidR="00C85BCF" w:rsidRPr="00931CE3" w:rsidRDefault="00C85BCF" w:rsidP="00931CE3">
      <w:pPr>
        <w:spacing w:after="0" w:line="240" w:lineRule="auto"/>
        <w:ind w:firstLine="708"/>
        <w:jc w:val="both"/>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Default="006D4429"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B25E8C" w:rsidRDefault="00B25E8C" w:rsidP="00931CE3">
      <w:pPr>
        <w:spacing w:after="0" w:line="240" w:lineRule="auto"/>
        <w:rPr>
          <w:rFonts w:ascii="Times New Roman" w:hAnsi="Times New Roman" w:cs="Times New Roman"/>
          <w:sz w:val="24"/>
          <w:szCs w:val="24"/>
        </w:rPr>
      </w:pPr>
    </w:p>
    <w:p w:rsidR="00931CE3" w:rsidRDefault="00931CE3" w:rsidP="00931CE3">
      <w:pPr>
        <w:spacing w:after="0" w:line="240" w:lineRule="auto"/>
        <w:rPr>
          <w:rFonts w:ascii="Times New Roman" w:hAnsi="Times New Roman" w:cs="Times New Roman"/>
          <w:sz w:val="24"/>
          <w:szCs w:val="24"/>
        </w:rPr>
      </w:pPr>
    </w:p>
    <w:p w:rsidR="00F135A8" w:rsidRDefault="00F135A8" w:rsidP="00F135A8">
      <w:pPr>
        <w:spacing w:after="0"/>
        <w:rPr>
          <w:rFonts w:ascii="Times New Roman" w:hAnsi="Times New Roman" w:cs="Times New Roman"/>
          <w:sz w:val="24"/>
          <w:szCs w:val="24"/>
        </w:rPr>
      </w:pPr>
      <w:r>
        <w:rPr>
          <w:rFonts w:ascii="Times New Roman" w:hAnsi="Times New Roman" w:cs="Times New Roman"/>
          <w:b/>
          <w:sz w:val="24"/>
          <w:szCs w:val="24"/>
        </w:rPr>
        <w:t>«Рассмотрено»</w:t>
      </w:r>
      <w:r>
        <w:rPr>
          <w:rFonts w:ascii="Times New Roman" w:hAnsi="Times New Roman" w:cs="Times New Roman"/>
          <w:sz w:val="24"/>
          <w:szCs w:val="24"/>
        </w:rPr>
        <w:t xml:space="preserve"> на заседании цикловой комиссии технического направления</w:t>
      </w:r>
    </w:p>
    <w:p w:rsidR="00F135A8" w:rsidRDefault="00F135A8" w:rsidP="00F135A8">
      <w:pPr>
        <w:spacing w:after="0"/>
        <w:rPr>
          <w:rFonts w:ascii="Times New Roman" w:hAnsi="Times New Roman" w:cs="Times New Roman"/>
          <w:sz w:val="24"/>
          <w:szCs w:val="24"/>
        </w:rPr>
      </w:pPr>
      <w:r>
        <w:rPr>
          <w:rFonts w:ascii="Times New Roman" w:hAnsi="Times New Roman" w:cs="Times New Roman"/>
          <w:sz w:val="24"/>
          <w:szCs w:val="24"/>
        </w:rPr>
        <w:t xml:space="preserve">Протокол № </w:t>
      </w:r>
      <w:r w:rsidR="002B58AC">
        <w:rPr>
          <w:rFonts w:ascii="Times New Roman" w:hAnsi="Times New Roman" w:cs="Times New Roman"/>
          <w:sz w:val="24"/>
          <w:szCs w:val="24"/>
        </w:rPr>
        <w:t>9</w:t>
      </w:r>
      <w:r>
        <w:rPr>
          <w:rFonts w:ascii="Times New Roman" w:hAnsi="Times New Roman" w:cs="Times New Roman"/>
          <w:sz w:val="24"/>
          <w:szCs w:val="24"/>
        </w:rPr>
        <w:t xml:space="preserve"> от «</w:t>
      </w:r>
      <w:r w:rsidR="002B58AC">
        <w:rPr>
          <w:rFonts w:ascii="Times New Roman" w:hAnsi="Times New Roman" w:cs="Times New Roman"/>
          <w:sz w:val="24"/>
          <w:szCs w:val="24"/>
        </w:rPr>
        <w:t>31</w:t>
      </w:r>
      <w:r>
        <w:rPr>
          <w:rFonts w:ascii="Times New Roman" w:hAnsi="Times New Roman" w:cs="Times New Roman"/>
          <w:sz w:val="24"/>
          <w:szCs w:val="24"/>
        </w:rPr>
        <w:t>» мая 202</w:t>
      </w:r>
      <w:r w:rsidR="002B58AC">
        <w:rPr>
          <w:rFonts w:ascii="Times New Roman" w:hAnsi="Times New Roman" w:cs="Times New Roman"/>
          <w:sz w:val="24"/>
          <w:szCs w:val="24"/>
        </w:rPr>
        <w:t>2</w:t>
      </w:r>
      <w:r>
        <w:rPr>
          <w:rFonts w:ascii="Times New Roman" w:hAnsi="Times New Roman" w:cs="Times New Roman"/>
          <w:sz w:val="24"/>
          <w:szCs w:val="24"/>
        </w:rPr>
        <w:t xml:space="preserve"> г.</w:t>
      </w:r>
    </w:p>
    <w:p w:rsidR="00F135A8" w:rsidRDefault="00F135A8" w:rsidP="00F135A8">
      <w:pPr>
        <w:spacing w:after="0"/>
        <w:rPr>
          <w:rFonts w:ascii="Times New Roman" w:hAnsi="Times New Roman" w:cs="Times New Roman"/>
          <w:sz w:val="24"/>
          <w:szCs w:val="24"/>
        </w:rPr>
      </w:pPr>
      <w:r>
        <w:rPr>
          <w:rFonts w:ascii="Times New Roman" w:hAnsi="Times New Roman" w:cs="Times New Roman"/>
          <w:sz w:val="24"/>
          <w:szCs w:val="24"/>
        </w:rPr>
        <w:t>Председатель цикловой комиссии ______________ /</w:t>
      </w:r>
      <w:r w:rsidR="00B25E8C">
        <w:rPr>
          <w:rFonts w:ascii="Times New Roman" w:hAnsi="Times New Roman" w:cs="Times New Roman"/>
          <w:sz w:val="24"/>
          <w:szCs w:val="24"/>
        </w:rPr>
        <w:t>Смирных М.Г</w:t>
      </w:r>
      <w:r>
        <w:rPr>
          <w:rFonts w:ascii="Times New Roman" w:hAnsi="Times New Roman" w:cs="Times New Roman"/>
          <w:sz w:val="24"/>
          <w:szCs w:val="24"/>
        </w:rPr>
        <w:t>./</w:t>
      </w:r>
    </w:p>
    <w:p w:rsidR="00F135A8" w:rsidRDefault="00F135A8" w:rsidP="00F135A8">
      <w:pPr>
        <w:spacing w:after="0"/>
        <w:rPr>
          <w:rFonts w:ascii="Times New Roman" w:hAnsi="Times New Roman" w:cs="Times New Roman"/>
          <w:sz w:val="24"/>
          <w:szCs w:val="24"/>
        </w:rPr>
      </w:pPr>
    </w:p>
    <w:p w:rsidR="00F135A8" w:rsidRDefault="00F135A8" w:rsidP="00F135A8">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rsidR="00F135A8" w:rsidRDefault="00F135A8" w:rsidP="00F135A8">
      <w:pPr>
        <w:spacing w:after="0"/>
        <w:rPr>
          <w:rFonts w:ascii="Times New Roman" w:hAnsi="Times New Roman" w:cs="Times New Roman"/>
          <w:sz w:val="24"/>
          <w:szCs w:val="24"/>
        </w:rPr>
      </w:pPr>
      <w:r>
        <w:rPr>
          <w:rFonts w:ascii="Times New Roman" w:hAnsi="Times New Roman" w:cs="Times New Roman"/>
          <w:sz w:val="24"/>
          <w:szCs w:val="24"/>
        </w:rPr>
        <w:t xml:space="preserve">Методист ______________/Симанова И.Н./ </w:t>
      </w:r>
    </w:p>
    <w:p w:rsidR="00F135A8" w:rsidRDefault="00F135A8" w:rsidP="00F13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spacing w:after="0" w:line="240" w:lineRule="auto"/>
        <w:jc w:val="center"/>
        <w:rPr>
          <w:rFonts w:ascii="Times New Roman" w:hAnsi="Times New Roman" w:cs="Times New Roman"/>
          <w:sz w:val="24"/>
          <w:szCs w:val="24"/>
        </w:rPr>
      </w:pPr>
      <w:r w:rsidRPr="00931CE3">
        <w:rPr>
          <w:rFonts w:ascii="Times New Roman" w:hAnsi="Times New Roman" w:cs="Times New Roman"/>
          <w:sz w:val="24"/>
          <w:szCs w:val="24"/>
        </w:rPr>
        <w:t>СОДЕРЖАНИЕ</w:t>
      </w:r>
    </w:p>
    <w:p w:rsidR="006D4429" w:rsidRPr="00931CE3" w:rsidRDefault="006D4429" w:rsidP="00931CE3">
      <w:pPr>
        <w:spacing w:after="0" w:line="240" w:lineRule="auto"/>
        <w:rPr>
          <w:rFonts w:ascii="Times New Roman" w:hAnsi="Times New Roman" w:cs="Times New Roman"/>
          <w:sz w:val="24"/>
          <w:szCs w:val="24"/>
        </w:rPr>
      </w:pPr>
    </w:p>
    <w:p w:rsidR="006D4429" w:rsidRPr="00931CE3" w:rsidRDefault="006D4429" w:rsidP="00931CE3">
      <w:pPr>
        <w:pStyle w:val="aa"/>
        <w:numPr>
          <w:ilvl w:val="0"/>
          <w:numId w:val="2"/>
        </w:numPr>
        <w:rPr>
          <w:rFonts w:ascii="Times New Roman" w:hAnsi="Times New Roman" w:cs="Times New Roman"/>
          <w:sz w:val="24"/>
          <w:szCs w:val="24"/>
        </w:rPr>
      </w:pPr>
      <w:r w:rsidRPr="00931CE3">
        <w:rPr>
          <w:rFonts w:ascii="Times New Roman" w:hAnsi="Times New Roman" w:cs="Times New Roman"/>
          <w:sz w:val="24"/>
          <w:szCs w:val="24"/>
        </w:rPr>
        <w:t xml:space="preserve">Паспорт рабочей программы </w:t>
      </w:r>
      <w:r w:rsidR="00931CE3">
        <w:rPr>
          <w:rFonts w:ascii="Times New Roman" w:hAnsi="Times New Roman" w:cs="Times New Roman"/>
          <w:sz w:val="24"/>
          <w:szCs w:val="24"/>
        </w:rPr>
        <w:t xml:space="preserve">учебной </w:t>
      </w:r>
      <w:r w:rsidRPr="00931CE3">
        <w:rPr>
          <w:rFonts w:ascii="Times New Roman" w:hAnsi="Times New Roman" w:cs="Times New Roman"/>
          <w:sz w:val="24"/>
          <w:szCs w:val="24"/>
        </w:rPr>
        <w:t>практики……………………………………………4</w:t>
      </w:r>
    </w:p>
    <w:p w:rsidR="006D4429" w:rsidRPr="00931CE3" w:rsidRDefault="006D4429" w:rsidP="00931CE3">
      <w:pPr>
        <w:pStyle w:val="aa"/>
        <w:numPr>
          <w:ilvl w:val="0"/>
          <w:numId w:val="2"/>
        </w:numPr>
        <w:rPr>
          <w:rFonts w:ascii="Times New Roman" w:hAnsi="Times New Roman" w:cs="Times New Roman"/>
          <w:sz w:val="24"/>
          <w:szCs w:val="24"/>
        </w:rPr>
      </w:pPr>
      <w:r w:rsidRPr="00931CE3">
        <w:rPr>
          <w:rFonts w:ascii="Times New Roman" w:hAnsi="Times New Roman" w:cs="Times New Roman"/>
          <w:sz w:val="24"/>
          <w:szCs w:val="24"/>
        </w:rPr>
        <w:t xml:space="preserve">Результаты освоения программы </w:t>
      </w:r>
      <w:r w:rsidR="00931CE3">
        <w:rPr>
          <w:rFonts w:ascii="Times New Roman" w:hAnsi="Times New Roman" w:cs="Times New Roman"/>
          <w:sz w:val="24"/>
          <w:szCs w:val="24"/>
        </w:rPr>
        <w:t xml:space="preserve">учебной </w:t>
      </w:r>
      <w:r w:rsidRPr="00931CE3">
        <w:rPr>
          <w:rFonts w:ascii="Times New Roman" w:hAnsi="Times New Roman" w:cs="Times New Roman"/>
          <w:sz w:val="24"/>
          <w:szCs w:val="24"/>
        </w:rPr>
        <w:t>практики……………………………………….6</w:t>
      </w:r>
    </w:p>
    <w:p w:rsidR="006D4429" w:rsidRPr="00931CE3" w:rsidRDefault="006D4429" w:rsidP="00931CE3">
      <w:pPr>
        <w:pStyle w:val="aa"/>
        <w:numPr>
          <w:ilvl w:val="0"/>
          <w:numId w:val="2"/>
        </w:numPr>
        <w:rPr>
          <w:rFonts w:ascii="Times New Roman" w:hAnsi="Times New Roman" w:cs="Times New Roman"/>
          <w:sz w:val="24"/>
          <w:szCs w:val="24"/>
        </w:rPr>
      </w:pPr>
      <w:r w:rsidRPr="00931CE3">
        <w:rPr>
          <w:rFonts w:ascii="Times New Roman" w:hAnsi="Times New Roman" w:cs="Times New Roman"/>
          <w:sz w:val="24"/>
          <w:szCs w:val="24"/>
        </w:rPr>
        <w:t xml:space="preserve">Тематический план и содержание </w:t>
      </w:r>
      <w:r w:rsidR="00931CE3">
        <w:rPr>
          <w:rFonts w:ascii="Times New Roman" w:hAnsi="Times New Roman" w:cs="Times New Roman"/>
          <w:sz w:val="24"/>
          <w:szCs w:val="24"/>
        </w:rPr>
        <w:t xml:space="preserve">учебной </w:t>
      </w:r>
      <w:r w:rsidRPr="00931CE3">
        <w:rPr>
          <w:rFonts w:ascii="Times New Roman" w:hAnsi="Times New Roman" w:cs="Times New Roman"/>
          <w:sz w:val="24"/>
          <w:szCs w:val="24"/>
        </w:rPr>
        <w:t>практики………………………………………8</w:t>
      </w:r>
    </w:p>
    <w:p w:rsidR="006D4429" w:rsidRPr="00931CE3" w:rsidRDefault="006D4429" w:rsidP="00931CE3">
      <w:pPr>
        <w:pStyle w:val="aa"/>
        <w:numPr>
          <w:ilvl w:val="0"/>
          <w:numId w:val="2"/>
        </w:numPr>
        <w:rPr>
          <w:rFonts w:ascii="Times New Roman" w:hAnsi="Times New Roman" w:cs="Times New Roman"/>
          <w:sz w:val="24"/>
          <w:szCs w:val="24"/>
        </w:rPr>
      </w:pPr>
      <w:r w:rsidRPr="00931CE3">
        <w:rPr>
          <w:rFonts w:ascii="Times New Roman" w:hAnsi="Times New Roman" w:cs="Times New Roman"/>
          <w:sz w:val="24"/>
          <w:szCs w:val="24"/>
        </w:rPr>
        <w:t xml:space="preserve">Условия реализации программы </w:t>
      </w:r>
      <w:r w:rsidR="00931CE3">
        <w:rPr>
          <w:rFonts w:ascii="Times New Roman" w:hAnsi="Times New Roman" w:cs="Times New Roman"/>
          <w:sz w:val="24"/>
          <w:szCs w:val="24"/>
        </w:rPr>
        <w:t xml:space="preserve">учебной </w:t>
      </w:r>
      <w:r w:rsidRPr="00931CE3">
        <w:rPr>
          <w:rFonts w:ascii="Times New Roman" w:hAnsi="Times New Roman" w:cs="Times New Roman"/>
          <w:sz w:val="24"/>
          <w:szCs w:val="24"/>
        </w:rPr>
        <w:t>практики……………………………………….15</w:t>
      </w:r>
    </w:p>
    <w:p w:rsidR="006D4429" w:rsidRPr="00931CE3" w:rsidRDefault="006D4429" w:rsidP="00931CE3">
      <w:pPr>
        <w:pStyle w:val="aa"/>
        <w:numPr>
          <w:ilvl w:val="0"/>
          <w:numId w:val="2"/>
        </w:numPr>
        <w:rPr>
          <w:rFonts w:ascii="Times New Roman" w:hAnsi="Times New Roman" w:cs="Times New Roman"/>
          <w:sz w:val="24"/>
          <w:szCs w:val="24"/>
        </w:rPr>
      </w:pPr>
      <w:r w:rsidRPr="00931CE3">
        <w:rPr>
          <w:rFonts w:ascii="Times New Roman" w:hAnsi="Times New Roman" w:cs="Times New Roman"/>
          <w:sz w:val="24"/>
          <w:szCs w:val="24"/>
        </w:rPr>
        <w:t xml:space="preserve">Контроль и оценка результатов освоения </w:t>
      </w:r>
      <w:r w:rsidR="00931CE3">
        <w:rPr>
          <w:rFonts w:ascii="Times New Roman" w:hAnsi="Times New Roman" w:cs="Times New Roman"/>
          <w:sz w:val="24"/>
          <w:szCs w:val="24"/>
        </w:rPr>
        <w:t xml:space="preserve">учебной </w:t>
      </w:r>
      <w:r w:rsidRPr="00931CE3">
        <w:rPr>
          <w:rFonts w:ascii="Times New Roman" w:hAnsi="Times New Roman" w:cs="Times New Roman"/>
          <w:sz w:val="24"/>
          <w:szCs w:val="24"/>
        </w:rPr>
        <w:t>практики……………………………..18</w:t>
      </w:r>
    </w:p>
    <w:p w:rsidR="006D4429" w:rsidRPr="00931CE3" w:rsidRDefault="006D4429" w:rsidP="00931CE3">
      <w:pPr>
        <w:pStyle w:val="aa"/>
        <w:rPr>
          <w:rFonts w:ascii="Times New Roman" w:hAnsi="Times New Roman" w:cs="Times New Roman"/>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p>
    <w:p w:rsidR="00FE13B3" w:rsidRPr="00931CE3" w:rsidRDefault="00FE13B3" w:rsidP="00931CE3">
      <w:pPr>
        <w:spacing w:after="0" w:line="240" w:lineRule="auto"/>
        <w:rPr>
          <w:rFonts w:ascii="Times New Roman" w:hAnsi="Times New Roman" w:cs="Times New Roman"/>
          <w:caps/>
          <w:sz w:val="24"/>
          <w:szCs w:val="24"/>
        </w:rPr>
      </w:pPr>
    </w:p>
    <w:p w:rsidR="006D4429" w:rsidRPr="00931CE3" w:rsidRDefault="006D4429" w:rsidP="00931CE3">
      <w:pPr>
        <w:spacing w:after="0" w:line="240" w:lineRule="auto"/>
        <w:rPr>
          <w:rFonts w:ascii="Times New Roman" w:hAnsi="Times New Roman" w:cs="Times New Roman"/>
          <w:caps/>
          <w:sz w:val="24"/>
          <w:szCs w:val="24"/>
        </w:rPr>
      </w:pPr>
      <w:r w:rsidRPr="00931CE3">
        <w:rPr>
          <w:rFonts w:ascii="Times New Roman" w:hAnsi="Times New Roman" w:cs="Times New Roman"/>
          <w:caps/>
          <w:sz w:val="24"/>
          <w:szCs w:val="24"/>
        </w:rPr>
        <w:br w:type="page"/>
      </w:r>
    </w:p>
    <w:p w:rsidR="006D4429" w:rsidRPr="00931CE3" w:rsidRDefault="006D4429" w:rsidP="00931CE3">
      <w:pPr>
        <w:pStyle w:val="a3"/>
        <w:numPr>
          <w:ilvl w:val="0"/>
          <w:numId w:val="3"/>
        </w:num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lastRenderedPageBreak/>
        <w:t>ПАСПОРТ РАБОЧЕЙ ПРОГРАММЫ</w:t>
      </w:r>
      <w:r w:rsidR="00FE13B3" w:rsidRPr="00931CE3">
        <w:rPr>
          <w:rFonts w:ascii="Times New Roman" w:hAnsi="Times New Roman" w:cs="Times New Roman"/>
          <w:b/>
          <w:color w:val="000000"/>
          <w:sz w:val="24"/>
          <w:szCs w:val="24"/>
        </w:rPr>
        <w:t xml:space="preserve"> </w:t>
      </w:r>
      <w:r w:rsidRPr="00931CE3">
        <w:rPr>
          <w:rFonts w:ascii="Times New Roman" w:hAnsi="Times New Roman" w:cs="Times New Roman"/>
          <w:b/>
          <w:color w:val="000000"/>
          <w:sz w:val="24"/>
          <w:szCs w:val="24"/>
        </w:rPr>
        <w:t>УЧЕБНОЙ ПРАКТИКИ</w:t>
      </w:r>
    </w:p>
    <w:p w:rsidR="00C85BCF" w:rsidRDefault="00C85BCF" w:rsidP="00931CE3">
      <w:pPr>
        <w:pStyle w:val="a3"/>
        <w:spacing w:after="0" w:line="240" w:lineRule="auto"/>
        <w:jc w:val="center"/>
        <w:rPr>
          <w:rFonts w:ascii="Times New Roman" w:hAnsi="Times New Roman" w:cs="Times New Roman"/>
          <w:b/>
          <w:sz w:val="24"/>
          <w:szCs w:val="24"/>
        </w:rPr>
      </w:pPr>
      <w:r w:rsidRPr="00931CE3">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931CE3" w:rsidRPr="00931CE3" w:rsidRDefault="00931CE3" w:rsidP="00931CE3">
      <w:pPr>
        <w:pStyle w:val="a3"/>
        <w:spacing w:after="0" w:line="240" w:lineRule="auto"/>
        <w:jc w:val="center"/>
        <w:rPr>
          <w:rFonts w:ascii="Times New Roman" w:hAnsi="Times New Roman" w:cs="Times New Roman"/>
          <w:b/>
          <w:sz w:val="24"/>
          <w:szCs w:val="24"/>
        </w:rPr>
      </w:pPr>
    </w:p>
    <w:p w:rsidR="006D4429" w:rsidRPr="00931CE3" w:rsidRDefault="00931CE3" w:rsidP="00931CE3">
      <w:pPr>
        <w:pStyle w:val="a3"/>
        <w:spacing w:after="0" w:line="240" w:lineRule="auto"/>
        <w:ind w:left="0"/>
        <w:rPr>
          <w:rFonts w:ascii="Times New Roman" w:hAnsi="Times New Roman" w:cs="Times New Roman"/>
          <w:caps/>
          <w:sz w:val="24"/>
          <w:szCs w:val="24"/>
        </w:rPr>
      </w:pPr>
      <w:r>
        <w:rPr>
          <w:rFonts w:ascii="Times New Roman" w:hAnsi="Times New Roman" w:cs="Times New Roman"/>
          <w:b/>
          <w:color w:val="000000"/>
          <w:sz w:val="24"/>
          <w:szCs w:val="24"/>
        </w:rPr>
        <w:t>1.1.</w:t>
      </w:r>
      <w:r w:rsidR="006D4429" w:rsidRPr="00931CE3">
        <w:rPr>
          <w:rFonts w:ascii="Times New Roman" w:hAnsi="Times New Roman" w:cs="Times New Roman"/>
          <w:b/>
          <w:color w:val="000000"/>
          <w:sz w:val="24"/>
          <w:szCs w:val="24"/>
        </w:rPr>
        <w:t xml:space="preserve"> Область применения программы</w:t>
      </w:r>
    </w:p>
    <w:p w:rsidR="006D4429" w:rsidRPr="00931CE3" w:rsidRDefault="006D4429" w:rsidP="00931CE3">
      <w:pPr>
        <w:overflowPunct w:val="0"/>
        <w:spacing w:after="0" w:line="240" w:lineRule="auto"/>
        <w:ind w:firstLine="708"/>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Рабочая программа учебной практики является частью основной образовательной программы в соответствии с ФГОС СПО по профессии  </w:t>
      </w:r>
      <w:r w:rsidR="002C0332" w:rsidRPr="00931CE3">
        <w:rPr>
          <w:rFonts w:ascii="Times New Roman" w:hAnsi="Times New Roman" w:cs="Times New Roman"/>
          <w:color w:val="000000"/>
          <w:sz w:val="24"/>
          <w:szCs w:val="24"/>
        </w:rPr>
        <w:t>18.01.02 (240100.02</w:t>
      </w:r>
      <w:r w:rsidRPr="00931CE3">
        <w:rPr>
          <w:rFonts w:ascii="Times New Roman" w:hAnsi="Times New Roman" w:cs="Times New Roman"/>
          <w:color w:val="000000"/>
          <w:sz w:val="24"/>
          <w:szCs w:val="24"/>
        </w:rPr>
        <w:t xml:space="preserve">) Лаборант - эколог в части освоения </w:t>
      </w:r>
      <w:r w:rsidR="00C85BCF" w:rsidRPr="00931CE3">
        <w:rPr>
          <w:rFonts w:ascii="Times New Roman" w:hAnsi="Times New Roman" w:cs="Times New Roman"/>
          <w:b/>
          <w:color w:val="000000"/>
          <w:sz w:val="24"/>
          <w:szCs w:val="24"/>
        </w:rPr>
        <w:t>вида деятельности</w:t>
      </w:r>
      <w:r w:rsidR="00C85BCF" w:rsidRPr="00931CE3">
        <w:rPr>
          <w:rFonts w:ascii="Times New Roman" w:hAnsi="Times New Roman" w:cs="Times New Roman"/>
          <w:color w:val="000000"/>
          <w:sz w:val="24"/>
          <w:szCs w:val="24"/>
        </w:rPr>
        <w:t xml:space="preserve">: </w:t>
      </w:r>
      <w:r w:rsidR="00931CE3">
        <w:rPr>
          <w:rFonts w:ascii="Times New Roman" w:hAnsi="Times New Roman" w:cs="Times New Roman"/>
          <w:b/>
          <w:sz w:val="24"/>
          <w:szCs w:val="24"/>
        </w:rPr>
        <w:t>о</w:t>
      </w:r>
      <w:r w:rsidR="00C85BCF" w:rsidRPr="00931CE3">
        <w:rPr>
          <w:rFonts w:ascii="Times New Roman" w:hAnsi="Times New Roman" w:cs="Times New Roman"/>
          <w:b/>
          <w:sz w:val="24"/>
          <w:szCs w:val="24"/>
        </w:rPr>
        <w:t>существление экологического контроля производства и технологического процесса</w:t>
      </w:r>
      <w:r w:rsidR="00C85BCF" w:rsidRPr="00931CE3">
        <w:rPr>
          <w:rFonts w:ascii="Times New Roman" w:hAnsi="Times New Roman" w:cs="Times New Roman"/>
          <w:color w:val="000000"/>
          <w:sz w:val="24"/>
          <w:szCs w:val="24"/>
        </w:rPr>
        <w:t xml:space="preserve"> и соответствующих </w:t>
      </w:r>
      <w:r w:rsidR="00C85BCF" w:rsidRPr="00931CE3">
        <w:rPr>
          <w:rFonts w:ascii="Times New Roman" w:hAnsi="Times New Roman" w:cs="Times New Roman"/>
          <w:b/>
          <w:color w:val="000000"/>
          <w:sz w:val="24"/>
          <w:szCs w:val="24"/>
        </w:rPr>
        <w:t>профессиональных компетенций</w:t>
      </w:r>
      <w:r w:rsidRPr="00931CE3">
        <w:rPr>
          <w:rFonts w:ascii="Times New Roman" w:hAnsi="Times New Roman" w:cs="Times New Roman"/>
          <w:color w:val="000000"/>
          <w:sz w:val="24"/>
          <w:szCs w:val="24"/>
        </w:rPr>
        <w:t xml:space="preserve">: </w:t>
      </w:r>
    </w:p>
    <w:p w:rsidR="006D4429" w:rsidRPr="00931CE3" w:rsidRDefault="00C85BCF"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ПК</w:t>
      </w:r>
      <w:r w:rsidR="00714AC5" w:rsidRPr="00931CE3">
        <w:rPr>
          <w:rFonts w:ascii="Times New Roman" w:hAnsi="Times New Roman" w:cs="Times New Roman"/>
          <w:color w:val="000000"/>
          <w:sz w:val="24"/>
          <w:szCs w:val="24"/>
        </w:rPr>
        <w:t>3</w:t>
      </w:r>
      <w:r w:rsidRPr="00931CE3">
        <w:rPr>
          <w:rFonts w:ascii="Times New Roman" w:hAnsi="Times New Roman" w:cs="Times New Roman"/>
          <w:color w:val="000000"/>
          <w:sz w:val="24"/>
          <w:szCs w:val="24"/>
        </w:rPr>
        <w:t xml:space="preserve">.1. </w:t>
      </w:r>
      <w:r w:rsidR="00714AC5" w:rsidRPr="00931CE3">
        <w:rPr>
          <w:rFonts w:ascii="Times New Roman" w:hAnsi="Times New Roman" w:cs="Times New Roman"/>
          <w:color w:val="000000"/>
          <w:sz w:val="24"/>
          <w:szCs w:val="24"/>
        </w:rPr>
        <w:t>Подбирать соответствующие средства и методы анализов в соответствии с типом веществ.</w:t>
      </w:r>
    </w:p>
    <w:p w:rsidR="006D4429" w:rsidRPr="00931CE3" w:rsidRDefault="00C85BCF"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ПК</w:t>
      </w:r>
      <w:r w:rsidR="00714AC5" w:rsidRPr="00931CE3">
        <w:rPr>
          <w:rFonts w:ascii="Times New Roman" w:hAnsi="Times New Roman" w:cs="Times New Roman"/>
          <w:color w:val="000000"/>
          <w:sz w:val="24"/>
          <w:szCs w:val="24"/>
        </w:rPr>
        <w:t>3</w:t>
      </w:r>
      <w:r w:rsidRPr="00931CE3">
        <w:rPr>
          <w:rFonts w:ascii="Times New Roman" w:hAnsi="Times New Roman" w:cs="Times New Roman"/>
          <w:color w:val="000000"/>
          <w:sz w:val="24"/>
          <w:szCs w:val="24"/>
        </w:rPr>
        <w:t xml:space="preserve">.2. </w:t>
      </w:r>
      <w:r w:rsidR="00714AC5" w:rsidRPr="00931CE3">
        <w:rPr>
          <w:rFonts w:ascii="Times New Roman" w:hAnsi="Times New Roman" w:cs="Times New Roman"/>
          <w:color w:val="000000"/>
          <w:sz w:val="24"/>
          <w:szCs w:val="24"/>
        </w:rPr>
        <w:t>Проводить качественный и количественный анализ веществ</w:t>
      </w:r>
      <w:r w:rsidR="006D4429" w:rsidRPr="00931CE3">
        <w:rPr>
          <w:rFonts w:ascii="Times New Roman" w:hAnsi="Times New Roman" w:cs="Times New Roman"/>
          <w:color w:val="000000"/>
          <w:sz w:val="24"/>
          <w:szCs w:val="24"/>
        </w:rPr>
        <w:t>.</w:t>
      </w:r>
    </w:p>
    <w:p w:rsidR="006D4429" w:rsidRPr="00931CE3" w:rsidRDefault="00C85BCF"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ПК</w:t>
      </w:r>
      <w:r w:rsidR="00714AC5" w:rsidRPr="00931CE3">
        <w:rPr>
          <w:rFonts w:ascii="Times New Roman" w:hAnsi="Times New Roman" w:cs="Times New Roman"/>
          <w:color w:val="000000"/>
          <w:sz w:val="24"/>
          <w:szCs w:val="24"/>
        </w:rPr>
        <w:t>3</w:t>
      </w:r>
      <w:r w:rsidRPr="00931CE3">
        <w:rPr>
          <w:rFonts w:ascii="Times New Roman" w:hAnsi="Times New Roman" w:cs="Times New Roman"/>
          <w:color w:val="000000"/>
          <w:sz w:val="24"/>
          <w:szCs w:val="24"/>
        </w:rPr>
        <w:t xml:space="preserve">.3. </w:t>
      </w:r>
      <w:r w:rsidR="00714AC5" w:rsidRPr="00931CE3">
        <w:rPr>
          <w:rFonts w:ascii="Times New Roman" w:hAnsi="Times New Roman" w:cs="Times New Roman"/>
          <w:color w:val="000000"/>
          <w:sz w:val="24"/>
          <w:szCs w:val="24"/>
        </w:rPr>
        <w:t>Осуществлять дозиметрический и радиометрический контроль внешней среды</w:t>
      </w:r>
      <w:r w:rsidR="006D4429" w:rsidRPr="00931CE3">
        <w:rPr>
          <w:rFonts w:ascii="Times New Roman" w:hAnsi="Times New Roman" w:cs="Times New Roman"/>
          <w:color w:val="000000"/>
          <w:sz w:val="24"/>
          <w:szCs w:val="24"/>
        </w:rPr>
        <w:t xml:space="preserve">. </w:t>
      </w:r>
    </w:p>
    <w:p w:rsidR="006D4429" w:rsidRPr="00931CE3" w:rsidRDefault="00714AC5"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ПК3</w:t>
      </w:r>
      <w:r w:rsidR="00C85BCF" w:rsidRPr="00931CE3">
        <w:rPr>
          <w:rFonts w:ascii="Times New Roman" w:hAnsi="Times New Roman" w:cs="Times New Roman"/>
          <w:color w:val="000000"/>
          <w:sz w:val="24"/>
          <w:szCs w:val="24"/>
        </w:rPr>
        <w:t xml:space="preserve">.4. </w:t>
      </w:r>
      <w:r w:rsidRPr="00931CE3">
        <w:rPr>
          <w:rFonts w:ascii="Times New Roman" w:hAnsi="Times New Roman" w:cs="Times New Roman"/>
          <w:color w:val="000000"/>
          <w:sz w:val="24"/>
          <w:szCs w:val="24"/>
        </w:rPr>
        <w:t>Оценивать экологические показатели сырья и экологическую пригодность выпускаемой продукции.</w:t>
      </w:r>
      <w:r w:rsidR="006D4429" w:rsidRPr="00931CE3">
        <w:rPr>
          <w:rFonts w:ascii="Times New Roman" w:hAnsi="Times New Roman" w:cs="Times New Roman"/>
          <w:color w:val="000000"/>
          <w:sz w:val="24"/>
          <w:szCs w:val="24"/>
        </w:rPr>
        <w:t xml:space="preserve"> </w:t>
      </w:r>
    </w:p>
    <w:p w:rsidR="006D4429" w:rsidRPr="00931CE3" w:rsidRDefault="00714AC5"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ПК3.5.Осуществлять контроль безопасности отходов производства.</w:t>
      </w:r>
    </w:p>
    <w:p w:rsidR="006D4429" w:rsidRPr="00931CE3" w:rsidRDefault="00714AC5"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ПК3</w:t>
      </w:r>
      <w:r w:rsidR="006D4429" w:rsidRPr="00931CE3">
        <w:rPr>
          <w:rFonts w:ascii="Times New Roman" w:hAnsi="Times New Roman" w:cs="Times New Roman"/>
          <w:color w:val="000000"/>
          <w:sz w:val="24"/>
          <w:szCs w:val="24"/>
        </w:rPr>
        <w:t>.</w:t>
      </w:r>
      <w:r w:rsidRPr="00931CE3">
        <w:rPr>
          <w:rFonts w:ascii="Times New Roman" w:hAnsi="Times New Roman" w:cs="Times New Roman"/>
          <w:color w:val="000000"/>
          <w:sz w:val="24"/>
          <w:szCs w:val="24"/>
        </w:rPr>
        <w:t>6</w:t>
      </w:r>
      <w:r w:rsidR="006D4429" w:rsidRPr="00931CE3">
        <w:rPr>
          <w:rFonts w:ascii="Times New Roman" w:hAnsi="Times New Roman" w:cs="Times New Roman"/>
          <w:color w:val="000000"/>
          <w:sz w:val="24"/>
          <w:szCs w:val="24"/>
        </w:rPr>
        <w:t xml:space="preserve">. </w:t>
      </w:r>
      <w:r w:rsidRPr="00931CE3">
        <w:rPr>
          <w:rFonts w:ascii="Times New Roman" w:hAnsi="Times New Roman" w:cs="Times New Roman"/>
          <w:color w:val="000000"/>
          <w:sz w:val="24"/>
          <w:szCs w:val="24"/>
        </w:rPr>
        <w:t>Контролировать работу очистных, газоочистных и пылеулавливающих установок.</w:t>
      </w:r>
      <w:r w:rsidR="006D4429" w:rsidRPr="00931CE3">
        <w:rPr>
          <w:rFonts w:ascii="Times New Roman" w:hAnsi="Times New Roman" w:cs="Times New Roman"/>
          <w:color w:val="000000"/>
          <w:sz w:val="24"/>
          <w:szCs w:val="24"/>
        </w:rPr>
        <w:t xml:space="preserve"> </w:t>
      </w:r>
    </w:p>
    <w:p w:rsidR="006D4429" w:rsidRPr="00931CE3" w:rsidRDefault="006D4429" w:rsidP="00931CE3">
      <w:pPr>
        <w:overflowPunct w:val="0"/>
        <w:spacing w:after="0" w:line="240" w:lineRule="auto"/>
        <w:ind w:firstLine="708"/>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Программа учебной практики может быть использована</w:t>
      </w:r>
      <w:r w:rsidRPr="00931CE3">
        <w:rPr>
          <w:rFonts w:ascii="Times New Roman" w:hAnsi="Times New Roman" w:cs="Times New Roman"/>
          <w:b/>
          <w:color w:val="000000"/>
          <w:sz w:val="24"/>
          <w:szCs w:val="24"/>
        </w:rPr>
        <w:t xml:space="preserve"> </w:t>
      </w:r>
      <w:r w:rsidRPr="00931CE3">
        <w:rPr>
          <w:rFonts w:ascii="Times New Roman" w:hAnsi="Times New Roman" w:cs="Times New Roman"/>
          <w:color w:val="000000"/>
          <w:sz w:val="24"/>
          <w:szCs w:val="24"/>
        </w:rPr>
        <w:t xml:space="preserve">для профессиональной подготовки по профессии «Лаборант - эколог», специальности лаборант химического анализа, пробоотборщик 3-4 разряда. </w:t>
      </w:r>
    </w:p>
    <w:p w:rsidR="006D4429" w:rsidRDefault="006D4429" w:rsidP="00931CE3">
      <w:pPr>
        <w:overflowPunct w:val="0"/>
        <w:spacing w:after="0" w:line="240" w:lineRule="auto"/>
        <w:ind w:firstLine="708"/>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Уровень образование: среднее профессиональное образование по подготовке квалифицированных рабочих, служащих. </w:t>
      </w:r>
    </w:p>
    <w:p w:rsidR="00931CE3" w:rsidRPr="00931CE3" w:rsidRDefault="00931CE3" w:rsidP="00931CE3">
      <w:pPr>
        <w:overflowPunct w:val="0"/>
        <w:spacing w:after="0" w:line="240" w:lineRule="auto"/>
        <w:ind w:firstLine="708"/>
        <w:jc w:val="both"/>
        <w:rPr>
          <w:rFonts w:ascii="Times New Roman" w:hAnsi="Times New Roman" w:cs="Times New Roman"/>
          <w:color w:val="000000"/>
          <w:sz w:val="24"/>
          <w:szCs w:val="24"/>
        </w:rPr>
      </w:pPr>
    </w:p>
    <w:p w:rsidR="006D4429" w:rsidRPr="00931CE3" w:rsidRDefault="00931CE3" w:rsidP="00931CE3">
      <w:pPr>
        <w:overflowPunct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1.2. </w:t>
      </w:r>
      <w:r w:rsidR="006D4429" w:rsidRPr="00931CE3">
        <w:rPr>
          <w:rFonts w:ascii="Times New Roman" w:hAnsi="Times New Roman" w:cs="Times New Roman"/>
          <w:b/>
          <w:color w:val="000000"/>
          <w:sz w:val="24"/>
          <w:szCs w:val="24"/>
        </w:rPr>
        <w:t xml:space="preserve">Цели и задачи учебной практики </w:t>
      </w:r>
    </w:p>
    <w:p w:rsidR="006D4429" w:rsidRPr="00931CE3" w:rsidRDefault="006D4429"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профессиональных модулей должен: </w:t>
      </w:r>
    </w:p>
    <w:p w:rsidR="006D4429" w:rsidRPr="00931CE3" w:rsidRDefault="006D4429" w:rsidP="00931CE3">
      <w:pPr>
        <w:overflowPunct w:val="0"/>
        <w:spacing w:after="0" w:line="240" w:lineRule="auto"/>
        <w:jc w:val="both"/>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 xml:space="preserve">иметь практический опыт: </w:t>
      </w:r>
    </w:p>
    <w:p w:rsidR="006D4429" w:rsidRPr="00931CE3" w:rsidRDefault="006D4429" w:rsidP="00931CE3">
      <w:pPr>
        <w:pStyle w:val="a3"/>
        <w:numPr>
          <w:ilvl w:val="0"/>
          <w:numId w:val="6"/>
        </w:numPr>
        <w:overflowPunct w:val="0"/>
        <w:spacing w:after="0"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пользования лабораторной посудой различного назначения;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мытья и сушки посуды в соответствии с требованиями химического анализа;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выбора приборов и оборудования для проведения анализов;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подготовки для анализа приборов и оборудования;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приготовления растворов точной и приблизительной концентрации;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определения концентрации растворов различными способами;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отбора и приготовления проб к проведению анализов;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определения химических и физических свойств веществ;</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подбора соответствующих средств и методов анализов в соответствии с типом веществ;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проведения качественного и количественного анализа веществ;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осуществления дозиметрического и радиометрического контроля внешней среды;</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оценивания экологических показателей сырья и экологической пригодности выпускаемой продукции;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осуществления контроля безопасности отходов производства;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контроля работы очистных, газоочистных и пылеулавливающих установок;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снятия показаний приборов;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расчета результатов измерений;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участия в мониторинге загрязнения окружающей среды;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оформления первичной отчетной документации по охране природы;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владения приемами техники безопасности при проведении химических анализов; </w:t>
      </w:r>
    </w:p>
    <w:p w:rsidR="006D4429" w:rsidRPr="00931CE3"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использования первичных средств пожаротушения; </w:t>
      </w:r>
    </w:p>
    <w:p w:rsidR="006D4429" w:rsidRDefault="006D4429" w:rsidP="00931CE3">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оказания первой помощи пострадавшему; </w:t>
      </w:r>
    </w:p>
    <w:p w:rsidR="006D4429" w:rsidRPr="00931CE3" w:rsidRDefault="00931CE3" w:rsidP="00931CE3">
      <w:pPr>
        <w:overflowPunct w:val="0"/>
        <w:spacing w:line="240" w:lineRule="auto"/>
        <w:ind w:left="349"/>
        <w:jc w:val="both"/>
        <w:rPr>
          <w:rFonts w:ascii="Times New Roman" w:hAnsi="Times New Roman" w:cs="Times New Roman"/>
          <w:color w:val="000000"/>
          <w:sz w:val="24"/>
          <w:szCs w:val="24"/>
        </w:rPr>
      </w:pPr>
      <w:r w:rsidRPr="00931CE3">
        <w:rPr>
          <w:rFonts w:ascii="Times New Roman" w:hAnsi="Times New Roman" w:cs="Times New Roman"/>
          <w:b/>
          <w:color w:val="000000"/>
          <w:sz w:val="24"/>
          <w:szCs w:val="24"/>
        </w:rPr>
        <w:lastRenderedPageBreak/>
        <w:t>1.3.</w:t>
      </w:r>
      <w:r w:rsidR="006D4429" w:rsidRPr="00931CE3">
        <w:rPr>
          <w:rFonts w:ascii="Times New Roman" w:hAnsi="Times New Roman" w:cs="Times New Roman"/>
          <w:b/>
          <w:color w:val="000000"/>
          <w:sz w:val="24"/>
          <w:szCs w:val="24"/>
        </w:rPr>
        <w:t>Требования к результатам освоения учебной практики</w:t>
      </w:r>
      <w:r w:rsidR="006D4429" w:rsidRPr="00931CE3">
        <w:rPr>
          <w:rFonts w:ascii="Times New Roman" w:hAnsi="Times New Roman" w:cs="Times New Roman"/>
          <w:color w:val="000000"/>
          <w:sz w:val="24"/>
          <w:szCs w:val="24"/>
        </w:rPr>
        <w:t xml:space="preserve"> </w:t>
      </w:r>
    </w:p>
    <w:p w:rsidR="006D4429"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В результате прохождения учебной практики по видам деятельности обучающийся должен </w:t>
      </w:r>
      <w:r w:rsidRPr="00931CE3">
        <w:rPr>
          <w:rFonts w:ascii="Times New Roman" w:hAnsi="Times New Roman" w:cs="Times New Roman"/>
          <w:b/>
          <w:color w:val="000000"/>
          <w:sz w:val="24"/>
          <w:szCs w:val="24"/>
        </w:rPr>
        <w:t>уметь:</w:t>
      </w:r>
      <w:r w:rsidRPr="00931CE3">
        <w:rPr>
          <w:rFonts w:ascii="Times New Roman" w:hAnsi="Times New Roman" w:cs="Times New Roman"/>
          <w:color w:val="000000"/>
          <w:sz w:val="24"/>
          <w:szCs w:val="24"/>
        </w:rPr>
        <w:t xml:space="preserve"> </w:t>
      </w:r>
    </w:p>
    <w:p w:rsidR="00931CE3" w:rsidRPr="00931CE3" w:rsidRDefault="00931CE3" w:rsidP="00931CE3">
      <w:pPr>
        <w:overflowPunct w:val="0"/>
        <w:spacing w:after="0" w:line="240" w:lineRule="auto"/>
        <w:rPr>
          <w:rFonts w:ascii="Times New Roman" w:hAnsi="Times New Roman" w:cs="Times New Roman"/>
          <w:color w:val="000000"/>
          <w:sz w:val="24"/>
          <w:szCs w:val="24"/>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3"/>
        <w:gridCol w:w="6808"/>
      </w:tblGrid>
      <w:tr w:rsidR="006D4429" w:rsidRPr="00931CE3" w:rsidTr="00446D81">
        <w:trPr>
          <w:jc w:val="center"/>
        </w:trPr>
        <w:tc>
          <w:tcPr>
            <w:tcW w:w="2358" w:type="dxa"/>
            <w:vAlign w:val="center"/>
          </w:tcPr>
          <w:p w:rsidR="006D4429" w:rsidRPr="00931CE3" w:rsidRDefault="006D4429" w:rsidP="00931CE3">
            <w:pPr>
              <w:overflowPunct w:val="0"/>
              <w:spacing w:line="240" w:lineRule="auto"/>
              <w:jc w:val="center"/>
              <w:rPr>
                <w:rFonts w:ascii="Times New Roman" w:hAnsi="Times New Roman" w:cs="Times New Roman"/>
                <w:b/>
                <w:color w:val="000000"/>
                <w:sz w:val="24"/>
                <w:szCs w:val="24"/>
              </w:rPr>
            </w:pPr>
            <w:r w:rsidRPr="00931CE3">
              <w:rPr>
                <w:rFonts w:ascii="Times New Roman" w:hAnsi="Times New Roman" w:cs="Times New Roman"/>
                <w:color w:val="000000"/>
                <w:sz w:val="24"/>
                <w:szCs w:val="24"/>
              </w:rPr>
              <w:t xml:space="preserve"> </w:t>
            </w:r>
            <w:r w:rsidR="00F135A8">
              <w:rPr>
                <w:rFonts w:ascii="Times New Roman" w:hAnsi="Times New Roman" w:cs="Times New Roman"/>
                <w:b/>
                <w:color w:val="000000"/>
                <w:sz w:val="24"/>
                <w:szCs w:val="24"/>
              </w:rPr>
              <w:t>В</w:t>
            </w:r>
            <w:r w:rsidRPr="00931CE3">
              <w:rPr>
                <w:rFonts w:ascii="Times New Roman" w:hAnsi="Times New Roman" w:cs="Times New Roman"/>
                <w:b/>
                <w:color w:val="000000"/>
                <w:sz w:val="24"/>
                <w:szCs w:val="24"/>
              </w:rPr>
              <w:t>Д</w:t>
            </w:r>
          </w:p>
        </w:tc>
        <w:tc>
          <w:tcPr>
            <w:tcW w:w="1173" w:type="dxa"/>
            <w:vAlign w:val="center"/>
          </w:tcPr>
          <w:p w:rsidR="006D4429" w:rsidRPr="00931CE3" w:rsidRDefault="006D4429" w:rsidP="00931CE3">
            <w:pPr>
              <w:overflowPunct w:val="0"/>
              <w:spacing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ПК</w:t>
            </w:r>
          </w:p>
        </w:tc>
        <w:tc>
          <w:tcPr>
            <w:tcW w:w="6808" w:type="dxa"/>
            <w:vAlign w:val="center"/>
          </w:tcPr>
          <w:p w:rsidR="006D4429" w:rsidRPr="00931CE3" w:rsidRDefault="006D4429" w:rsidP="00931CE3">
            <w:pPr>
              <w:overflowPunct w:val="0"/>
              <w:spacing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Требования к умениям</w:t>
            </w:r>
          </w:p>
        </w:tc>
      </w:tr>
      <w:tr w:rsidR="00446D81" w:rsidRPr="00931CE3" w:rsidTr="00446D81">
        <w:trPr>
          <w:trHeight w:val="65"/>
          <w:jc w:val="center"/>
        </w:trPr>
        <w:tc>
          <w:tcPr>
            <w:tcW w:w="2358" w:type="dxa"/>
            <w:vMerge w:val="restart"/>
          </w:tcPr>
          <w:p w:rsidR="00446D81" w:rsidRPr="00931CE3" w:rsidRDefault="00446D81" w:rsidP="00931CE3">
            <w:pPr>
              <w:overflowPunct w:val="0"/>
              <w:spacing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Ос</w:t>
            </w:r>
            <w:r w:rsidR="002C0332" w:rsidRPr="00931CE3">
              <w:rPr>
                <w:rFonts w:ascii="Times New Roman" w:hAnsi="Times New Roman" w:cs="Times New Roman"/>
                <w:color w:val="000000"/>
                <w:sz w:val="24"/>
                <w:szCs w:val="24"/>
              </w:rPr>
              <w:t>у</w:t>
            </w:r>
            <w:r w:rsidRPr="00931CE3">
              <w:rPr>
                <w:rFonts w:ascii="Times New Roman" w:hAnsi="Times New Roman" w:cs="Times New Roman"/>
                <w:color w:val="000000"/>
                <w:sz w:val="24"/>
                <w:szCs w:val="24"/>
              </w:rPr>
              <w:t>ществление экологического контроля производства и технологического процесса</w:t>
            </w:r>
          </w:p>
        </w:tc>
        <w:tc>
          <w:tcPr>
            <w:tcW w:w="1173"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 xml:space="preserve">ПК 3.1 </w:t>
            </w:r>
          </w:p>
        </w:tc>
        <w:tc>
          <w:tcPr>
            <w:tcW w:w="6808"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 xml:space="preserve">Подбирать соответствующие средства и методы анализов в </w:t>
            </w:r>
          </w:p>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соответствии с типом веществ</w:t>
            </w:r>
          </w:p>
        </w:tc>
      </w:tr>
      <w:tr w:rsidR="00446D81" w:rsidRPr="00931CE3" w:rsidTr="00446D81">
        <w:trPr>
          <w:trHeight w:val="65"/>
          <w:jc w:val="center"/>
        </w:trPr>
        <w:tc>
          <w:tcPr>
            <w:tcW w:w="2358" w:type="dxa"/>
            <w:vMerge/>
          </w:tcPr>
          <w:p w:rsidR="00446D81" w:rsidRPr="00931CE3" w:rsidRDefault="00446D81" w:rsidP="00931CE3">
            <w:pPr>
              <w:overflowPunct w:val="0"/>
              <w:spacing w:line="240" w:lineRule="auto"/>
              <w:rPr>
                <w:rFonts w:ascii="Times New Roman" w:hAnsi="Times New Roman" w:cs="Times New Roman"/>
                <w:color w:val="000000"/>
                <w:sz w:val="24"/>
                <w:szCs w:val="24"/>
              </w:rPr>
            </w:pPr>
          </w:p>
        </w:tc>
        <w:tc>
          <w:tcPr>
            <w:tcW w:w="1173"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ПК 3.2</w:t>
            </w:r>
          </w:p>
        </w:tc>
        <w:tc>
          <w:tcPr>
            <w:tcW w:w="6808" w:type="dxa"/>
          </w:tcPr>
          <w:p w:rsidR="00446D81" w:rsidRPr="00931CE3" w:rsidRDefault="00446D81" w:rsidP="00931CE3">
            <w:pPr>
              <w:tabs>
                <w:tab w:val="left" w:pos="33"/>
              </w:tabs>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ab/>
              <w:t>Проводить качественный и количественный анализ веществ</w:t>
            </w:r>
          </w:p>
        </w:tc>
      </w:tr>
      <w:tr w:rsidR="00446D81" w:rsidRPr="00931CE3" w:rsidTr="00446D81">
        <w:trPr>
          <w:trHeight w:val="65"/>
          <w:jc w:val="center"/>
        </w:trPr>
        <w:tc>
          <w:tcPr>
            <w:tcW w:w="2358" w:type="dxa"/>
            <w:vMerge/>
          </w:tcPr>
          <w:p w:rsidR="00446D81" w:rsidRPr="00931CE3" w:rsidRDefault="00446D81" w:rsidP="00931CE3">
            <w:pPr>
              <w:overflowPunct w:val="0"/>
              <w:spacing w:line="240" w:lineRule="auto"/>
              <w:rPr>
                <w:rFonts w:ascii="Times New Roman" w:hAnsi="Times New Roman" w:cs="Times New Roman"/>
                <w:color w:val="000000"/>
                <w:sz w:val="24"/>
                <w:szCs w:val="24"/>
              </w:rPr>
            </w:pPr>
          </w:p>
        </w:tc>
        <w:tc>
          <w:tcPr>
            <w:tcW w:w="1173"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ПК 3.3</w:t>
            </w:r>
          </w:p>
        </w:tc>
        <w:tc>
          <w:tcPr>
            <w:tcW w:w="6808"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Осуществлять дозиметрический и радиометрический контроль внешней среды</w:t>
            </w:r>
          </w:p>
        </w:tc>
      </w:tr>
      <w:tr w:rsidR="00446D81" w:rsidRPr="00931CE3" w:rsidTr="00446D81">
        <w:trPr>
          <w:trHeight w:val="65"/>
          <w:jc w:val="center"/>
        </w:trPr>
        <w:tc>
          <w:tcPr>
            <w:tcW w:w="2358" w:type="dxa"/>
            <w:vMerge/>
          </w:tcPr>
          <w:p w:rsidR="00446D81" w:rsidRPr="00931CE3" w:rsidRDefault="00446D81" w:rsidP="00931CE3">
            <w:pPr>
              <w:overflowPunct w:val="0"/>
              <w:spacing w:line="240" w:lineRule="auto"/>
              <w:rPr>
                <w:rFonts w:ascii="Times New Roman" w:hAnsi="Times New Roman" w:cs="Times New Roman"/>
                <w:color w:val="000000"/>
                <w:sz w:val="24"/>
                <w:szCs w:val="24"/>
              </w:rPr>
            </w:pPr>
          </w:p>
        </w:tc>
        <w:tc>
          <w:tcPr>
            <w:tcW w:w="1173"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ПК 3.4</w:t>
            </w:r>
          </w:p>
        </w:tc>
        <w:tc>
          <w:tcPr>
            <w:tcW w:w="6808"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Оценивать экологические показатели сырья и экологическую пригодность выпускаемой продукции.</w:t>
            </w:r>
          </w:p>
        </w:tc>
      </w:tr>
      <w:tr w:rsidR="00446D81" w:rsidRPr="00931CE3" w:rsidTr="00446D81">
        <w:trPr>
          <w:trHeight w:val="65"/>
          <w:jc w:val="center"/>
        </w:trPr>
        <w:tc>
          <w:tcPr>
            <w:tcW w:w="2358" w:type="dxa"/>
            <w:vMerge/>
          </w:tcPr>
          <w:p w:rsidR="00446D81" w:rsidRPr="00931CE3" w:rsidRDefault="00446D81" w:rsidP="00931CE3">
            <w:pPr>
              <w:overflowPunct w:val="0"/>
              <w:spacing w:line="240" w:lineRule="auto"/>
              <w:rPr>
                <w:rFonts w:ascii="Times New Roman" w:hAnsi="Times New Roman" w:cs="Times New Roman"/>
                <w:color w:val="000000"/>
                <w:sz w:val="24"/>
                <w:szCs w:val="24"/>
              </w:rPr>
            </w:pPr>
          </w:p>
        </w:tc>
        <w:tc>
          <w:tcPr>
            <w:tcW w:w="1173" w:type="dxa"/>
          </w:tcPr>
          <w:p w:rsidR="00446D81" w:rsidRPr="00931CE3" w:rsidRDefault="00446D81" w:rsidP="00931CE3">
            <w:pPr>
              <w:tabs>
                <w:tab w:val="left" w:pos="1323"/>
              </w:tabs>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ПК 3.5</w:t>
            </w:r>
          </w:p>
        </w:tc>
        <w:tc>
          <w:tcPr>
            <w:tcW w:w="6808"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Осуществлять контроль безопасности отходов производства</w:t>
            </w:r>
          </w:p>
        </w:tc>
      </w:tr>
      <w:tr w:rsidR="00446D81" w:rsidRPr="00931CE3" w:rsidTr="00446D81">
        <w:trPr>
          <w:trHeight w:val="65"/>
          <w:jc w:val="center"/>
        </w:trPr>
        <w:tc>
          <w:tcPr>
            <w:tcW w:w="2358" w:type="dxa"/>
            <w:vMerge/>
          </w:tcPr>
          <w:p w:rsidR="00446D81" w:rsidRPr="00931CE3" w:rsidRDefault="00446D81" w:rsidP="00931CE3">
            <w:pPr>
              <w:overflowPunct w:val="0"/>
              <w:spacing w:line="240" w:lineRule="auto"/>
              <w:rPr>
                <w:rFonts w:ascii="Times New Roman" w:hAnsi="Times New Roman" w:cs="Times New Roman"/>
                <w:color w:val="000000"/>
                <w:sz w:val="24"/>
                <w:szCs w:val="24"/>
              </w:rPr>
            </w:pPr>
          </w:p>
        </w:tc>
        <w:tc>
          <w:tcPr>
            <w:tcW w:w="1173" w:type="dxa"/>
          </w:tcPr>
          <w:p w:rsidR="00446D81" w:rsidRPr="00931CE3" w:rsidRDefault="00446D81" w:rsidP="00931CE3">
            <w:pPr>
              <w:tabs>
                <w:tab w:val="left" w:pos="1323"/>
              </w:tabs>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ПК 3.6</w:t>
            </w:r>
          </w:p>
        </w:tc>
        <w:tc>
          <w:tcPr>
            <w:tcW w:w="6808" w:type="dxa"/>
          </w:tcPr>
          <w:p w:rsidR="00446D81" w:rsidRPr="00931CE3" w:rsidRDefault="00446D81" w:rsidP="00931CE3">
            <w:pPr>
              <w:spacing w:line="240" w:lineRule="auto"/>
              <w:jc w:val="both"/>
              <w:rPr>
                <w:rFonts w:ascii="Times New Roman" w:hAnsi="Times New Roman" w:cs="Times New Roman"/>
                <w:sz w:val="24"/>
                <w:szCs w:val="24"/>
              </w:rPr>
            </w:pPr>
            <w:r w:rsidRPr="00931CE3">
              <w:rPr>
                <w:rFonts w:ascii="Times New Roman" w:hAnsi="Times New Roman" w:cs="Times New Roman"/>
                <w:sz w:val="24"/>
                <w:szCs w:val="24"/>
              </w:rPr>
              <w:t>Контролировать работу очистных, газоочистных и пылеулавливающих установок</w:t>
            </w:r>
          </w:p>
        </w:tc>
      </w:tr>
    </w:tbl>
    <w:p w:rsidR="006D4429" w:rsidRDefault="006D4429" w:rsidP="00931CE3">
      <w:pPr>
        <w:overflowPunct w:val="0"/>
        <w:spacing w:after="0" w:line="240" w:lineRule="auto"/>
        <w:rPr>
          <w:rFonts w:ascii="Times New Roman" w:hAnsi="Times New Roman" w:cs="Times New Roman"/>
          <w:caps/>
          <w:sz w:val="24"/>
          <w:szCs w:val="24"/>
        </w:rPr>
      </w:pPr>
    </w:p>
    <w:p w:rsidR="004D3C82" w:rsidRPr="004D3C82" w:rsidRDefault="004D3C82" w:rsidP="004D3C82">
      <w:pPr>
        <w:autoSpaceDE w:val="0"/>
        <w:autoSpaceDN w:val="0"/>
        <w:adjustRightInd w:val="0"/>
        <w:spacing w:after="0"/>
        <w:jc w:val="both"/>
        <w:rPr>
          <w:rFonts w:ascii="Times New Roman" w:eastAsia="Times New Roman" w:hAnsi="Times New Roman" w:cs="Times New Roman"/>
          <w:sz w:val="24"/>
          <w:szCs w:val="24"/>
          <w:lang w:eastAsia="ru-RU"/>
        </w:rPr>
      </w:pPr>
      <w:r w:rsidRPr="004D3C82">
        <w:rPr>
          <w:rFonts w:ascii="Times New Roman" w:eastAsia="Times New Roman" w:hAnsi="Times New Roman" w:cs="Times New Roman"/>
          <w:sz w:val="24"/>
          <w:szCs w:val="24"/>
          <w:lang w:eastAsia="ru-RU"/>
        </w:rPr>
        <w:t xml:space="preserve">В рамках рабочей программы у обучающихся формируются </w:t>
      </w:r>
      <w:r w:rsidRPr="004D3C82">
        <w:rPr>
          <w:rFonts w:ascii="Times New Roman" w:eastAsia="Times New Roman" w:hAnsi="Times New Roman" w:cs="Times New Roman"/>
          <w:b/>
          <w:sz w:val="24"/>
          <w:szCs w:val="24"/>
          <w:lang w:eastAsia="ru-RU"/>
        </w:rPr>
        <w:t>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4D3C82" w:rsidRPr="004D3C82" w:rsidTr="004D3C82">
        <w:tc>
          <w:tcPr>
            <w:tcW w:w="7338" w:type="dxa"/>
            <w:tcBorders>
              <w:top w:val="single" w:sz="4" w:space="0" w:color="auto"/>
              <w:left w:val="single" w:sz="4" w:space="0" w:color="auto"/>
              <w:bottom w:val="single" w:sz="4" w:space="0" w:color="auto"/>
              <w:right w:val="single" w:sz="4" w:space="0" w:color="auto"/>
            </w:tcBorders>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bookmarkStart w:id="0" w:name="_Hlk73632186"/>
            <w:r w:rsidRPr="004D3C82">
              <w:rPr>
                <w:rFonts w:ascii="Times New Roman" w:eastAsia="Times New Roman" w:hAnsi="Times New Roman" w:cs="Times New Roman"/>
                <w:b/>
                <w:bCs/>
                <w:sz w:val="24"/>
                <w:szCs w:val="24"/>
                <w:lang w:eastAsia="ru-RU"/>
              </w:rPr>
              <w:t xml:space="preserve">Личностные результаты </w:t>
            </w:r>
          </w:p>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 xml:space="preserve">реализации программы воспитания </w:t>
            </w:r>
          </w:p>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i/>
                <w:iCs/>
                <w:sz w:val="24"/>
                <w:szCs w:val="24"/>
                <w:lang w:eastAsia="ru-RU"/>
              </w:rPr>
              <w:t>(дескрипторы)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 xml:space="preserve">Код личностных результатов </w:t>
            </w:r>
            <w:r w:rsidRPr="004D3C82">
              <w:rPr>
                <w:rFonts w:ascii="Times New Roman" w:eastAsia="Times New Roman" w:hAnsi="Times New Roman" w:cs="Times New Roman"/>
                <w:b/>
                <w:bCs/>
                <w:sz w:val="24"/>
                <w:szCs w:val="24"/>
                <w:lang w:eastAsia="ru-RU"/>
              </w:rPr>
              <w:br/>
              <w:t xml:space="preserve">реализации </w:t>
            </w:r>
            <w:r w:rsidRPr="004D3C82">
              <w:rPr>
                <w:rFonts w:ascii="Times New Roman" w:eastAsia="Times New Roman" w:hAnsi="Times New Roman" w:cs="Times New Roman"/>
                <w:b/>
                <w:bCs/>
                <w:sz w:val="24"/>
                <w:szCs w:val="24"/>
                <w:lang w:eastAsia="ru-RU"/>
              </w:rPr>
              <w:br/>
              <w:t xml:space="preserve">программы </w:t>
            </w:r>
            <w:r w:rsidRPr="004D3C82">
              <w:rPr>
                <w:rFonts w:ascii="Times New Roman" w:eastAsia="Times New Roman" w:hAnsi="Times New Roman" w:cs="Times New Roman"/>
                <w:b/>
                <w:bCs/>
                <w:sz w:val="24"/>
                <w:szCs w:val="24"/>
                <w:lang w:eastAsia="ru-RU"/>
              </w:rPr>
              <w:br/>
              <w:t>воспитания</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before="120" w:after="0" w:line="240" w:lineRule="auto"/>
              <w:jc w:val="both"/>
              <w:rPr>
                <w:rFonts w:ascii="Times New Roman" w:eastAsia="Times New Roman" w:hAnsi="Times New Roman" w:cs="Times New Roman"/>
                <w:b/>
                <w:bCs/>
                <w:i/>
                <w:iCs/>
                <w:sz w:val="24"/>
                <w:szCs w:val="24"/>
              </w:rPr>
            </w:pPr>
            <w:r w:rsidRPr="004D3C82">
              <w:rPr>
                <w:rFonts w:ascii="Times New Roman" w:eastAsia="Times New Roman" w:hAnsi="Times New Roman" w:cs="Times New Roman"/>
                <w:sz w:val="24"/>
                <w:szCs w:val="24"/>
                <w:lang w:eastAsia="ru-RU"/>
              </w:rPr>
              <w:t>Осознающий себя гражданином и защитником великой страны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ind w:firstLine="33"/>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2</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ind w:firstLine="33"/>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3</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ind w:firstLine="33"/>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4</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ind w:firstLine="33"/>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5</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ind w:firstLine="33"/>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lastRenderedPageBreak/>
              <w:t>Проявляющий уважение к людям старшего поколения и готовность к участию в социальной поддержке и волонтерских движениях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6</w:t>
            </w:r>
          </w:p>
        </w:tc>
      </w:tr>
      <w:tr w:rsidR="004D3C82" w:rsidRPr="004D3C82" w:rsidTr="004D3C82">
        <w:trPr>
          <w:trHeight w:val="268"/>
        </w:trPr>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ind w:firstLine="33"/>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7</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ind w:firstLine="33"/>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8</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ind w:firstLine="33"/>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9</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Заботящийся о защите окружающей среды, собственной и чужой безопасности, в том числе цифровой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10</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Проявляющий уважение к эстетическим ценностям, обладающий основами эстетической культуры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11</w:t>
            </w:r>
          </w:p>
        </w:tc>
      </w:tr>
      <w:tr w:rsidR="004D3C82" w:rsidRPr="004D3C82" w:rsidTr="004D3C82">
        <w:tc>
          <w:tcPr>
            <w:tcW w:w="7338" w:type="dxa"/>
            <w:tcBorders>
              <w:top w:val="single" w:sz="8" w:space="0" w:color="000000"/>
              <w:left w:val="single" w:sz="8" w:space="0" w:color="000000"/>
              <w:bottom w:val="single" w:sz="8" w:space="0" w:color="000000"/>
              <w:right w:val="single" w:sz="8" w:space="0" w:color="000000"/>
            </w:tcBorders>
            <w:hideMark/>
          </w:tcPr>
          <w:p w:rsidR="004D3C82" w:rsidRPr="004D3C82" w:rsidRDefault="004D3C82" w:rsidP="004D3C82">
            <w:pPr>
              <w:spacing w:after="0" w:line="240" w:lineRule="auto"/>
              <w:jc w:val="both"/>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12</w:t>
            </w:r>
          </w:p>
        </w:tc>
      </w:tr>
      <w:tr w:rsidR="004D3C82" w:rsidRPr="004D3C82" w:rsidTr="004D3C82">
        <w:tc>
          <w:tcPr>
            <w:tcW w:w="9464" w:type="dxa"/>
            <w:gridSpan w:val="2"/>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Личностные результаты</w:t>
            </w:r>
          </w:p>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 xml:space="preserve">реализации программы воспитания, определенные отраслевыми требованиями </w:t>
            </w:r>
            <w:r w:rsidRPr="004D3C82">
              <w:rPr>
                <w:rFonts w:ascii="Times New Roman" w:eastAsia="Times New Roman" w:hAnsi="Times New Roman" w:cs="Times New Roman"/>
                <w:b/>
                <w:bCs/>
                <w:sz w:val="24"/>
                <w:szCs w:val="24"/>
                <w:lang w:eastAsia="ru-RU"/>
              </w:rPr>
              <w:br/>
              <w:t>к деловым качествам личности</w:t>
            </w:r>
          </w:p>
        </w:tc>
      </w:tr>
      <w:tr w:rsidR="004D3C82" w:rsidRPr="004D3C82" w:rsidTr="004D3C82">
        <w:tc>
          <w:tcPr>
            <w:tcW w:w="7338" w:type="dxa"/>
            <w:tcBorders>
              <w:top w:val="single" w:sz="4" w:space="0" w:color="auto"/>
              <w:left w:val="single" w:sz="4" w:space="0" w:color="auto"/>
              <w:bottom w:val="single" w:sz="4" w:space="0" w:color="auto"/>
              <w:right w:val="single" w:sz="4" w:space="0" w:color="auto"/>
            </w:tcBorders>
            <w:hideMark/>
          </w:tcPr>
          <w:p w:rsidR="004D3C82" w:rsidRPr="004D3C82" w:rsidRDefault="004D3C82" w:rsidP="004D3C82">
            <w:pPr>
              <w:spacing w:after="0" w:line="240" w:lineRule="auto"/>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13</w:t>
            </w:r>
          </w:p>
        </w:tc>
      </w:tr>
      <w:tr w:rsidR="004D3C82" w:rsidRPr="004D3C82" w:rsidTr="004D3C82">
        <w:tc>
          <w:tcPr>
            <w:tcW w:w="7338" w:type="dxa"/>
            <w:tcBorders>
              <w:top w:val="single" w:sz="4" w:space="0" w:color="auto"/>
              <w:left w:val="single" w:sz="4" w:space="0" w:color="auto"/>
              <w:bottom w:val="single" w:sz="4" w:space="0" w:color="auto"/>
              <w:right w:val="single" w:sz="4" w:space="0" w:color="auto"/>
            </w:tcBorders>
            <w:hideMark/>
          </w:tcPr>
          <w:p w:rsidR="004D3C82" w:rsidRPr="004D3C82" w:rsidRDefault="004D3C82" w:rsidP="004D3C82">
            <w:pPr>
              <w:spacing w:after="0" w:line="240" w:lineRule="auto"/>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ind w:firstLine="33"/>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14</w:t>
            </w:r>
          </w:p>
        </w:tc>
      </w:tr>
      <w:tr w:rsidR="004D3C82" w:rsidRPr="004D3C82" w:rsidTr="004D3C82">
        <w:tc>
          <w:tcPr>
            <w:tcW w:w="7338" w:type="dxa"/>
            <w:tcBorders>
              <w:top w:val="single" w:sz="4" w:space="0" w:color="auto"/>
              <w:left w:val="single" w:sz="4" w:space="0" w:color="auto"/>
              <w:bottom w:val="single" w:sz="4" w:space="0" w:color="auto"/>
              <w:right w:val="single" w:sz="4" w:space="0" w:color="auto"/>
            </w:tcBorders>
            <w:hideMark/>
          </w:tcPr>
          <w:p w:rsidR="004D3C82" w:rsidRPr="004D3C82" w:rsidRDefault="004D3C82" w:rsidP="004D3C82">
            <w:pPr>
              <w:spacing w:after="0" w:line="240" w:lineRule="auto"/>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sz w:val="24"/>
                <w:szCs w:val="24"/>
                <w:lang w:eastAsia="ru-RU"/>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C82" w:rsidRPr="004D3C82" w:rsidRDefault="004D3C82" w:rsidP="004D3C82">
            <w:pPr>
              <w:spacing w:after="0" w:line="240" w:lineRule="auto"/>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15</w:t>
            </w:r>
          </w:p>
        </w:tc>
      </w:tr>
      <w:tr w:rsidR="004D3C82" w:rsidRPr="004D3C82" w:rsidTr="004D3C82">
        <w:tc>
          <w:tcPr>
            <w:tcW w:w="7338" w:type="dxa"/>
            <w:tcBorders>
              <w:top w:val="single" w:sz="4" w:space="0" w:color="auto"/>
              <w:left w:val="single" w:sz="4" w:space="0" w:color="auto"/>
              <w:bottom w:val="single" w:sz="4" w:space="0" w:color="auto"/>
              <w:right w:val="single" w:sz="4" w:space="0" w:color="auto"/>
            </w:tcBorders>
            <w:hideMark/>
          </w:tcPr>
          <w:p w:rsidR="004D3C82" w:rsidRPr="004D3C82" w:rsidRDefault="004D3C82" w:rsidP="004D3C82">
            <w:pPr>
              <w:spacing w:after="0" w:line="240" w:lineRule="auto"/>
              <w:rPr>
                <w:rFonts w:ascii="Times New Roman" w:eastAsia="Times New Roman" w:hAnsi="Times New Roman" w:cs="Times New Roman"/>
                <w:sz w:val="24"/>
                <w:szCs w:val="24"/>
                <w:lang w:eastAsia="ru-RU"/>
              </w:rPr>
            </w:pPr>
            <w:r w:rsidRPr="004D3C82">
              <w:rPr>
                <w:rFonts w:ascii="Times New Roman" w:eastAsia="Times New Roman" w:hAnsi="Times New Roman" w:cs="Times New Roman"/>
                <w:sz w:val="24"/>
                <w:szCs w:val="24"/>
                <w:lang w:eastAsia="ru-RU"/>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4D3C82" w:rsidRPr="004D3C82" w:rsidRDefault="004D3C82" w:rsidP="004D3C82">
            <w:pPr>
              <w:spacing w:after="0" w:line="240" w:lineRule="auto"/>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16</w:t>
            </w:r>
          </w:p>
        </w:tc>
      </w:tr>
      <w:tr w:rsidR="004D3C82" w:rsidRPr="004D3C82" w:rsidTr="004D3C82">
        <w:tc>
          <w:tcPr>
            <w:tcW w:w="7338" w:type="dxa"/>
            <w:tcBorders>
              <w:top w:val="single" w:sz="4" w:space="0" w:color="auto"/>
              <w:left w:val="single" w:sz="4" w:space="0" w:color="auto"/>
              <w:bottom w:val="single" w:sz="4" w:space="0" w:color="auto"/>
              <w:right w:val="single" w:sz="4" w:space="0" w:color="auto"/>
            </w:tcBorders>
            <w:hideMark/>
          </w:tcPr>
          <w:p w:rsidR="004D3C82" w:rsidRPr="004D3C82" w:rsidRDefault="004D3C82" w:rsidP="004D3C82">
            <w:pPr>
              <w:spacing w:after="0" w:line="240" w:lineRule="auto"/>
              <w:rPr>
                <w:rFonts w:ascii="Times New Roman" w:eastAsia="Times New Roman" w:hAnsi="Times New Roman" w:cs="Times New Roman"/>
                <w:sz w:val="24"/>
                <w:szCs w:val="24"/>
                <w:lang w:eastAsia="ru-RU"/>
              </w:rPr>
            </w:pPr>
            <w:r w:rsidRPr="004D3C82">
              <w:rPr>
                <w:rFonts w:ascii="Times New Roman" w:eastAsia="Times New Roman" w:hAnsi="Times New Roman" w:cs="Times New Roman"/>
                <w:sz w:val="24"/>
                <w:szCs w:val="24"/>
                <w:lang w:eastAsia="ru-RU"/>
              </w:rPr>
              <w:t>Проявляющий ценностное отношение к культуре и искусству, к культуре речи и культуре поведения, к красоте и гармонии</w:t>
            </w:r>
          </w:p>
        </w:tc>
        <w:tc>
          <w:tcPr>
            <w:tcW w:w="2126" w:type="dxa"/>
            <w:tcBorders>
              <w:top w:val="single" w:sz="4" w:space="0" w:color="auto"/>
              <w:left w:val="single" w:sz="4" w:space="0" w:color="auto"/>
              <w:bottom w:val="single" w:sz="4" w:space="0" w:color="auto"/>
              <w:right w:val="single" w:sz="4" w:space="0" w:color="auto"/>
            </w:tcBorders>
            <w:hideMark/>
          </w:tcPr>
          <w:p w:rsidR="004D3C82" w:rsidRPr="004D3C82" w:rsidRDefault="004D3C82" w:rsidP="004D3C82">
            <w:pPr>
              <w:spacing w:after="0" w:line="240" w:lineRule="auto"/>
              <w:jc w:val="center"/>
              <w:rPr>
                <w:rFonts w:ascii="Times New Roman" w:eastAsia="Times New Roman" w:hAnsi="Times New Roman" w:cs="Times New Roman"/>
                <w:b/>
                <w:bCs/>
                <w:sz w:val="24"/>
                <w:szCs w:val="24"/>
                <w:lang w:eastAsia="ru-RU"/>
              </w:rPr>
            </w:pPr>
            <w:r w:rsidRPr="004D3C82">
              <w:rPr>
                <w:rFonts w:ascii="Times New Roman" w:eastAsia="Times New Roman" w:hAnsi="Times New Roman" w:cs="Times New Roman"/>
                <w:b/>
                <w:bCs/>
                <w:sz w:val="24"/>
                <w:szCs w:val="24"/>
                <w:lang w:eastAsia="ru-RU"/>
              </w:rPr>
              <w:t>ЛР 17</w:t>
            </w:r>
          </w:p>
        </w:tc>
      </w:tr>
      <w:bookmarkEnd w:id="0"/>
    </w:tbl>
    <w:p w:rsidR="004D3C82" w:rsidRPr="00931CE3" w:rsidRDefault="004D3C82" w:rsidP="00931CE3">
      <w:pPr>
        <w:overflowPunct w:val="0"/>
        <w:spacing w:after="0" w:line="240" w:lineRule="auto"/>
        <w:rPr>
          <w:rFonts w:ascii="Times New Roman" w:hAnsi="Times New Roman" w:cs="Times New Roman"/>
          <w:caps/>
          <w:sz w:val="24"/>
          <w:szCs w:val="24"/>
        </w:rPr>
      </w:pPr>
    </w:p>
    <w:p w:rsidR="006D4429" w:rsidRPr="00931CE3" w:rsidRDefault="006D4429" w:rsidP="00931CE3">
      <w:pPr>
        <w:pStyle w:val="a3"/>
        <w:numPr>
          <w:ilvl w:val="1"/>
          <w:numId w:val="3"/>
        </w:numPr>
        <w:tabs>
          <w:tab w:val="left" w:pos="142"/>
        </w:tabs>
        <w:overflowPunct w:val="0"/>
        <w:spacing w:line="240" w:lineRule="auto"/>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 xml:space="preserve">Рекомендуемое количество часов на освоение программы учебной </w:t>
      </w:r>
    </w:p>
    <w:p w:rsidR="006D4429" w:rsidRPr="00931CE3" w:rsidRDefault="006D4429" w:rsidP="00931CE3">
      <w:pPr>
        <w:pStyle w:val="a3"/>
        <w:tabs>
          <w:tab w:val="left" w:pos="142"/>
        </w:tabs>
        <w:overflowPunct w:val="0"/>
        <w:spacing w:line="240" w:lineRule="auto"/>
        <w:ind w:left="0"/>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 xml:space="preserve">практики- </w:t>
      </w:r>
      <w:r w:rsidRPr="00931CE3">
        <w:rPr>
          <w:rFonts w:ascii="Times New Roman" w:hAnsi="Times New Roman" w:cs="Times New Roman"/>
          <w:sz w:val="24"/>
          <w:szCs w:val="24"/>
        </w:rPr>
        <w:t>72 часа.</w:t>
      </w:r>
    </w:p>
    <w:p w:rsidR="006D4429" w:rsidRPr="00931CE3" w:rsidRDefault="006D4429" w:rsidP="00931CE3">
      <w:pPr>
        <w:pStyle w:val="a3"/>
        <w:spacing w:line="240" w:lineRule="auto"/>
        <w:ind w:left="450"/>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br w:type="page"/>
      </w:r>
      <w:r w:rsidR="00931CE3">
        <w:rPr>
          <w:rFonts w:ascii="Times New Roman" w:hAnsi="Times New Roman" w:cs="Times New Roman"/>
          <w:b/>
          <w:color w:val="000000"/>
          <w:sz w:val="24"/>
          <w:szCs w:val="24"/>
        </w:rPr>
        <w:lastRenderedPageBreak/>
        <w:t>2.</w:t>
      </w:r>
      <w:r w:rsidRPr="00931CE3">
        <w:rPr>
          <w:rFonts w:ascii="Times New Roman" w:hAnsi="Times New Roman" w:cs="Times New Roman"/>
          <w:b/>
          <w:color w:val="000000"/>
          <w:sz w:val="24"/>
          <w:szCs w:val="24"/>
        </w:rPr>
        <w:t>РЕЗУЛЬТАТЫ ОСВОЕНИЯ РАБОЧЕЙ ПРОГРАММЫ УЧЕБНОЙ ПРАКТИКИ</w:t>
      </w:r>
    </w:p>
    <w:p w:rsidR="000A6AC4" w:rsidRPr="00931CE3" w:rsidRDefault="000A6AC4" w:rsidP="00931CE3">
      <w:pPr>
        <w:pStyle w:val="a3"/>
        <w:spacing w:after="0" w:line="240" w:lineRule="auto"/>
        <w:ind w:left="450"/>
        <w:jc w:val="center"/>
        <w:rPr>
          <w:rFonts w:ascii="Times New Roman" w:hAnsi="Times New Roman" w:cs="Times New Roman"/>
          <w:b/>
          <w:sz w:val="24"/>
          <w:szCs w:val="24"/>
        </w:rPr>
      </w:pPr>
      <w:r w:rsidRPr="00931CE3">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931CE3" w:rsidRDefault="00931CE3" w:rsidP="00931CE3">
      <w:pPr>
        <w:overflowPunct w:val="0"/>
        <w:spacing w:line="240" w:lineRule="auto"/>
        <w:jc w:val="both"/>
        <w:rPr>
          <w:rFonts w:ascii="Times New Roman" w:hAnsi="Times New Roman" w:cs="Times New Roman"/>
          <w:color w:val="000000"/>
          <w:sz w:val="24"/>
          <w:szCs w:val="24"/>
        </w:rPr>
      </w:pPr>
    </w:p>
    <w:p w:rsidR="006D4429" w:rsidRPr="00931CE3" w:rsidRDefault="006D4429" w:rsidP="00931CE3">
      <w:pPr>
        <w:overflowPunct w:val="0"/>
        <w:spacing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рамках модуля ППКРС СПО по основному </w:t>
      </w:r>
      <w:r w:rsidRPr="00931CE3">
        <w:rPr>
          <w:rFonts w:ascii="Times New Roman" w:hAnsi="Times New Roman" w:cs="Times New Roman"/>
          <w:b/>
          <w:color w:val="000000"/>
          <w:sz w:val="24"/>
          <w:szCs w:val="24"/>
        </w:rPr>
        <w:t xml:space="preserve">виду </w:t>
      </w:r>
      <w:r w:rsidR="00931CE3" w:rsidRPr="00931CE3">
        <w:rPr>
          <w:rFonts w:ascii="Times New Roman" w:hAnsi="Times New Roman" w:cs="Times New Roman"/>
          <w:b/>
          <w:color w:val="000000"/>
          <w:sz w:val="24"/>
          <w:szCs w:val="24"/>
        </w:rPr>
        <w:t>деятельности (В</w:t>
      </w:r>
      <w:r w:rsidRPr="00931CE3">
        <w:rPr>
          <w:rFonts w:ascii="Times New Roman" w:hAnsi="Times New Roman" w:cs="Times New Roman"/>
          <w:b/>
          <w:color w:val="000000"/>
          <w:sz w:val="24"/>
          <w:szCs w:val="24"/>
        </w:rPr>
        <w:t>Д)</w:t>
      </w:r>
      <w:r w:rsidR="00931CE3" w:rsidRPr="00931CE3">
        <w:rPr>
          <w:rFonts w:ascii="Times New Roman" w:hAnsi="Times New Roman" w:cs="Times New Roman"/>
          <w:b/>
          <w:color w:val="000000"/>
          <w:sz w:val="24"/>
          <w:szCs w:val="24"/>
        </w:rPr>
        <w:t>: о</w:t>
      </w:r>
      <w:r w:rsidR="000A6AC4" w:rsidRPr="00931CE3">
        <w:rPr>
          <w:rFonts w:ascii="Times New Roman" w:hAnsi="Times New Roman" w:cs="Times New Roman"/>
          <w:b/>
          <w:sz w:val="24"/>
          <w:szCs w:val="24"/>
        </w:rPr>
        <w:t>существление экологического контроля производства и технологического процесса</w:t>
      </w:r>
      <w:r w:rsidRPr="00931CE3">
        <w:rPr>
          <w:rFonts w:ascii="Times New Roman" w:hAnsi="Times New Roman" w:cs="Times New Roman"/>
          <w:b/>
          <w:color w:val="000000"/>
          <w:sz w:val="24"/>
          <w:szCs w:val="24"/>
        </w:rPr>
        <w:t xml:space="preserve">, </w:t>
      </w:r>
      <w:r w:rsidRPr="00931CE3">
        <w:rPr>
          <w:rFonts w:ascii="Times New Roman" w:hAnsi="Times New Roman" w:cs="Times New Roman"/>
          <w:color w:val="000000"/>
          <w:sz w:val="24"/>
          <w:szCs w:val="24"/>
        </w:rPr>
        <w:t xml:space="preserve">в том числе профессиональных (ПК) и общих (ОК)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180"/>
      </w:tblGrid>
      <w:tr w:rsidR="006D4429" w:rsidRPr="00931CE3" w:rsidTr="002C0332">
        <w:tc>
          <w:tcPr>
            <w:tcW w:w="1101" w:type="dxa"/>
            <w:vAlign w:val="center"/>
          </w:tcPr>
          <w:p w:rsidR="006D4429" w:rsidRPr="00931CE3" w:rsidRDefault="006D4429" w:rsidP="00931CE3">
            <w:pPr>
              <w:overflowPunct w:val="0"/>
              <w:spacing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Код</w:t>
            </w:r>
          </w:p>
        </w:tc>
        <w:tc>
          <w:tcPr>
            <w:tcW w:w="9180" w:type="dxa"/>
          </w:tcPr>
          <w:p w:rsidR="006D4429" w:rsidRPr="00931CE3" w:rsidRDefault="006D4429" w:rsidP="00931CE3">
            <w:pPr>
              <w:overflowPunct w:val="0"/>
              <w:spacing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Наименование результата обучения</w:t>
            </w:r>
          </w:p>
        </w:tc>
      </w:tr>
      <w:tr w:rsidR="006D4429" w:rsidRPr="00931CE3" w:rsidTr="002C0332">
        <w:tc>
          <w:tcPr>
            <w:tcW w:w="1101"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ПК 3.1.</w:t>
            </w:r>
          </w:p>
          <w:p w:rsidR="006D4429" w:rsidRPr="00931CE3" w:rsidRDefault="006D4429" w:rsidP="00931CE3">
            <w:pPr>
              <w:overflowPunct w:val="0"/>
              <w:spacing w:after="0" w:line="240" w:lineRule="auto"/>
              <w:rPr>
                <w:rFonts w:ascii="Times New Roman" w:hAnsi="Times New Roman" w:cs="Times New Roman"/>
                <w:i/>
                <w:color w:val="000000"/>
                <w:sz w:val="24"/>
                <w:szCs w:val="24"/>
              </w:rPr>
            </w:pPr>
          </w:p>
          <w:p w:rsidR="006D4429" w:rsidRPr="00931CE3" w:rsidRDefault="006D4429" w:rsidP="00931CE3">
            <w:pPr>
              <w:overflowPunct w:val="0"/>
              <w:spacing w:after="0" w:line="240" w:lineRule="auto"/>
              <w:rPr>
                <w:rFonts w:ascii="Times New Roman" w:hAnsi="Times New Roman" w:cs="Times New Roman"/>
                <w:i/>
                <w:color w:val="000000"/>
                <w:sz w:val="24"/>
                <w:szCs w:val="24"/>
              </w:rPr>
            </w:pPr>
            <w:r w:rsidRPr="00931CE3">
              <w:rPr>
                <w:rFonts w:ascii="Times New Roman" w:hAnsi="Times New Roman" w:cs="Times New Roman"/>
                <w:color w:val="000000"/>
                <w:sz w:val="24"/>
                <w:szCs w:val="24"/>
              </w:rPr>
              <w:t>ПК 3.2.</w:t>
            </w:r>
          </w:p>
          <w:p w:rsidR="006D4429" w:rsidRPr="00931CE3" w:rsidRDefault="006D4429" w:rsidP="00931CE3">
            <w:pPr>
              <w:overflowPunct w:val="0"/>
              <w:spacing w:after="0" w:line="240" w:lineRule="auto"/>
              <w:rPr>
                <w:rFonts w:ascii="Times New Roman" w:hAnsi="Times New Roman" w:cs="Times New Roman"/>
                <w:i/>
                <w:color w:val="000000"/>
                <w:sz w:val="24"/>
                <w:szCs w:val="24"/>
              </w:rPr>
            </w:pPr>
            <w:r w:rsidRPr="00931CE3">
              <w:rPr>
                <w:rFonts w:ascii="Times New Roman" w:hAnsi="Times New Roman" w:cs="Times New Roman"/>
                <w:color w:val="000000"/>
                <w:sz w:val="24"/>
                <w:szCs w:val="24"/>
              </w:rPr>
              <w:t>ПК 3.3.</w:t>
            </w:r>
          </w:p>
          <w:p w:rsidR="006D4429" w:rsidRPr="00931CE3" w:rsidRDefault="006D4429" w:rsidP="00931CE3">
            <w:pPr>
              <w:overflowPunct w:val="0"/>
              <w:spacing w:after="0" w:line="240" w:lineRule="auto"/>
              <w:rPr>
                <w:rFonts w:ascii="Times New Roman" w:hAnsi="Times New Roman" w:cs="Times New Roman"/>
                <w:i/>
                <w:color w:val="000000"/>
                <w:sz w:val="24"/>
                <w:szCs w:val="24"/>
              </w:rPr>
            </w:pPr>
            <w:r w:rsidRPr="00931CE3">
              <w:rPr>
                <w:rFonts w:ascii="Times New Roman" w:hAnsi="Times New Roman" w:cs="Times New Roman"/>
                <w:color w:val="000000"/>
                <w:sz w:val="24"/>
                <w:szCs w:val="24"/>
              </w:rPr>
              <w:t>ПК 3.4.</w:t>
            </w:r>
          </w:p>
          <w:p w:rsidR="006D4429" w:rsidRPr="00931CE3" w:rsidRDefault="006D4429" w:rsidP="00931CE3">
            <w:pPr>
              <w:overflowPunct w:val="0"/>
              <w:spacing w:after="0" w:line="240" w:lineRule="auto"/>
              <w:rPr>
                <w:rFonts w:ascii="Times New Roman" w:hAnsi="Times New Roman" w:cs="Times New Roman"/>
                <w:i/>
                <w:color w:val="000000"/>
                <w:sz w:val="24"/>
                <w:szCs w:val="24"/>
              </w:rPr>
            </w:pPr>
            <w:r w:rsidRPr="00931CE3">
              <w:rPr>
                <w:rFonts w:ascii="Times New Roman" w:hAnsi="Times New Roman" w:cs="Times New Roman"/>
                <w:color w:val="000000"/>
                <w:sz w:val="24"/>
                <w:szCs w:val="24"/>
              </w:rPr>
              <w:t>ПК 3.5.</w:t>
            </w:r>
          </w:p>
          <w:p w:rsidR="006D4429" w:rsidRPr="00931CE3" w:rsidRDefault="006D4429" w:rsidP="00931CE3">
            <w:pPr>
              <w:overflowPunct w:val="0"/>
              <w:spacing w:after="0" w:line="240" w:lineRule="auto"/>
              <w:rPr>
                <w:rFonts w:ascii="Times New Roman" w:hAnsi="Times New Roman" w:cs="Times New Roman"/>
                <w:i/>
                <w:color w:val="000000"/>
                <w:sz w:val="24"/>
                <w:szCs w:val="24"/>
              </w:rPr>
            </w:pPr>
            <w:r w:rsidRPr="00931CE3">
              <w:rPr>
                <w:rFonts w:ascii="Times New Roman" w:hAnsi="Times New Roman" w:cs="Times New Roman"/>
                <w:color w:val="000000"/>
                <w:sz w:val="24"/>
                <w:szCs w:val="24"/>
              </w:rPr>
              <w:t>ПК 3.6.</w:t>
            </w:r>
          </w:p>
        </w:tc>
        <w:tc>
          <w:tcPr>
            <w:tcW w:w="9180"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Подбирать соответствующие средства и методы анализов в соответствии с типом веществ. </w:t>
            </w:r>
          </w:p>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Проводить качественный и количественный анализ веществ. </w:t>
            </w:r>
          </w:p>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Осуществлять дозиметрический и радиометрический контроль внешней среды. </w:t>
            </w:r>
          </w:p>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Осуществлять контроль безопасности отходов производства. </w:t>
            </w:r>
          </w:p>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Осуществлять контроль безопасности отходов производства. </w:t>
            </w:r>
          </w:p>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Контролировать работу очистных, газоочистных и пылеулавливающих установок. </w:t>
            </w:r>
          </w:p>
        </w:tc>
      </w:tr>
      <w:tr w:rsidR="006D4429" w:rsidRPr="00931CE3" w:rsidTr="002C0332">
        <w:trPr>
          <w:trHeight w:val="540"/>
        </w:trPr>
        <w:tc>
          <w:tcPr>
            <w:tcW w:w="1101"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ОК 1.</w:t>
            </w:r>
          </w:p>
        </w:tc>
        <w:tc>
          <w:tcPr>
            <w:tcW w:w="9180"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Понимать сущность и социальное значимость своей будущей профессии, проявлять к ней устойчивый интерес</w:t>
            </w:r>
          </w:p>
        </w:tc>
      </w:tr>
      <w:tr w:rsidR="002C0332" w:rsidRPr="00931CE3" w:rsidTr="002C0332">
        <w:trPr>
          <w:trHeight w:val="720"/>
        </w:trPr>
        <w:tc>
          <w:tcPr>
            <w:tcW w:w="1101" w:type="dxa"/>
          </w:tcPr>
          <w:p w:rsidR="002C0332" w:rsidRPr="00931CE3" w:rsidRDefault="002C0332"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ОК 2.</w:t>
            </w:r>
          </w:p>
        </w:tc>
        <w:tc>
          <w:tcPr>
            <w:tcW w:w="9180" w:type="dxa"/>
          </w:tcPr>
          <w:p w:rsidR="002C0332" w:rsidRPr="00931CE3" w:rsidRDefault="002C0332"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Организовать собственную действительность, исходя из цели и способов ее достижения, определенных руководителем</w:t>
            </w:r>
          </w:p>
        </w:tc>
      </w:tr>
      <w:tr w:rsidR="006D4429" w:rsidRPr="00931CE3" w:rsidTr="002C0332">
        <w:tc>
          <w:tcPr>
            <w:tcW w:w="1101"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ОК 3.</w:t>
            </w:r>
          </w:p>
          <w:p w:rsidR="006D4429" w:rsidRPr="00931CE3" w:rsidRDefault="006D4429" w:rsidP="00931CE3">
            <w:pPr>
              <w:overflowPunct w:val="0"/>
              <w:spacing w:after="0" w:line="240" w:lineRule="auto"/>
              <w:rPr>
                <w:rFonts w:ascii="Times New Roman" w:hAnsi="Times New Roman" w:cs="Times New Roman"/>
                <w:color w:val="000000"/>
                <w:sz w:val="24"/>
                <w:szCs w:val="24"/>
              </w:rPr>
            </w:pPr>
          </w:p>
        </w:tc>
        <w:tc>
          <w:tcPr>
            <w:tcW w:w="9180"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6D4429" w:rsidRPr="00931CE3" w:rsidTr="002C0332">
        <w:tc>
          <w:tcPr>
            <w:tcW w:w="1101"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ОК 04.</w:t>
            </w:r>
          </w:p>
        </w:tc>
        <w:tc>
          <w:tcPr>
            <w:tcW w:w="9180"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Осуществлять поиск информации, необходимой для эффективного выполнения профессиональных задач </w:t>
            </w:r>
          </w:p>
        </w:tc>
      </w:tr>
      <w:tr w:rsidR="006D4429" w:rsidRPr="00931CE3" w:rsidTr="002C0332">
        <w:tc>
          <w:tcPr>
            <w:tcW w:w="1101"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ОК 05.</w:t>
            </w:r>
          </w:p>
          <w:p w:rsidR="006D4429" w:rsidRPr="00931CE3" w:rsidRDefault="006D4429" w:rsidP="00931CE3">
            <w:pPr>
              <w:overflowPunct w:val="0"/>
              <w:spacing w:after="0" w:line="240" w:lineRule="auto"/>
              <w:rPr>
                <w:rFonts w:ascii="Times New Roman" w:hAnsi="Times New Roman" w:cs="Times New Roman"/>
                <w:color w:val="000000"/>
                <w:sz w:val="24"/>
                <w:szCs w:val="24"/>
              </w:rPr>
            </w:pPr>
          </w:p>
        </w:tc>
        <w:tc>
          <w:tcPr>
            <w:tcW w:w="9180"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Использовать информационно-коммуникационные технологии в профессиональной деятельности </w:t>
            </w:r>
          </w:p>
        </w:tc>
      </w:tr>
      <w:tr w:rsidR="006D4429" w:rsidRPr="00931CE3" w:rsidTr="002C0332">
        <w:trPr>
          <w:trHeight w:val="581"/>
        </w:trPr>
        <w:tc>
          <w:tcPr>
            <w:tcW w:w="1101"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ОК 06.</w:t>
            </w:r>
          </w:p>
        </w:tc>
        <w:tc>
          <w:tcPr>
            <w:tcW w:w="9180" w:type="dxa"/>
          </w:tcPr>
          <w:p w:rsidR="006D4429" w:rsidRPr="00931CE3" w:rsidRDefault="006D4429"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Работать в команде, эффективно общаться с коллегами, руководством, клиентами</w:t>
            </w:r>
          </w:p>
        </w:tc>
      </w:tr>
    </w:tbl>
    <w:p w:rsidR="006D4429" w:rsidRPr="00931CE3" w:rsidRDefault="006D4429" w:rsidP="00931CE3">
      <w:pPr>
        <w:overflowPunct w:val="0"/>
        <w:spacing w:after="0" w:line="240" w:lineRule="auto"/>
        <w:jc w:val="both"/>
        <w:rPr>
          <w:rFonts w:ascii="Times New Roman" w:hAnsi="Times New Roman" w:cs="Times New Roman"/>
          <w:color w:val="000000"/>
          <w:sz w:val="24"/>
          <w:szCs w:val="24"/>
        </w:rPr>
      </w:pPr>
    </w:p>
    <w:p w:rsidR="006D4429" w:rsidRPr="00931CE3" w:rsidRDefault="006D4429" w:rsidP="00931CE3">
      <w:pPr>
        <w:overflowPunct w:val="0"/>
        <w:spacing w:line="240" w:lineRule="auto"/>
        <w:jc w:val="both"/>
        <w:rPr>
          <w:rFonts w:ascii="Times New Roman" w:hAnsi="Times New Roman" w:cs="Times New Roman"/>
          <w:b/>
          <w:color w:val="000000"/>
          <w:sz w:val="24"/>
          <w:szCs w:val="24"/>
        </w:rPr>
      </w:pPr>
    </w:p>
    <w:p w:rsidR="006D4429" w:rsidRPr="00931CE3" w:rsidRDefault="006D4429" w:rsidP="00931CE3">
      <w:pPr>
        <w:overflowPunct w:val="0"/>
        <w:spacing w:after="0" w:line="240" w:lineRule="auto"/>
        <w:ind w:firstLine="450"/>
        <w:jc w:val="both"/>
        <w:rPr>
          <w:rFonts w:ascii="Times New Roman" w:hAnsi="Times New Roman" w:cs="Times New Roman"/>
          <w:color w:val="000000"/>
          <w:sz w:val="24"/>
          <w:szCs w:val="24"/>
        </w:rPr>
      </w:pPr>
    </w:p>
    <w:p w:rsidR="006D4429" w:rsidRPr="00931CE3" w:rsidRDefault="006D4429" w:rsidP="00931CE3">
      <w:pPr>
        <w:overflowPunct w:val="0"/>
        <w:spacing w:after="0" w:line="240" w:lineRule="auto"/>
        <w:ind w:firstLine="450"/>
        <w:jc w:val="both"/>
        <w:rPr>
          <w:rFonts w:ascii="Times New Roman" w:hAnsi="Times New Roman" w:cs="Times New Roman"/>
          <w:color w:val="000000"/>
          <w:sz w:val="24"/>
          <w:szCs w:val="24"/>
        </w:rPr>
      </w:pPr>
    </w:p>
    <w:p w:rsidR="006D4429" w:rsidRPr="00931CE3" w:rsidRDefault="006D4429" w:rsidP="00931CE3">
      <w:pPr>
        <w:spacing w:line="240" w:lineRule="auto"/>
        <w:rPr>
          <w:rFonts w:ascii="Times New Roman" w:hAnsi="Times New Roman" w:cs="Times New Roman"/>
          <w:caps/>
          <w:sz w:val="24"/>
          <w:szCs w:val="24"/>
        </w:rPr>
        <w:sectPr w:rsidR="006D4429" w:rsidRPr="00931CE3" w:rsidSect="006D4429">
          <w:footerReference w:type="default" r:id="rId8"/>
          <w:pgSz w:w="11906" w:h="16838"/>
          <w:pgMar w:top="1134" w:right="707" w:bottom="993" w:left="1134" w:header="708" w:footer="708" w:gutter="0"/>
          <w:cols w:space="708"/>
          <w:docGrid w:linePitch="360"/>
        </w:sectPr>
      </w:pPr>
    </w:p>
    <w:p w:rsidR="006D4429" w:rsidRPr="00931CE3" w:rsidRDefault="006D4429"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lastRenderedPageBreak/>
        <w:t>3.</w:t>
      </w:r>
      <w:r w:rsidR="000A6AC4" w:rsidRPr="00931CE3">
        <w:rPr>
          <w:rFonts w:ascii="Times New Roman" w:hAnsi="Times New Roman" w:cs="Times New Roman"/>
          <w:b/>
          <w:color w:val="000000"/>
          <w:sz w:val="24"/>
          <w:szCs w:val="24"/>
        </w:rPr>
        <w:t xml:space="preserve"> </w:t>
      </w:r>
      <w:r w:rsidRPr="00931CE3">
        <w:rPr>
          <w:rFonts w:ascii="Times New Roman" w:hAnsi="Times New Roman" w:cs="Times New Roman"/>
          <w:b/>
          <w:color w:val="000000"/>
          <w:sz w:val="24"/>
          <w:szCs w:val="24"/>
        </w:rPr>
        <w:t xml:space="preserve">ТЕМАТИЧЕСКИЙ ПЛАН И СОДЕРЖАНИЕ УЧЕБНОЙ ПРАКТИКИ </w:t>
      </w:r>
    </w:p>
    <w:p w:rsidR="000A6AC4" w:rsidRPr="00931CE3" w:rsidRDefault="000A6AC4" w:rsidP="00931CE3">
      <w:pPr>
        <w:pStyle w:val="a3"/>
        <w:spacing w:after="0" w:line="240" w:lineRule="auto"/>
        <w:jc w:val="center"/>
        <w:rPr>
          <w:rFonts w:ascii="Times New Roman" w:hAnsi="Times New Roman" w:cs="Times New Roman"/>
          <w:b/>
          <w:sz w:val="24"/>
          <w:szCs w:val="24"/>
        </w:rPr>
      </w:pPr>
      <w:r w:rsidRPr="00931CE3">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6D4429" w:rsidRPr="00931CE3" w:rsidRDefault="006D4429" w:rsidP="00931CE3">
      <w:pPr>
        <w:overflowPunct w:val="0"/>
        <w:spacing w:after="0" w:line="240" w:lineRule="auto"/>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 xml:space="preserve">3.1 Тематический план учебной практики </w:t>
      </w:r>
    </w:p>
    <w:p w:rsidR="002C0332" w:rsidRPr="00931CE3" w:rsidRDefault="002C0332" w:rsidP="00931CE3">
      <w:pPr>
        <w:overflowPunct w:val="0"/>
        <w:spacing w:after="0" w:line="240" w:lineRule="auto"/>
        <w:jc w:val="center"/>
        <w:rPr>
          <w:rFonts w:ascii="Times New Roman" w:hAnsi="Times New Roman" w:cs="Times New Roman"/>
          <w:b/>
          <w:color w:val="000000"/>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2193"/>
        <w:gridCol w:w="2277"/>
        <w:gridCol w:w="2129"/>
        <w:gridCol w:w="6004"/>
        <w:gridCol w:w="1364"/>
      </w:tblGrid>
      <w:tr w:rsidR="006D4429" w:rsidRPr="00931CE3" w:rsidTr="002C0332">
        <w:tc>
          <w:tcPr>
            <w:tcW w:w="1025" w:type="dxa"/>
          </w:tcPr>
          <w:p w:rsidR="006D4429" w:rsidRPr="00931CE3" w:rsidRDefault="006D4429"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Код</w:t>
            </w:r>
          </w:p>
          <w:p w:rsidR="006D4429" w:rsidRPr="00931CE3" w:rsidRDefault="006D4429"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ПК</w:t>
            </w:r>
          </w:p>
        </w:tc>
        <w:tc>
          <w:tcPr>
            <w:tcW w:w="2193" w:type="dxa"/>
          </w:tcPr>
          <w:p w:rsidR="006D4429" w:rsidRPr="00931CE3" w:rsidRDefault="006D4429"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Код и наименования  профессионального модуля, код и наименование МДК</w:t>
            </w:r>
          </w:p>
        </w:tc>
        <w:tc>
          <w:tcPr>
            <w:tcW w:w="2277" w:type="dxa"/>
          </w:tcPr>
          <w:p w:rsidR="006D4429" w:rsidRPr="00931CE3" w:rsidRDefault="006D4429"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Количество на учебную практику по ПМ и соответствующим МДК</w:t>
            </w:r>
          </w:p>
        </w:tc>
        <w:tc>
          <w:tcPr>
            <w:tcW w:w="2129" w:type="dxa"/>
          </w:tcPr>
          <w:p w:rsidR="006D4429" w:rsidRPr="00931CE3" w:rsidRDefault="006D4429"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Виды работ</w:t>
            </w:r>
          </w:p>
        </w:tc>
        <w:tc>
          <w:tcPr>
            <w:tcW w:w="6004" w:type="dxa"/>
          </w:tcPr>
          <w:p w:rsidR="006D4429" w:rsidRPr="00931CE3" w:rsidRDefault="006D4429"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sz w:val="24"/>
                <w:szCs w:val="24"/>
              </w:rPr>
              <w:t>Наименования тем учебной практики</w:t>
            </w:r>
          </w:p>
        </w:tc>
        <w:tc>
          <w:tcPr>
            <w:tcW w:w="1364" w:type="dxa"/>
          </w:tcPr>
          <w:p w:rsidR="006D4429" w:rsidRPr="00931CE3" w:rsidRDefault="006D4429"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Количеств часов по темам</w:t>
            </w:r>
          </w:p>
        </w:tc>
      </w:tr>
      <w:tr w:rsidR="006D4429" w:rsidRPr="00931CE3" w:rsidTr="002C0332">
        <w:tc>
          <w:tcPr>
            <w:tcW w:w="1025" w:type="dxa"/>
          </w:tcPr>
          <w:p w:rsidR="006D4429" w:rsidRPr="00931CE3" w:rsidRDefault="006D4429"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1</w:t>
            </w:r>
          </w:p>
        </w:tc>
        <w:tc>
          <w:tcPr>
            <w:tcW w:w="2193" w:type="dxa"/>
          </w:tcPr>
          <w:p w:rsidR="006D4429" w:rsidRPr="00931CE3" w:rsidRDefault="006D4429"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2</w:t>
            </w:r>
          </w:p>
        </w:tc>
        <w:tc>
          <w:tcPr>
            <w:tcW w:w="2277" w:type="dxa"/>
          </w:tcPr>
          <w:p w:rsidR="006D4429" w:rsidRPr="00931CE3" w:rsidRDefault="006D4429"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3</w:t>
            </w:r>
          </w:p>
        </w:tc>
        <w:tc>
          <w:tcPr>
            <w:tcW w:w="2129" w:type="dxa"/>
          </w:tcPr>
          <w:p w:rsidR="006D4429" w:rsidRPr="00931CE3" w:rsidRDefault="006D4429"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4</w:t>
            </w:r>
          </w:p>
        </w:tc>
        <w:tc>
          <w:tcPr>
            <w:tcW w:w="6004" w:type="dxa"/>
          </w:tcPr>
          <w:p w:rsidR="006D4429" w:rsidRPr="00931CE3" w:rsidRDefault="006D4429"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5</w:t>
            </w:r>
          </w:p>
        </w:tc>
        <w:tc>
          <w:tcPr>
            <w:tcW w:w="1364" w:type="dxa"/>
          </w:tcPr>
          <w:p w:rsidR="006D4429" w:rsidRPr="00931CE3" w:rsidRDefault="006D4429"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EB716B">
        <w:tc>
          <w:tcPr>
            <w:tcW w:w="1025" w:type="dxa"/>
            <w:vMerge w:val="restart"/>
          </w:tcPr>
          <w:p w:rsidR="00EB716B" w:rsidRPr="00931CE3" w:rsidRDefault="00EB716B" w:rsidP="00931CE3">
            <w:pPr>
              <w:spacing w:after="0" w:line="240" w:lineRule="auto"/>
              <w:jc w:val="both"/>
              <w:rPr>
                <w:rFonts w:ascii="Times New Roman" w:hAnsi="Times New Roman" w:cs="Times New Roman"/>
                <w:sz w:val="28"/>
                <w:szCs w:val="28"/>
              </w:rPr>
            </w:pPr>
          </w:p>
        </w:tc>
        <w:tc>
          <w:tcPr>
            <w:tcW w:w="12603" w:type="dxa"/>
            <w:gridSpan w:val="4"/>
            <w:shd w:val="clear" w:color="auto" w:fill="auto"/>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b/>
                <w:color w:val="000000"/>
                <w:sz w:val="24"/>
                <w:szCs w:val="24"/>
              </w:rPr>
              <w:t>ПМ 03. Осуществление экологического контроля</w:t>
            </w:r>
            <w:r w:rsidRPr="00931CE3">
              <w:rPr>
                <w:rFonts w:ascii="Times New Roman" w:hAnsi="Times New Roman" w:cs="Times New Roman"/>
                <w:b/>
                <w:sz w:val="24"/>
                <w:szCs w:val="24"/>
              </w:rPr>
              <w:t xml:space="preserve"> производства и технологического процесса</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72</w:t>
            </w:r>
          </w:p>
        </w:tc>
      </w:tr>
      <w:tr w:rsidR="00EB716B" w:rsidRPr="00931CE3" w:rsidTr="00EB716B">
        <w:tc>
          <w:tcPr>
            <w:tcW w:w="1025" w:type="dxa"/>
            <w:vMerge/>
          </w:tcPr>
          <w:p w:rsidR="00EB716B" w:rsidRPr="00931CE3" w:rsidRDefault="00EB716B" w:rsidP="00931CE3">
            <w:pPr>
              <w:spacing w:after="0" w:line="240" w:lineRule="auto"/>
              <w:jc w:val="both"/>
              <w:rPr>
                <w:rFonts w:ascii="Times New Roman" w:hAnsi="Times New Roman" w:cs="Times New Roman"/>
                <w:sz w:val="28"/>
                <w:szCs w:val="28"/>
              </w:rPr>
            </w:pPr>
          </w:p>
        </w:tc>
        <w:tc>
          <w:tcPr>
            <w:tcW w:w="12603" w:type="dxa"/>
            <w:gridSpan w:val="4"/>
            <w:shd w:val="clear" w:color="auto" w:fill="auto"/>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МДК 03.01 Осуществление экологического контроля</w:t>
            </w:r>
            <w:r w:rsidRPr="00931CE3">
              <w:rPr>
                <w:rFonts w:ascii="Times New Roman" w:hAnsi="Times New Roman" w:cs="Times New Roman"/>
                <w:b/>
                <w:sz w:val="24"/>
                <w:szCs w:val="24"/>
              </w:rPr>
              <w:t xml:space="preserve"> производства и технологического процесса</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72</w:t>
            </w:r>
          </w:p>
        </w:tc>
      </w:tr>
      <w:tr w:rsidR="00EB716B" w:rsidRPr="00931CE3" w:rsidTr="002C0332">
        <w:trPr>
          <w:trHeight w:val="419"/>
        </w:trPr>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EB716B" w:rsidRPr="00931CE3" w:rsidRDefault="00EB716B" w:rsidP="00931CE3">
            <w:pPr>
              <w:overflowPunct w:val="0"/>
              <w:spacing w:after="0" w:line="240" w:lineRule="auto"/>
              <w:rPr>
                <w:rFonts w:ascii="Times New Roman" w:hAnsi="Times New Roman" w:cs="Times New Roman"/>
                <w:b/>
                <w:color w:val="000000"/>
                <w:sz w:val="24"/>
                <w:szCs w:val="24"/>
              </w:rPr>
            </w:pPr>
            <w:r w:rsidRPr="00931CE3">
              <w:rPr>
                <w:rFonts w:ascii="Times New Roman" w:hAnsi="Times New Roman" w:cs="Times New Roman"/>
                <w:b/>
                <w:sz w:val="24"/>
                <w:szCs w:val="24"/>
              </w:rPr>
              <w:t xml:space="preserve"> </w:t>
            </w:r>
            <w:r w:rsidRPr="00931CE3">
              <w:rPr>
                <w:rFonts w:ascii="Times New Roman" w:hAnsi="Times New Roman" w:cs="Times New Roman"/>
                <w:b/>
                <w:color w:val="000000"/>
                <w:sz w:val="24"/>
                <w:szCs w:val="24"/>
              </w:rPr>
              <w:t>Раздел 1. Подбирать соответствующие средства и методы анализов в соответствии с типом веществ.</w:t>
            </w:r>
          </w:p>
        </w:tc>
        <w:tc>
          <w:tcPr>
            <w:tcW w:w="1364"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12</w:t>
            </w:r>
          </w:p>
        </w:tc>
      </w:tr>
      <w:tr w:rsidR="00EB716B" w:rsidRPr="00931CE3" w:rsidTr="002C0332">
        <w:trPr>
          <w:trHeight w:val="353"/>
        </w:trPr>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spacing w:after="0" w:line="240" w:lineRule="auto"/>
              <w:rPr>
                <w:rFonts w:ascii="Times New Roman" w:hAnsi="Times New Roman" w:cs="Times New Roman"/>
                <w:sz w:val="24"/>
                <w:szCs w:val="24"/>
              </w:rPr>
            </w:pPr>
            <w:r w:rsidRPr="00931CE3">
              <w:rPr>
                <w:rFonts w:ascii="Times New Roman" w:hAnsi="Times New Roman" w:cs="Times New Roman"/>
                <w:color w:val="000000"/>
                <w:sz w:val="24"/>
                <w:szCs w:val="24"/>
              </w:rPr>
              <w:t>Тема1. 1. Изучить методы отбора проб, проведения качественного и количественного анализы веществ</w:t>
            </w:r>
            <w:r w:rsidRPr="00931CE3">
              <w:rPr>
                <w:rFonts w:ascii="Times New Roman" w:hAnsi="Times New Roman" w:cs="Times New Roman"/>
                <w:b/>
                <w:sz w:val="24"/>
                <w:szCs w:val="24"/>
              </w:rPr>
              <w:t>.</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rPr>
          <w:trHeight w:val="486"/>
        </w:trPr>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Тема1. 2. Изучение соблюдение установленных  нормативов воздействия на окружающею среду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EB716B" w:rsidRPr="00931CE3" w:rsidRDefault="00EB716B" w:rsidP="00931CE3">
            <w:pPr>
              <w:overflowPunct w:val="0"/>
              <w:spacing w:after="0" w:line="240" w:lineRule="auto"/>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Раздел 2. Изучения проведения качественных и количественных методов анализа</w:t>
            </w:r>
          </w:p>
        </w:tc>
        <w:tc>
          <w:tcPr>
            <w:tcW w:w="1364"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18</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sz w:val="24"/>
                <w:szCs w:val="24"/>
              </w:rPr>
            </w:pPr>
            <w:r w:rsidRPr="00931CE3">
              <w:rPr>
                <w:rFonts w:ascii="Times New Roman" w:hAnsi="Times New Roman" w:cs="Times New Roman"/>
                <w:color w:val="000000"/>
                <w:sz w:val="24"/>
                <w:szCs w:val="24"/>
              </w:rPr>
              <w:t>Тема 2.1. Изучение количественных методов анализа (физические, химические, физико-химические)</w:t>
            </w:r>
            <w:r w:rsidRPr="00931CE3">
              <w:rPr>
                <w:rFonts w:ascii="Times New Roman" w:hAnsi="Times New Roman" w:cs="Times New Roman"/>
                <w:b/>
                <w:sz w:val="24"/>
                <w:szCs w:val="24"/>
              </w:rPr>
              <w:t xml:space="preserve">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Тема 2.2. Изучить гравиметрический(весовой) методы осаждения; отгонка, выделения;</w:t>
            </w:r>
            <w:r w:rsidRPr="00931CE3">
              <w:rPr>
                <w:rFonts w:ascii="Times New Roman" w:hAnsi="Times New Roman" w:cs="Times New Roman"/>
                <w:b/>
                <w:sz w:val="24"/>
                <w:szCs w:val="24"/>
              </w:rPr>
              <w:t xml:space="preserve">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Тема 2.3.Изучить газовый анализ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EB716B" w:rsidRPr="00931CE3" w:rsidRDefault="00EB716B" w:rsidP="00931CE3">
            <w:pPr>
              <w:overflowPunct w:val="0"/>
              <w:spacing w:after="0" w:line="240" w:lineRule="auto"/>
              <w:rPr>
                <w:rFonts w:ascii="Times New Roman" w:hAnsi="Times New Roman" w:cs="Times New Roman"/>
                <w:b/>
                <w:color w:val="000000"/>
                <w:sz w:val="24"/>
                <w:szCs w:val="24"/>
                <w:highlight w:val="yellow"/>
              </w:rPr>
            </w:pPr>
          </w:p>
          <w:p w:rsidR="00EB716B" w:rsidRPr="00931CE3" w:rsidRDefault="00EB716B" w:rsidP="00931CE3">
            <w:pPr>
              <w:overflowPunct w:val="0"/>
              <w:spacing w:after="0" w:line="240" w:lineRule="auto"/>
              <w:rPr>
                <w:rFonts w:ascii="Times New Roman" w:hAnsi="Times New Roman" w:cs="Times New Roman"/>
                <w:b/>
                <w:sz w:val="24"/>
                <w:szCs w:val="24"/>
                <w:highlight w:val="yellow"/>
              </w:rPr>
            </w:pPr>
          </w:p>
        </w:tc>
        <w:tc>
          <w:tcPr>
            <w:tcW w:w="2277"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EB716B" w:rsidRPr="00931CE3" w:rsidRDefault="00EB716B" w:rsidP="00931CE3">
            <w:pPr>
              <w:overflowPunct w:val="0"/>
              <w:spacing w:after="0" w:line="240" w:lineRule="auto"/>
              <w:rPr>
                <w:rFonts w:ascii="Times New Roman" w:hAnsi="Times New Roman" w:cs="Times New Roman"/>
                <w:b/>
                <w:color w:val="000000"/>
                <w:sz w:val="24"/>
                <w:szCs w:val="24"/>
              </w:rPr>
            </w:pPr>
            <w:r w:rsidRPr="00931CE3">
              <w:rPr>
                <w:rFonts w:ascii="Times New Roman" w:hAnsi="Times New Roman" w:cs="Times New Roman"/>
                <w:b/>
                <w:sz w:val="24"/>
                <w:szCs w:val="24"/>
              </w:rPr>
              <w:t>Раздел 3.</w:t>
            </w:r>
            <w:r w:rsidRPr="00931CE3">
              <w:rPr>
                <w:rFonts w:ascii="Times New Roman" w:hAnsi="Times New Roman" w:cs="Times New Roman"/>
                <w:sz w:val="24"/>
                <w:szCs w:val="24"/>
              </w:rPr>
              <w:t xml:space="preserve">  </w:t>
            </w:r>
            <w:r w:rsidRPr="00931CE3">
              <w:rPr>
                <w:rFonts w:ascii="Times New Roman" w:hAnsi="Times New Roman" w:cs="Times New Roman"/>
                <w:b/>
                <w:sz w:val="24"/>
                <w:szCs w:val="24"/>
              </w:rPr>
              <w:t xml:space="preserve">Изучить  осуществлять дозиметрический и радиометрический контроль внешней среды. </w:t>
            </w:r>
          </w:p>
        </w:tc>
        <w:tc>
          <w:tcPr>
            <w:tcW w:w="1364"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18</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4470" w:type="dxa"/>
            <w:gridSpan w:val="2"/>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sz w:val="24"/>
                <w:szCs w:val="24"/>
              </w:rPr>
              <w:t xml:space="preserve">Тема 3.1. Изучить устройство и правила эксплуатации дозиметрических приборов </w:t>
            </w:r>
          </w:p>
        </w:tc>
        <w:tc>
          <w:tcPr>
            <w:tcW w:w="1364" w:type="dxa"/>
            <w:vAlign w:val="center"/>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sz w:val="24"/>
                <w:szCs w:val="24"/>
              </w:rPr>
            </w:pPr>
            <w:r w:rsidRPr="00931CE3">
              <w:rPr>
                <w:rFonts w:ascii="Times New Roman" w:hAnsi="Times New Roman" w:cs="Times New Roman"/>
                <w:sz w:val="24"/>
                <w:szCs w:val="24"/>
              </w:rPr>
              <w:t xml:space="preserve">Тема 3.2 Изучить устройство и правила эксплуатации радиометрических приборов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sz w:val="24"/>
                <w:szCs w:val="24"/>
              </w:rPr>
            </w:pPr>
            <w:r w:rsidRPr="00931CE3">
              <w:rPr>
                <w:rFonts w:ascii="Times New Roman" w:hAnsi="Times New Roman" w:cs="Times New Roman"/>
                <w:sz w:val="24"/>
                <w:szCs w:val="24"/>
              </w:rPr>
              <w:t xml:space="preserve">Тема 3.3 Изучить индивидуальный дозиметрический </w:t>
            </w:r>
            <w:r w:rsidRPr="00931CE3">
              <w:rPr>
                <w:rFonts w:ascii="Times New Roman" w:hAnsi="Times New Roman" w:cs="Times New Roman"/>
                <w:sz w:val="24"/>
                <w:szCs w:val="24"/>
              </w:rPr>
              <w:lastRenderedPageBreak/>
              <w:t xml:space="preserve">контроль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lastRenderedPageBreak/>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EB716B" w:rsidRPr="00931CE3" w:rsidRDefault="00EB716B" w:rsidP="00931CE3">
            <w:pPr>
              <w:spacing w:after="0" w:line="240" w:lineRule="auto"/>
              <w:rPr>
                <w:rFonts w:ascii="Times New Roman" w:hAnsi="Times New Roman" w:cs="Times New Roman"/>
                <w:sz w:val="24"/>
                <w:szCs w:val="24"/>
              </w:rPr>
            </w:pPr>
            <w:r w:rsidRPr="00931CE3">
              <w:rPr>
                <w:rFonts w:ascii="Times New Roman" w:hAnsi="Times New Roman" w:cs="Times New Roman"/>
                <w:b/>
                <w:color w:val="000000"/>
                <w:sz w:val="24"/>
                <w:szCs w:val="24"/>
              </w:rPr>
              <w:t>Раздел 4 Изучение оценивать экологические показатели сырья и экологическую пригодность выпускаемой продукции</w:t>
            </w:r>
          </w:p>
        </w:tc>
        <w:tc>
          <w:tcPr>
            <w:tcW w:w="1364"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12</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b/>
                <w:color w:val="000000"/>
                <w:sz w:val="24"/>
                <w:szCs w:val="24"/>
              </w:rPr>
            </w:pPr>
            <w:r w:rsidRPr="00931CE3">
              <w:rPr>
                <w:rFonts w:ascii="Times New Roman" w:hAnsi="Times New Roman" w:cs="Times New Roman"/>
                <w:color w:val="000000"/>
                <w:sz w:val="24"/>
                <w:szCs w:val="24"/>
              </w:rPr>
              <w:t xml:space="preserve">Тема 4.1 Изучить нормы разрешенных выбросов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sz w:val="24"/>
                <w:szCs w:val="24"/>
              </w:rPr>
            </w:pPr>
            <w:r w:rsidRPr="00931CE3">
              <w:rPr>
                <w:rFonts w:ascii="Times New Roman" w:hAnsi="Times New Roman" w:cs="Times New Roman"/>
                <w:color w:val="000000"/>
                <w:sz w:val="24"/>
                <w:szCs w:val="24"/>
              </w:rPr>
              <w:t xml:space="preserve">Тема 4.2. Изучить расчет экологических показателей помещений и оборудований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EB716B" w:rsidRPr="00931CE3" w:rsidRDefault="00EB716B" w:rsidP="00931CE3">
            <w:pPr>
              <w:overflowPunct w:val="0"/>
              <w:spacing w:after="0" w:line="240" w:lineRule="auto"/>
              <w:rPr>
                <w:rFonts w:ascii="Times New Roman" w:hAnsi="Times New Roman" w:cs="Times New Roman"/>
                <w:b/>
                <w:sz w:val="24"/>
                <w:szCs w:val="24"/>
              </w:rPr>
            </w:pPr>
            <w:r w:rsidRPr="00931CE3">
              <w:rPr>
                <w:rFonts w:ascii="Times New Roman" w:hAnsi="Times New Roman" w:cs="Times New Roman"/>
                <w:b/>
                <w:color w:val="000000"/>
                <w:sz w:val="24"/>
                <w:szCs w:val="24"/>
              </w:rPr>
              <w:t>Раздел 5 Изучить осуществление контроля безопасности отходов производства</w:t>
            </w:r>
          </w:p>
        </w:tc>
        <w:tc>
          <w:tcPr>
            <w:tcW w:w="1364" w:type="dxa"/>
            <w:shd w:val="clear" w:color="auto" w:fill="D9D9D9" w:themeFill="background1" w:themeFillShade="D9"/>
          </w:tcPr>
          <w:p w:rsidR="00EB716B" w:rsidRPr="00931CE3" w:rsidRDefault="00EB716B"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12</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sz w:val="24"/>
                <w:szCs w:val="24"/>
              </w:rPr>
            </w:pPr>
            <w:r w:rsidRPr="00931CE3">
              <w:rPr>
                <w:rFonts w:ascii="Times New Roman" w:hAnsi="Times New Roman" w:cs="Times New Roman"/>
                <w:color w:val="000000"/>
                <w:sz w:val="24"/>
                <w:szCs w:val="24"/>
              </w:rPr>
              <w:t xml:space="preserve">Тема 5.1 Изучить способы использования и переработки отходов производства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r w:rsidR="00EB716B" w:rsidRPr="00931CE3" w:rsidTr="002C0332">
        <w:tc>
          <w:tcPr>
            <w:tcW w:w="1025" w:type="dxa"/>
            <w:vMerge/>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EB716B" w:rsidRPr="00931CE3" w:rsidRDefault="00EB716B" w:rsidP="00931CE3">
            <w:pPr>
              <w:overflowPunct w:val="0"/>
              <w:spacing w:after="0" w:line="240" w:lineRule="auto"/>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Тема 5.2 Изучить экологический контроль в сфере обращения с отходами </w:t>
            </w:r>
          </w:p>
        </w:tc>
        <w:tc>
          <w:tcPr>
            <w:tcW w:w="1364" w:type="dxa"/>
          </w:tcPr>
          <w:p w:rsidR="00EB716B" w:rsidRPr="00931CE3" w:rsidRDefault="00EB716B" w:rsidP="00931CE3">
            <w:pPr>
              <w:overflowPunct w:val="0"/>
              <w:spacing w:after="0" w:line="240" w:lineRule="auto"/>
              <w:jc w:val="center"/>
              <w:rPr>
                <w:rFonts w:ascii="Times New Roman" w:hAnsi="Times New Roman" w:cs="Times New Roman"/>
                <w:color w:val="000000"/>
                <w:sz w:val="24"/>
                <w:szCs w:val="24"/>
              </w:rPr>
            </w:pPr>
            <w:r w:rsidRPr="00931CE3">
              <w:rPr>
                <w:rFonts w:ascii="Times New Roman" w:hAnsi="Times New Roman" w:cs="Times New Roman"/>
                <w:color w:val="000000"/>
                <w:sz w:val="24"/>
                <w:szCs w:val="24"/>
              </w:rPr>
              <w:t>6</w:t>
            </w:r>
          </w:p>
        </w:tc>
      </w:tr>
    </w:tbl>
    <w:p w:rsidR="00020E53" w:rsidRPr="00931CE3" w:rsidRDefault="00020E53" w:rsidP="00931CE3">
      <w:pPr>
        <w:tabs>
          <w:tab w:val="left" w:pos="435"/>
        </w:tabs>
        <w:overflowPunct w:val="0"/>
        <w:spacing w:before="240" w:line="240" w:lineRule="auto"/>
        <w:jc w:val="center"/>
        <w:rPr>
          <w:rFonts w:ascii="Times New Roman" w:hAnsi="Times New Roman" w:cs="Times New Roman"/>
          <w:b/>
          <w:color w:val="000000"/>
          <w:sz w:val="24"/>
          <w:szCs w:val="24"/>
          <w:highlight w:val="yellow"/>
        </w:rPr>
      </w:pPr>
    </w:p>
    <w:p w:rsidR="006D4429" w:rsidRPr="00931CE3" w:rsidRDefault="006D4429" w:rsidP="00931CE3">
      <w:pPr>
        <w:spacing w:line="240" w:lineRule="auto"/>
        <w:rPr>
          <w:rFonts w:ascii="Times New Roman" w:hAnsi="Times New Roman" w:cs="Times New Roman"/>
          <w:b/>
          <w:color w:val="000000"/>
          <w:sz w:val="24"/>
          <w:szCs w:val="24"/>
        </w:rPr>
        <w:sectPr w:rsidR="006D4429" w:rsidRPr="00931CE3" w:rsidSect="006D4429">
          <w:type w:val="continuous"/>
          <w:pgSz w:w="16838" w:h="11906" w:orient="landscape" w:code="9"/>
          <w:pgMar w:top="1134" w:right="1134" w:bottom="709" w:left="992" w:header="709" w:footer="709" w:gutter="0"/>
          <w:cols w:space="708"/>
          <w:docGrid w:linePitch="360"/>
        </w:sectPr>
      </w:pPr>
    </w:p>
    <w:p w:rsidR="006D4429" w:rsidRPr="00931CE3" w:rsidRDefault="000A6AC4" w:rsidP="00931CE3">
      <w:pPr>
        <w:overflowPunct w:val="0"/>
        <w:spacing w:after="0" w:line="240" w:lineRule="auto"/>
        <w:jc w:val="center"/>
        <w:rPr>
          <w:rFonts w:ascii="Times New Roman" w:hAnsi="Times New Roman" w:cs="Times New Roman"/>
          <w:b/>
          <w:color w:val="000000"/>
          <w:sz w:val="24"/>
          <w:szCs w:val="24"/>
        </w:rPr>
      </w:pPr>
      <w:r w:rsidRPr="00931CE3">
        <w:rPr>
          <w:rFonts w:ascii="Times New Roman" w:hAnsi="Times New Roman" w:cs="Times New Roman"/>
          <w:b/>
          <w:color w:val="000000"/>
          <w:sz w:val="24"/>
          <w:szCs w:val="24"/>
        </w:rPr>
        <w:lastRenderedPageBreak/>
        <w:t>4.</w:t>
      </w:r>
      <w:r w:rsidR="006D4429" w:rsidRPr="00931CE3">
        <w:rPr>
          <w:rFonts w:ascii="Times New Roman" w:hAnsi="Times New Roman" w:cs="Times New Roman"/>
          <w:b/>
          <w:color w:val="000000"/>
          <w:sz w:val="24"/>
          <w:szCs w:val="24"/>
        </w:rPr>
        <w:t xml:space="preserve">УСЛОВИЯ РЕАЛИЗАЦИИ РАБОЧЕЙ ПРОГРАММЫ УЧЕБНОЙ ПРАКТИКИ </w:t>
      </w:r>
    </w:p>
    <w:p w:rsidR="000A6AC4" w:rsidRPr="00931CE3" w:rsidRDefault="000A6AC4" w:rsidP="00931CE3">
      <w:pPr>
        <w:pStyle w:val="a3"/>
        <w:spacing w:after="0" w:line="240" w:lineRule="auto"/>
        <w:ind w:left="450"/>
        <w:jc w:val="center"/>
        <w:rPr>
          <w:rFonts w:ascii="Times New Roman" w:hAnsi="Times New Roman" w:cs="Times New Roman"/>
          <w:b/>
          <w:sz w:val="24"/>
          <w:szCs w:val="24"/>
        </w:rPr>
      </w:pPr>
      <w:r w:rsidRPr="00931CE3">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6D4429" w:rsidRPr="00931CE3" w:rsidRDefault="000A6AC4" w:rsidP="00931CE3">
      <w:pPr>
        <w:overflowPunct w:val="0"/>
        <w:spacing w:after="0" w:line="240" w:lineRule="auto"/>
        <w:ind w:firstLine="567"/>
        <w:jc w:val="both"/>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4</w:t>
      </w:r>
      <w:r w:rsidR="006D4429" w:rsidRPr="00931CE3">
        <w:rPr>
          <w:rFonts w:ascii="Times New Roman" w:hAnsi="Times New Roman" w:cs="Times New Roman"/>
          <w:b/>
          <w:color w:val="000000"/>
          <w:sz w:val="24"/>
          <w:szCs w:val="24"/>
        </w:rPr>
        <w:t xml:space="preserve">.1. Требования к материально-техническому обеспечению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Реализация учебной практики предполагает наличие </w:t>
      </w:r>
      <w:r w:rsidRPr="00931CE3">
        <w:rPr>
          <w:rFonts w:ascii="Times New Roman" w:hAnsi="Times New Roman" w:cs="Times New Roman"/>
          <w:b/>
          <w:color w:val="000000"/>
          <w:sz w:val="24"/>
          <w:szCs w:val="24"/>
        </w:rPr>
        <w:t>химической лаборатории</w:t>
      </w:r>
      <w:r w:rsidRPr="00931CE3">
        <w:rPr>
          <w:rFonts w:ascii="Times New Roman" w:hAnsi="Times New Roman" w:cs="Times New Roman"/>
          <w:color w:val="000000"/>
          <w:sz w:val="24"/>
          <w:szCs w:val="24"/>
        </w:rPr>
        <w:t xml:space="preserve"> для подготовки лаборанта – эколога, </w:t>
      </w:r>
      <w:r w:rsidRPr="00931CE3">
        <w:rPr>
          <w:rFonts w:ascii="Times New Roman" w:hAnsi="Times New Roman" w:cs="Times New Roman"/>
          <w:b/>
          <w:color w:val="000000"/>
          <w:sz w:val="24"/>
          <w:szCs w:val="24"/>
        </w:rPr>
        <w:t>учебный кабинет  химии, безопасности жизнедеятельности</w:t>
      </w:r>
      <w:r w:rsidRPr="00931CE3">
        <w:rPr>
          <w:rFonts w:ascii="Times New Roman" w:hAnsi="Times New Roman" w:cs="Times New Roman"/>
          <w:color w:val="000000"/>
          <w:sz w:val="24"/>
          <w:szCs w:val="24"/>
        </w:rPr>
        <w:t>.</w:t>
      </w:r>
    </w:p>
    <w:p w:rsidR="00931CE3" w:rsidRDefault="00931CE3" w:rsidP="00931CE3">
      <w:pPr>
        <w:overflowPunct w:val="0"/>
        <w:spacing w:after="0" w:line="240" w:lineRule="auto"/>
        <w:ind w:firstLine="567"/>
        <w:jc w:val="both"/>
        <w:rPr>
          <w:rFonts w:ascii="Times New Roman" w:hAnsi="Times New Roman" w:cs="Times New Roman"/>
          <w:b/>
          <w:color w:val="000000"/>
          <w:sz w:val="24"/>
          <w:szCs w:val="24"/>
        </w:rPr>
      </w:pP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b/>
          <w:color w:val="000000"/>
          <w:sz w:val="24"/>
          <w:szCs w:val="24"/>
        </w:rPr>
        <w:t>Оборудование химической лаборатории</w:t>
      </w:r>
      <w:r w:rsidRPr="00931CE3">
        <w:rPr>
          <w:rFonts w:ascii="Times New Roman" w:hAnsi="Times New Roman" w:cs="Times New Roman"/>
          <w:color w:val="000000"/>
          <w:sz w:val="24"/>
          <w:szCs w:val="24"/>
        </w:rPr>
        <w:t xml:space="preserve">: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-посадочные места по количеству обучающихся;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рабочее место преподавателя;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комплект учебно-методических пособий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приборы (демонстрационные и лабораторные - для самостоятельной работы обучающихся);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лабораторные принадлежности;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химическая посуда (для демонстрационных и выполнения лабораторных опытов);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пособия на печатной основе (справочные таблицы, технологические карты, дидактические материалы, и т.д.); </w:t>
      </w:r>
    </w:p>
    <w:p w:rsidR="00931CE3" w:rsidRDefault="00931CE3" w:rsidP="00931CE3">
      <w:pPr>
        <w:overflowPunct w:val="0"/>
        <w:spacing w:after="0" w:line="240" w:lineRule="auto"/>
        <w:ind w:firstLine="567"/>
        <w:jc w:val="both"/>
        <w:rPr>
          <w:rFonts w:ascii="Times New Roman" w:hAnsi="Times New Roman" w:cs="Times New Roman"/>
          <w:b/>
          <w:color w:val="000000"/>
          <w:sz w:val="24"/>
          <w:szCs w:val="24"/>
        </w:rPr>
      </w:pP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b/>
          <w:color w:val="000000"/>
          <w:sz w:val="24"/>
          <w:szCs w:val="24"/>
        </w:rPr>
        <w:t>Технические средства обучения</w:t>
      </w:r>
      <w:r w:rsidRPr="00931CE3">
        <w:rPr>
          <w:rFonts w:ascii="Times New Roman" w:hAnsi="Times New Roman" w:cs="Times New Roman"/>
          <w:color w:val="000000"/>
          <w:sz w:val="24"/>
          <w:szCs w:val="24"/>
        </w:rPr>
        <w:t xml:space="preserve">: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компьютер</w:t>
      </w:r>
    </w:p>
    <w:p w:rsidR="00931CE3" w:rsidRDefault="00931CE3" w:rsidP="00931CE3">
      <w:pPr>
        <w:overflowPunct w:val="0"/>
        <w:spacing w:after="0" w:line="240" w:lineRule="auto"/>
        <w:ind w:firstLine="567"/>
        <w:jc w:val="both"/>
        <w:rPr>
          <w:rFonts w:ascii="Times New Roman" w:hAnsi="Times New Roman" w:cs="Times New Roman"/>
          <w:b/>
          <w:color w:val="000000"/>
          <w:sz w:val="24"/>
          <w:szCs w:val="24"/>
        </w:rPr>
      </w:pP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b/>
          <w:color w:val="000000"/>
          <w:sz w:val="24"/>
          <w:szCs w:val="24"/>
        </w:rPr>
        <w:t>Оборудование химической лаборатории</w:t>
      </w:r>
      <w:r w:rsidRPr="00931CE3">
        <w:rPr>
          <w:rFonts w:ascii="Times New Roman" w:hAnsi="Times New Roman" w:cs="Times New Roman"/>
          <w:color w:val="000000"/>
          <w:sz w:val="24"/>
          <w:szCs w:val="24"/>
        </w:rPr>
        <w:t xml:space="preserve">: </w:t>
      </w:r>
      <w:r w:rsidRPr="00931CE3">
        <w:rPr>
          <w:rFonts w:ascii="Times New Roman" w:hAnsi="Times New Roman" w:cs="Times New Roman"/>
          <w:b/>
          <w:color w:val="000000"/>
          <w:sz w:val="24"/>
          <w:szCs w:val="24"/>
        </w:rPr>
        <w:t>по количеству обучающихся</w:t>
      </w:r>
      <w:r w:rsidRPr="00931CE3">
        <w:rPr>
          <w:rFonts w:ascii="Times New Roman" w:hAnsi="Times New Roman" w:cs="Times New Roman"/>
          <w:color w:val="000000"/>
          <w:sz w:val="24"/>
          <w:szCs w:val="24"/>
        </w:rPr>
        <w:t xml:space="preserve">: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столы для проведения химического анализа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набор химической посуды различного назначения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весы электрические </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 прибор для титрования </w:t>
      </w:r>
    </w:p>
    <w:p w:rsidR="00931CE3" w:rsidRDefault="00931CE3" w:rsidP="00931CE3">
      <w:pPr>
        <w:overflowPunct w:val="0"/>
        <w:spacing w:line="240" w:lineRule="auto"/>
        <w:rPr>
          <w:rFonts w:ascii="Times New Roman" w:hAnsi="Times New Roman" w:cs="Times New Roman"/>
          <w:b/>
          <w:color w:val="000000"/>
          <w:sz w:val="24"/>
          <w:szCs w:val="24"/>
        </w:rPr>
      </w:pPr>
    </w:p>
    <w:p w:rsidR="006D4429" w:rsidRPr="00931CE3" w:rsidRDefault="000A6AC4" w:rsidP="00931CE3">
      <w:pPr>
        <w:overflowPunct w:val="0"/>
        <w:spacing w:line="240" w:lineRule="auto"/>
        <w:ind w:firstLine="567"/>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4</w:t>
      </w:r>
      <w:r w:rsidR="006D4429" w:rsidRPr="00931CE3">
        <w:rPr>
          <w:rFonts w:ascii="Times New Roman" w:hAnsi="Times New Roman" w:cs="Times New Roman"/>
          <w:b/>
          <w:color w:val="000000"/>
          <w:sz w:val="24"/>
          <w:szCs w:val="24"/>
        </w:rPr>
        <w:t xml:space="preserve">.2. Информационное обеспечение обучения </w:t>
      </w:r>
    </w:p>
    <w:p w:rsidR="00343976" w:rsidRPr="00931CE3" w:rsidRDefault="00343976" w:rsidP="00931CE3">
      <w:pPr>
        <w:spacing w:after="0" w:line="240" w:lineRule="auto"/>
        <w:ind w:firstLine="567"/>
        <w:jc w:val="both"/>
        <w:rPr>
          <w:rFonts w:ascii="Times New Roman" w:hAnsi="Times New Roman" w:cs="Times New Roman"/>
          <w:b/>
          <w:sz w:val="24"/>
          <w:szCs w:val="24"/>
        </w:rPr>
      </w:pPr>
      <w:r w:rsidRPr="00931CE3">
        <w:rPr>
          <w:rFonts w:ascii="Times New Roman" w:hAnsi="Times New Roman" w:cs="Times New Roman"/>
          <w:b/>
          <w:sz w:val="24"/>
          <w:szCs w:val="24"/>
        </w:rPr>
        <w:t xml:space="preserve">Основные источники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1. Апарнев А.И., Лупенко Г.К., </w:t>
      </w:r>
      <w:r w:rsidR="000A6AC4" w:rsidRPr="00931CE3">
        <w:rPr>
          <w:rFonts w:ascii="Times New Roman" w:hAnsi="Times New Roman" w:cs="Times New Roman"/>
          <w:sz w:val="24"/>
          <w:szCs w:val="24"/>
        </w:rPr>
        <w:t xml:space="preserve">Александрова Т.П., Казакова А.А. Аналитическая химия 2-е изд., испр. и доп. Учебное пособие для СПО.  </w:t>
      </w:r>
      <w:r w:rsidRPr="00931CE3">
        <w:rPr>
          <w:rFonts w:ascii="Times New Roman" w:hAnsi="Times New Roman" w:cs="Times New Roman"/>
          <w:sz w:val="24"/>
          <w:szCs w:val="24"/>
        </w:rPr>
        <w:t>Научная школа: Новосибирский государственный технический университет (г. Новосибирск).</w:t>
      </w:r>
      <w:r w:rsidR="000A6AC4" w:rsidRPr="00931CE3">
        <w:rPr>
          <w:rFonts w:ascii="Times New Roman" w:hAnsi="Times New Roman" w:cs="Times New Roman"/>
          <w:sz w:val="24"/>
          <w:szCs w:val="24"/>
        </w:rPr>
        <w:t>-</w:t>
      </w:r>
      <w:r w:rsidRPr="00931CE3">
        <w:rPr>
          <w:rFonts w:ascii="Times New Roman" w:hAnsi="Times New Roman" w:cs="Times New Roman"/>
          <w:sz w:val="24"/>
          <w:szCs w:val="24"/>
        </w:rPr>
        <w:t xml:space="preserve"> 20</w:t>
      </w:r>
      <w:r w:rsidR="002B58AC">
        <w:rPr>
          <w:rFonts w:ascii="Times New Roman" w:hAnsi="Times New Roman" w:cs="Times New Roman"/>
          <w:sz w:val="24"/>
          <w:szCs w:val="24"/>
        </w:rPr>
        <w:t>20</w:t>
      </w:r>
      <w:r w:rsidRPr="00931CE3">
        <w:rPr>
          <w:rFonts w:ascii="Times New Roman" w:hAnsi="Times New Roman" w:cs="Times New Roman"/>
          <w:sz w:val="24"/>
          <w:szCs w:val="24"/>
        </w:rPr>
        <w:t xml:space="preserve"> / Гриф УМО СПО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2. Аналитическая химия  Учебник и практикум для СПО .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Никитина Н.Г. - отв. ред. Научная школа: Национальный исследовательский университет «МИЭТ» (г. Москва-Зеленоград) </w:t>
      </w:r>
      <w:r w:rsidR="000A6AC4" w:rsidRPr="00931CE3">
        <w:rPr>
          <w:rFonts w:ascii="Times New Roman" w:hAnsi="Times New Roman" w:cs="Times New Roman"/>
          <w:sz w:val="24"/>
          <w:szCs w:val="24"/>
        </w:rPr>
        <w:t xml:space="preserve">4-е изд., пер. и доп. - </w:t>
      </w:r>
      <w:r w:rsidRPr="00931CE3">
        <w:rPr>
          <w:rFonts w:ascii="Times New Roman" w:hAnsi="Times New Roman" w:cs="Times New Roman"/>
          <w:sz w:val="24"/>
          <w:szCs w:val="24"/>
        </w:rPr>
        <w:t>20</w:t>
      </w:r>
      <w:r w:rsidR="002B58AC">
        <w:rPr>
          <w:rFonts w:ascii="Times New Roman" w:hAnsi="Times New Roman" w:cs="Times New Roman"/>
          <w:sz w:val="24"/>
          <w:szCs w:val="24"/>
        </w:rPr>
        <w:t>20</w:t>
      </w:r>
      <w:bookmarkStart w:id="1" w:name="_GoBack"/>
      <w:bookmarkEnd w:id="1"/>
      <w:r w:rsidRPr="00931CE3">
        <w:rPr>
          <w:rFonts w:ascii="Times New Roman" w:hAnsi="Times New Roman" w:cs="Times New Roman"/>
          <w:sz w:val="24"/>
          <w:szCs w:val="24"/>
        </w:rPr>
        <w:t xml:space="preserve"> / Гриф УМО СПО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3. Августинович И.В., Адрианова С.Ю, Орешенкова Е.Г.,  Переверзева Э.А. Технология аналитического контроля  М. </w:t>
      </w:r>
      <w:r w:rsidR="000A6AC4" w:rsidRPr="00931CE3">
        <w:rPr>
          <w:rFonts w:ascii="Times New Roman" w:hAnsi="Times New Roman" w:cs="Times New Roman"/>
          <w:sz w:val="24"/>
          <w:szCs w:val="24"/>
        </w:rPr>
        <w:t xml:space="preserve">- </w:t>
      </w:r>
      <w:r w:rsidRPr="00931CE3">
        <w:rPr>
          <w:rFonts w:ascii="Times New Roman" w:hAnsi="Times New Roman" w:cs="Times New Roman"/>
          <w:sz w:val="24"/>
          <w:szCs w:val="24"/>
        </w:rPr>
        <w:t>ОИЦ «Академия», 201</w:t>
      </w:r>
      <w:r w:rsidR="00223F5C">
        <w:rPr>
          <w:rFonts w:ascii="Times New Roman" w:hAnsi="Times New Roman" w:cs="Times New Roman"/>
          <w:sz w:val="24"/>
          <w:szCs w:val="24"/>
        </w:rPr>
        <w:t>9</w:t>
      </w:r>
      <w:r w:rsidRPr="00931CE3">
        <w:rPr>
          <w:rFonts w:ascii="Times New Roman" w:hAnsi="Times New Roman" w:cs="Times New Roman"/>
          <w:sz w:val="24"/>
          <w:szCs w:val="24"/>
        </w:rPr>
        <w:t xml:space="preserve">г.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4. Августинович И.В., Андрианова С.Ю</w:t>
      </w:r>
      <w:r w:rsidR="000A6AC4" w:rsidRPr="00931CE3">
        <w:rPr>
          <w:rFonts w:ascii="Times New Roman" w:hAnsi="Times New Roman" w:cs="Times New Roman"/>
          <w:sz w:val="24"/>
          <w:szCs w:val="24"/>
        </w:rPr>
        <w:t xml:space="preserve">. </w:t>
      </w:r>
      <w:r w:rsidRPr="00931CE3">
        <w:rPr>
          <w:rFonts w:ascii="Times New Roman" w:hAnsi="Times New Roman" w:cs="Times New Roman"/>
          <w:sz w:val="24"/>
          <w:szCs w:val="24"/>
        </w:rPr>
        <w:t>Теоретические основы химического анализа М. ОИЦ «Академия</w:t>
      </w:r>
      <w:r w:rsidR="000A6AC4" w:rsidRPr="00931CE3">
        <w:rPr>
          <w:rFonts w:ascii="Times New Roman" w:hAnsi="Times New Roman" w:cs="Times New Roman"/>
          <w:sz w:val="24"/>
          <w:szCs w:val="24"/>
        </w:rPr>
        <w:t>»</w:t>
      </w:r>
      <w:r w:rsidRPr="00931CE3">
        <w:rPr>
          <w:rFonts w:ascii="Times New Roman" w:hAnsi="Times New Roman" w:cs="Times New Roman"/>
          <w:sz w:val="24"/>
          <w:szCs w:val="24"/>
        </w:rPr>
        <w:t>,</w:t>
      </w:r>
      <w:r w:rsidR="000A6AC4" w:rsidRPr="00931CE3">
        <w:rPr>
          <w:rFonts w:ascii="Times New Roman" w:hAnsi="Times New Roman" w:cs="Times New Roman"/>
          <w:sz w:val="24"/>
          <w:szCs w:val="24"/>
        </w:rPr>
        <w:t xml:space="preserve"> </w:t>
      </w:r>
      <w:r w:rsidRPr="00931CE3">
        <w:rPr>
          <w:rFonts w:ascii="Times New Roman" w:hAnsi="Times New Roman" w:cs="Times New Roman"/>
          <w:sz w:val="24"/>
          <w:szCs w:val="24"/>
        </w:rPr>
        <w:t>201</w:t>
      </w:r>
      <w:r w:rsidR="00223F5C">
        <w:rPr>
          <w:rFonts w:ascii="Times New Roman" w:hAnsi="Times New Roman" w:cs="Times New Roman"/>
          <w:sz w:val="24"/>
          <w:szCs w:val="24"/>
        </w:rPr>
        <w:t>9</w:t>
      </w:r>
      <w:r w:rsidRPr="00931CE3">
        <w:rPr>
          <w:rFonts w:ascii="Times New Roman" w:hAnsi="Times New Roman" w:cs="Times New Roman"/>
          <w:sz w:val="24"/>
          <w:szCs w:val="24"/>
        </w:rPr>
        <w:t xml:space="preserve"> г.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5. Гайдукова Б.М., Харитонов С.В.  Техника </w:t>
      </w:r>
      <w:r w:rsidR="000A6AC4" w:rsidRPr="00931CE3">
        <w:rPr>
          <w:rFonts w:ascii="Times New Roman" w:hAnsi="Times New Roman" w:cs="Times New Roman"/>
          <w:sz w:val="24"/>
          <w:szCs w:val="24"/>
        </w:rPr>
        <w:t xml:space="preserve">и технология лабораторных работ. </w:t>
      </w:r>
      <w:r w:rsidRPr="00931CE3">
        <w:rPr>
          <w:rFonts w:ascii="Times New Roman" w:hAnsi="Times New Roman" w:cs="Times New Roman"/>
          <w:sz w:val="24"/>
          <w:szCs w:val="24"/>
        </w:rPr>
        <w:t>М. ОИЦ «Академия», 201</w:t>
      </w:r>
      <w:r w:rsidR="00223F5C">
        <w:rPr>
          <w:rFonts w:ascii="Times New Roman" w:hAnsi="Times New Roman" w:cs="Times New Roman"/>
          <w:sz w:val="24"/>
          <w:szCs w:val="24"/>
        </w:rPr>
        <w:t>8</w:t>
      </w:r>
      <w:r w:rsidRPr="00931CE3">
        <w:rPr>
          <w:rFonts w:ascii="Times New Roman" w:hAnsi="Times New Roman" w:cs="Times New Roman"/>
          <w:sz w:val="24"/>
          <w:szCs w:val="24"/>
        </w:rPr>
        <w:t xml:space="preserve">г.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6. Гайдукова Б. М., Харитонов С. В.. Техника и технология лабораторных работ серия: Для учащихся учреждений СПО</w:t>
      </w:r>
      <w:r w:rsidR="000A6AC4" w:rsidRPr="00931CE3">
        <w:rPr>
          <w:rFonts w:ascii="Times New Roman" w:hAnsi="Times New Roman" w:cs="Times New Roman"/>
          <w:sz w:val="24"/>
          <w:szCs w:val="24"/>
        </w:rPr>
        <w:t>. -</w:t>
      </w:r>
      <w:r w:rsidRPr="00931CE3">
        <w:rPr>
          <w:rFonts w:ascii="Times New Roman" w:hAnsi="Times New Roman" w:cs="Times New Roman"/>
          <w:sz w:val="24"/>
          <w:szCs w:val="24"/>
        </w:rPr>
        <w:t xml:space="preserve"> Издательство: Лань, 201</w:t>
      </w:r>
      <w:r w:rsidR="00223F5C">
        <w:rPr>
          <w:rFonts w:ascii="Times New Roman" w:hAnsi="Times New Roman" w:cs="Times New Roman"/>
          <w:sz w:val="24"/>
          <w:szCs w:val="24"/>
        </w:rPr>
        <w:t>9</w:t>
      </w:r>
      <w:r w:rsidRPr="00931CE3">
        <w:rPr>
          <w:rFonts w:ascii="Times New Roman" w:hAnsi="Times New Roman" w:cs="Times New Roman"/>
          <w:sz w:val="24"/>
          <w:szCs w:val="24"/>
        </w:rPr>
        <w:t xml:space="preserve"> г. </w:t>
      </w:r>
    </w:p>
    <w:p w:rsidR="00931CE3" w:rsidRDefault="00343976" w:rsidP="00931CE3">
      <w:pPr>
        <w:spacing w:after="0" w:line="240" w:lineRule="auto"/>
        <w:ind w:firstLine="567"/>
        <w:jc w:val="both"/>
        <w:rPr>
          <w:rFonts w:ascii="Times New Roman" w:hAnsi="Times New Roman" w:cs="Times New Roman"/>
          <w:b/>
          <w:sz w:val="24"/>
          <w:szCs w:val="24"/>
        </w:rPr>
      </w:pPr>
      <w:r w:rsidRPr="00931CE3">
        <w:rPr>
          <w:rFonts w:ascii="Times New Roman" w:hAnsi="Times New Roman" w:cs="Times New Roman"/>
          <w:b/>
          <w:sz w:val="24"/>
          <w:szCs w:val="24"/>
        </w:rPr>
        <w:t xml:space="preserve"> </w:t>
      </w:r>
    </w:p>
    <w:p w:rsidR="00343976" w:rsidRPr="00931CE3" w:rsidRDefault="00343976" w:rsidP="00931CE3">
      <w:pPr>
        <w:spacing w:after="0" w:line="240" w:lineRule="auto"/>
        <w:ind w:firstLine="567"/>
        <w:jc w:val="both"/>
        <w:rPr>
          <w:rFonts w:ascii="Times New Roman" w:hAnsi="Times New Roman" w:cs="Times New Roman"/>
          <w:b/>
          <w:sz w:val="24"/>
          <w:szCs w:val="24"/>
        </w:rPr>
      </w:pPr>
      <w:r w:rsidRPr="00931CE3">
        <w:rPr>
          <w:rFonts w:ascii="Times New Roman" w:hAnsi="Times New Roman" w:cs="Times New Roman"/>
          <w:b/>
          <w:sz w:val="24"/>
          <w:szCs w:val="24"/>
        </w:rPr>
        <w:t xml:space="preserve">Дополнительные источники: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1. Воскресенский П.И. Техника лабораторных работ М.. Издательство: «Химия» 1973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2. Долин П.А. Справочник по технике безопасности. Изд. 6-е. М.: Энергоатомиздат, 1984.- 823 с.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3. Захаров Л.Н. Техника безопасности в химических лабораториях- Л.: Химия,1985.-182 с.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4. Иванов Б.И. Пожарная опасность в химических лабораториях М.: Химия, 1988- 111 с.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lastRenderedPageBreak/>
        <w:t xml:space="preserve">6. Коростелев П.П. Лабораторная техника химического анализа. М Химия 1997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8. Мищенко С.В., Мордасов М.М., Трофимов А.В., Чуриков А.А. Пробоотбор в системах контроля показателей качества продукции. Учебное пособие. Тамбов: Издательство ТГТУ, 2003. </w:t>
      </w:r>
    </w:p>
    <w:p w:rsidR="00343976" w:rsidRPr="00931CE3"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9. Пряников В.И. Техника безопасности в химической промышленности. М.: </w:t>
      </w:r>
    </w:p>
    <w:p w:rsidR="00343976" w:rsidRDefault="00343976"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 xml:space="preserve">Химия, 1989.- 288 с. </w:t>
      </w:r>
    </w:p>
    <w:p w:rsidR="00931CE3" w:rsidRPr="00931CE3" w:rsidRDefault="00931CE3" w:rsidP="00931CE3">
      <w:pPr>
        <w:spacing w:after="0" w:line="240" w:lineRule="auto"/>
        <w:jc w:val="both"/>
        <w:rPr>
          <w:rFonts w:ascii="Times New Roman" w:hAnsi="Times New Roman" w:cs="Times New Roman"/>
          <w:sz w:val="24"/>
          <w:szCs w:val="24"/>
        </w:rPr>
      </w:pPr>
    </w:p>
    <w:p w:rsidR="006D4429" w:rsidRPr="00931CE3" w:rsidRDefault="006D4429" w:rsidP="00931CE3">
      <w:pPr>
        <w:pStyle w:val="a3"/>
        <w:numPr>
          <w:ilvl w:val="1"/>
          <w:numId w:val="12"/>
        </w:numPr>
        <w:spacing w:after="0" w:line="240" w:lineRule="auto"/>
        <w:ind w:firstLine="66"/>
        <w:jc w:val="both"/>
        <w:rPr>
          <w:rFonts w:ascii="Times New Roman" w:hAnsi="Times New Roman" w:cs="Times New Roman"/>
          <w:b/>
          <w:sz w:val="24"/>
          <w:szCs w:val="24"/>
        </w:rPr>
      </w:pPr>
      <w:r w:rsidRPr="00931CE3">
        <w:rPr>
          <w:rFonts w:ascii="Times New Roman" w:hAnsi="Times New Roman" w:cs="Times New Roman"/>
          <w:b/>
          <w:sz w:val="24"/>
          <w:szCs w:val="24"/>
        </w:rPr>
        <w:t>Общие требования к организации образовательного процесса</w:t>
      </w:r>
    </w:p>
    <w:p w:rsidR="006D4429" w:rsidRPr="00931CE3" w:rsidRDefault="006D4429" w:rsidP="00931CE3">
      <w:pPr>
        <w:overflowPunct w:val="0"/>
        <w:spacing w:after="0" w:line="240" w:lineRule="auto"/>
        <w:ind w:firstLine="426"/>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Учебная практика по профессиональным модулям ПМ.01, ПМ.02, </w:t>
      </w:r>
      <w:r w:rsidR="000A6AC4" w:rsidRPr="00931CE3">
        <w:rPr>
          <w:rFonts w:ascii="Times New Roman" w:hAnsi="Times New Roman" w:cs="Times New Roman"/>
          <w:color w:val="000000"/>
          <w:sz w:val="24"/>
          <w:szCs w:val="24"/>
        </w:rPr>
        <w:t xml:space="preserve">ПМ.03 </w:t>
      </w:r>
      <w:r w:rsidRPr="00931CE3">
        <w:rPr>
          <w:rFonts w:ascii="Times New Roman" w:hAnsi="Times New Roman" w:cs="Times New Roman"/>
          <w:color w:val="000000"/>
          <w:sz w:val="24"/>
          <w:szCs w:val="24"/>
        </w:rPr>
        <w:t>проводится в учебной лаборатории. Изучение материала по профессиональному модулю ПМ.01 следует начинать с темы «Виды химической посуды и химических реактивов», по ПМ.02. – «Классификация растворов и способов выражения их концентрации»; по ПМ.03. - «Качественный анализ»; по ПМ.04. – «Основы метрологии»; по ПМ.05. – «Безопасность труда при эксплуатации общезаводского и лабораторного оборудования». В рамках учебной практики мастером производственного обучения проводятся лабораторные работы, характер, содержание и сложность которых обеспечивает освоение обучающимися соответствующих профессиональных компетенций. В пределах часов, отведенных учебным планом на учебную практику, мастер производственного обучения вправе варьировать порядок изучения подтем, если это целесообразно и обеспечивает более высокое качество подготовки выпускника.</w:t>
      </w:r>
    </w:p>
    <w:p w:rsidR="006D4429" w:rsidRPr="00931CE3" w:rsidRDefault="006D4429" w:rsidP="00931CE3">
      <w:pPr>
        <w:overflowPunct w:val="0"/>
        <w:spacing w:after="0" w:line="240" w:lineRule="auto"/>
        <w:ind w:firstLine="709"/>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Производственная практика проходит на рабочих местах в лабораториях ОАО «ТЭЦ», других предприятий города. </w:t>
      </w:r>
    </w:p>
    <w:p w:rsidR="006D4429" w:rsidRPr="00931CE3" w:rsidRDefault="006D4429"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ab/>
        <w:t xml:space="preserve">По окончанию изучения данных профессиональных модулей для обучающихся проводится экзамен квалификационный. </w:t>
      </w:r>
    </w:p>
    <w:p w:rsidR="006D4429" w:rsidRPr="00931CE3" w:rsidRDefault="006D4429"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ПМ.0</w:t>
      </w:r>
      <w:r w:rsidR="007A1AC2" w:rsidRPr="00931CE3">
        <w:rPr>
          <w:rFonts w:ascii="Times New Roman" w:hAnsi="Times New Roman" w:cs="Times New Roman"/>
          <w:color w:val="000000"/>
          <w:sz w:val="24"/>
          <w:szCs w:val="24"/>
        </w:rPr>
        <w:t>3</w:t>
      </w:r>
      <w:r w:rsidRPr="00931CE3">
        <w:rPr>
          <w:rFonts w:ascii="Times New Roman" w:hAnsi="Times New Roman" w:cs="Times New Roman"/>
          <w:color w:val="000000"/>
          <w:sz w:val="24"/>
          <w:szCs w:val="24"/>
        </w:rPr>
        <w:t>. “</w:t>
      </w:r>
      <w:r w:rsidR="007A1AC2" w:rsidRPr="00931CE3">
        <w:rPr>
          <w:rFonts w:ascii="Times New Roman" w:hAnsi="Times New Roman" w:cs="Times New Roman"/>
          <w:b/>
          <w:sz w:val="24"/>
          <w:szCs w:val="24"/>
        </w:rPr>
        <w:t xml:space="preserve"> </w:t>
      </w:r>
      <w:r w:rsidR="007A1AC2" w:rsidRPr="00931CE3">
        <w:rPr>
          <w:rFonts w:ascii="Times New Roman" w:hAnsi="Times New Roman" w:cs="Times New Roman"/>
          <w:sz w:val="24"/>
          <w:szCs w:val="24"/>
        </w:rPr>
        <w:t>Осуществление экологического контроля производства и технологического процесса</w:t>
      </w:r>
      <w:r w:rsidR="007A1AC2" w:rsidRPr="00931CE3">
        <w:rPr>
          <w:rFonts w:ascii="Times New Roman" w:hAnsi="Times New Roman" w:cs="Times New Roman"/>
          <w:color w:val="000000"/>
          <w:sz w:val="24"/>
          <w:szCs w:val="24"/>
        </w:rPr>
        <w:t xml:space="preserve"> </w:t>
      </w:r>
      <w:r w:rsidRPr="00931CE3">
        <w:rPr>
          <w:rFonts w:ascii="Times New Roman" w:hAnsi="Times New Roman" w:cs="Times New Roman"/>
          <w:color w:val="000000"/>
          <w:sz w:val="24"/>
          <w:szCs w:val="24"/>
        </w:rPr>
        <w:t xml:space="preserve">”, </w:t>
      </w:r>
    </w:p>
    <w:p w:rsidR="006D4429" w:rsidRPr="00931CE3" w:rsidRDefault="006D4429" w:rsidP="00931CE3">
      <w:pPr>
        <w:overflowPunct w:val="0"/>
        <w:spacing w:after="0"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профессиональной деятельности, предусмотренных стандартом СПО по профессии 18.01.02 (240700.01) Лаборант - эколог. </w:t>
      </w:r>
    </w:p>
    <w:p w:rsidR="006D4429" w:rsidRPr="00931CE3" w:rsidRDefault="006D4429" w:rsidP="00931CE3">
      <w:pPr>
        <w:overflowPunct w:val="0"/>
        <w:spacing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ab/>
        <w:t xml:space="preserve">В процессе государственной итоговой аттестации обучающиеся выполняют на рабочих местах выпускную практическую квалификационную работу. </w:t>
      </w:r>
    </w:p>
    <w:p w:rsidR="006D4429" w:rsidRDefault="006D4429" w:rsidP="00931CE3">
      <w:pPr>
        <w:overflowPunct w:val="0"/>
        <w:spacing w:after="0" w:line="240" w:lineRule="auto"/>
        <w:ind w:firstLine="567"/>
        <w:jc w:val="both"/>
        <w:rPr>
          <w:rFonts w:ascii="Times New Roman" w:hAnsi="Times New Roman" w:cs="Times New Roman"/>
          <w:b/>
          <w:color w:val="000000"/>
          <w:sz w:val="24"/>
          <w:szCs w:val="24"/>
        </w:rPr>
      </w:pPr>
      <w:r w:rsidRPr="00931CE3">
        <w:rPr>
          <w:rFonts w:ascii="Times New Roman" w:hAnsi="Times New Roman" w:cs="Times New Roman"/>
          <w:b/>
          <w:color w:val="000000"/>
          <w:sz w:val="24"/>
          <w:szCs w:val="24"/>
        </w:rPr>
        <w:t>4.4. Кадровое обеспечение образовательного процесса</w:t>
      </w:r>
    </w:p>
    <w:p w:rsidR="006D4429" w:rsidRPr="00931CE3" w:rsidRDefault="006D4429" w:rsidP="00931CE3">
      <w:pPr>
        <w:overflowPunct w:val="0"/>
        <w:spacing w:after="0" w:line="240" w:lineRule="auto"/>
        <w:ind w:firstLine="567"/>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 xml:space="preserve">Реализация основной профессиональной образовательной программы по профессии среднего профессионального образования должна обеспечиваться педагогическими кадрами, имеющими среднее профессиональное или высшее профессиональное образование, соответствующее профилю преподаваемой дисциплины (модуля). Мастера производственного обучения должны иметь на 5-6 квалификационного разряда по профессии с обязательной стажировкой в профильных организациях не реже 1 раза в 3 года. </w:t>
      </w:r>
    </w:p>
    <w:p w:rsidR="00931CE3" w:rsidRDefault="00931CE3" w:rsidP="00931CE3">
      <w:pPr>
        <w:spacing w:line="240" w:lineRule="auto"/>
        <w:ind w:firstLine="567"/>
        <w:jc w:val="both"/>
        <w:rPr>
          <w:rFonts w:ascii="Times New Roman" w:hAnsi="Times New Roman" w:cs="Times New Roman"/>
          <w:b/>
          <w:sz w:val="24"/>
          <w:szCs w:val="24"/>
        </w:rPr>
      </w:pPr>
    </w:p>
    <w:p w:rsidR="000A6AC4" w:rsidRPr="00931CE3" w:rsidRDefault="000A6AC4" w:rsidP="00931CE3">
      <w:pPr>
        <w:spacing w:after="0" w:line="240" w:lineRule="auto"/>
        <w:ind w:firstLine="567"/>
        <w:jc w:val="both"/>
        <w:rPr>
          <w:rFonts w:ascii="Times New Roman" w:hAnsi="Times New Roman" w:cs="Times New Roman"/>
          <w:b/>
          <w:sz w:val="24"/>
          <w:szCs w:val="24"/>
        </w:rPr>
      </w:pPr>
      <w:r w:rsidRPr="00931CE3">
        <w:rPr>
          <w:rFonts w:ascii="Times New Roman" w:hAnsi="Times New Roman" w:cs="Times New Roman"/>
          <w:b/>
          <w:sz w:val="24"/>
          <w:szCs w:val="24"/>
        </w:rPr>
        <w:t>4.5. Требования к организации практики обучающихся инвалидов и обучающихся с ограниченными возможностями здоровья</w:t>
      </w:r>
    </w:p>
    <w:p w:rsidR="000A6AC4" w:rsidRPr="00931CE3" w:rsidRDefault="000A6AC4" w:rsidP="00931CE3">
      <w:pPr>
        <w:spacing w:after="0" w:line="240" w:lineRule="auto"/>
        <w:ind w:firstLine="567"/>
        <w:jc w:val="both"/>
        <w:rPr>
          <w:rFonts w:ascii="Times New Roman" w:hAnsi="Times New Roman" w:cs="Times New Roman"/>
          <w:sz w:val="24"/>
          <w:szCs w:val="24"/>
        </w:rPr>
      </w:pPr>
      <w:r w:rsidRPr="00931CE3">
        <w:rPr>
          <w:rFonts w:ascii="Times New Roman" w:hAnsi="Times New Roman" w:cs="Times New Roman"/>
          <w:sz w:val="24"/>
          <w:szCs w:val="24"/>
        </w:rPr>
        <w:t>Для инвалидов и лиц с ОВЗ форма проведения практики, виды работ, задания  и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 № 685н «Об утверждении основных требований к оснащению (оборудованию) специальных рабочих мест для трудоустройства инвалидов и с учетом нарушенных функций и ограничений жизнедеятельности» (зарегистрирован Минюст РФ 2 апреля 2014г., №31801).</w:t>
      </w:r>
    </w:p>
    <w:p w:rsidR="006D4429" w:rsidRPr="00931CE3" w:rsidRDefault="006D4429" w:rsidP="00931CE3">
      <w:pPr>
        <w:overflowPunct w:val="0"/>
        <w:spacing w:after="0" w:line="240" w:lineRule="auto"/>
        <w:rPr>
          <w:rFonts w:ascii="Times New Roman" w:hAnsi="Times New Roman" w:cs="Times New Roman"/>
          <w:b/>
          <w:color w:val="000000"/>
          <w:sz w:val="24"/>
          <w:szCs w:val="24"/>
        </w:rPr>
      </w:pPr>
    </w:p>
    <w:p w:rsidR="006D4429" w:rsidRPr="00931CE3" w:rsidRDefault="006D4429" w:rsidP="00931CE3">
      <w:pPr>
        <w:pStyle w:val="a3"/>
        <w:numPr>
          <w:ilvl w:val="0"/>
          <w:numId w:val="12"/>
        </w:numPr>
        <w:overflowPunct w:val="0"/>
        <w:spacing w:after="0" w:line="240" w:lineRule="auto"/>
        <w:jc w:val="center"/>
        <w:rPr>
          <w:rFonts w:ascii="Times New Roman" w:hAnsi="Times New Roman" w:cs="Times New Roman"/>
          <w:b/>
          <w:sz w:val="24"/>
          <w:szCs w:val="24"/>
        </w:rPr>
      </w:pPr>
      <w:r w:rsidRPr="00931CE3">
        <w:rPr>
          <w:rFonts w:ascii="Times New Roman" w:hAnsi="Times New Roman" w:cs="Times New Roman"/>
          <w:b/>
          <w:sz w:val="24"/>
          <w:szCs w:val="24"/>
        </w:rPr>
        <w:lastRenderedPageBreak/>
        <w:t>КОНТРОЛЬ И ОЦЕНКА РЕЗУЛЬТАТОВ ОСВОЕНИЯ ПРОГРАММЫ УЧЕБНОЙ ПРАКТИКИ</w:t>
      </w:r>
    </w:p>
    <w:p w:rsidR="000A6AC4" w:rsidRPr="00931CE3" w:rsidRDefault="000A6AC4" w:rsidP="00931CE3">
      <w:pPr>
        <w:pStyle w:val="a3"/>
        <w:spacing w:after="0" w:line="240" w:lineRule="auto"/>
        <w:ind w:left="360"/>
        <w:jc w:val="center"/>
        <w:rPr>
          <w:rFonts w:ascii="Times New Roman" w:hAnsi="Times New Roman" w:cs="Times New Roman"/>
          <w:b/>
          <w:sz w:val="24"/>
          <w:szCs w:val="24"/>
        </w:rPr>
      </w:pPr>
      <w:r w:rsidRPr="00931CE3">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0A6AC4" w:rsidRPr="00931CE3" w:rsidRDefault="000A6AC4" w:rsidP="00931CE3">
      <w:pPr>
        <w:overflowPunct w:val="0"/>
        <w:spacing w:after="0" w:line="240" w:lineRule="auto"/>
        <w:ind w:firstLine="426"/>
        <w:rPr>
          <w:rFonts w:ascii="Times New Roman" w:hAnsi="Times New Roman" w:cs="Times New Roman"/>
          <w:color w:val="000000"/>
          <w:sz w:val="24"/>
          <w:szCs w:val="24"/>
        </w:rPr>
      </w:pPr>
    </w:p>
    <w:p w:rsidR="006D4429" w:rsidRDefault="006D4429" w:rsidP="00931CE3">
      <w:pPr>
        <w:overflowPunct w:val="0"/>
        <w:spacing w:after="0" w:line="240" w:lineRule="auto"/>
        <w:ind w:firstLine="426"/>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t>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 выполнения обучающимися заданий, выполнения проверочных практических работ. 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w:t>
      </w:r>
    </w:p>
    <w:p w:rsidR="00931CE3" w:rsidRPr="00931CE3" w:rsidRDefault="00931CE3" w:rsidP="00931CE3">
      <w:pPr>
        <w:overflowPunct w:val="0"/>
        <w:spacing w:after="0" w:line="240" w:lineRule="auto"/>
        <w:ind w:firstLine="426"/>
        <w:jc w:val="both"/>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863"/>
        <w:gridCol w:w="3474"/>
      </w:tblGrid>
      <w:tr w:rsidR="006D4429" w:rsidRPr="00931CE3" w:rsidTr="00931CE3">
        <w:tc>
          <w:tcPr>
            <w:tcW w:w="3085" w:type="dxa"/>
            <w:vAlign w:val="center"/>
          </w:tcPr>
          <w:p w:rsidR="006D4429" w:rsidRPr="00931CE3" w:rsidRDefault="006D4429" w:rsidP="00931CE3">
            <w:pPr>
              <w:overflowPunct w:val="0"/>
              <w:spacing w:after="0" w:line="240" w:lineRule="auto"/>
              <w:jc w:val="center"/>
              <w:rPr>
                <w:rFonts w:ascii="Times New Roman" w:hAnsi="Times New Roman" w:cs="Times New Roman"/>
                <w:b/>
                <w:color w:val="000000"/>
              </w:rPr>
            </w:pPr>
            <w:r w:rsidRPr="00931CE3">
              <w:rPr>
                <w:rFonts w:ascii="Times New Roman" w:hAnsi="Times New Roman" w:cs="Times New Roman"/>
                <w:b/>
                <w:color w:val="000000"/>
              </w:rPr>
              <w:t>Результаты</w:t>
            </w:r>
          </w:p>
          <w:p w:rsidR="006D4429" w:rsidRPr="00931CE3" w:rsidRDefault="006D4429" w:rsidP="00931CE3">
            <w:pPr>
              <w:overflowPunct w:val="0"/>
              <w:spacing w:after="0" w:line="240" w:lineRule="auto"/>
              <w:jc w:val="center"/>
              <w:rPr>
                <w:rFonts w:ascii="Times New Roman" w:hAnsi="Times New Roman" w:cs="Times New Roman"/>
                <w:b/>
                <w:color w:val="000000"/>
              </w:rPr>
            </w:pPr>
            <w:r w:rsidRPr="00931CE3">
              <w:rPr>
                <w:rFonts w:ascii="Times New Roman" w:hAnsi="Times New Roman" w:cs="Times New Roman"/>
                <w:b/>
                <w:color w:val="000000"/>
              </w:rPr>
              <w:t>(освоение ПК)</w:t>
            </w:r>
          </w:p>
        </w:tc>
        <w:tc>
          <w:tcPr>
            <w:tcW w:w="3863" w:type="dxa"/>
            <w:vAlign w:val="center"/>
          </w:tcPr>
          <w:p w:rsidR="006D4429" w:rsidRPr="00931CE3" w:rsidRDefault="006D4429" w:rsidP="00931CE3">
            <w:pPr>
              <w:overflowPunct w:val="0"/>
              <w:spacing w:line="240" w:lineRule="auto"/>
              <w:jc w:val="center"/>
              <w:rPr>
                <w:rFonts w:ascii="Times New Roman" w:hAnsi="Times New Roman" w:cs="Times New Roman"/>
                <w:b/>
                <w:color w:val="000000"/>
              </w:rPr>
            </w:pPr>
            <w:r w:rsidRPr="00931CE3">
              <w:rPr>
                <w:rFonts w:ascii="Times New Roman" w:hAnsi="Times New Roman" w:cs="Times New Roman"/>
                <w:b/>
                <w:color w:val="000000"/>
              </w:rPr>
              <w:t>Основные показатели оценки результата</w:t>
            </w:r>
          </w:p>
        </w:tc>
        <w:tc>
          <w:tcPr>
            <w:tcW w:w="3474" w:type="dxa"/>
            <w:vAlign w:val="center"/>
          </w:tcPr>
          <w:p w:rsidR="006D4429" w:rsidRPr="00931CE3" w:rsidRDefault="006D4429" w:rsidP="00931CE3">
            <w:pPr>
              <w:overflowPunct w:val="0"/>
              <w:spacing w:line="240" w:lineRule="auto"/>
              <w:jc w:val="center"/>
              <w:rPr>
                <w:rFonts w:ascii="Times New Roman" w:hAnsi="Times New Roman" w:cs="Times New Roman"/>
                <w:b/>
                <w:color w:val="000000"/>
              </w:rPr>
            </w:pPr>
            <w:r w:rsidRPr="00931CE3">
              <w:rPr>
                <w:rFonts w:ascii="Times New Roman" w:hAnsi="Times New Roman" w:cs="Times New Roman"/>
                <w:b/>
                <w:color w:val="000000"/>
              </w:rPr>
              <w:t>Формы контроля и оценки</w:t>
            </w:r>
          </w:p>
        </w:tc>
      </w:tr>
      <w:tr w:rsidR="006D4429" w:rsidRPr="00931CE3" w:rsidTr="00931CE3">
        <w:tc>
          <w:tcPr>
            <w:tcW w:w="3085"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ПК.3.1. Подготавливать пробу к анализам. </w:t>
            </w:r>
          </w:p>
          <w:p w:rsidR="006D4429" w:rsidRPr="00931CE3" w:rsidRDefault="006D4429" w:rsidP="00931CE3">
            <w:pPr>
              <w:overflowPunct w:val="0"/>
              <w:spacing w:after="0" w:line="240" w:lineRule="auto"/>
              <w:rPr>
                <w:rFonts w:ascii="Times New Roman" w:hAnsi="Times New Roman" w:cs="Times New Roman"/>
                <w:color w:val="000000"/>
              </w:rPr>
            </w:pPr>
          </w:p>
        </w:tc>
        <w:tc>
          <w:tcPr>
            <w:tcW w:w="3863"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 прочные знания видов, способов и техники выполнения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отбора проб, требований, предъявляемых к их качеству;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 правильность выбора оборудования для проведения отбора проб в соответствии с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выбранной методикой анализа;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 точность подготовки пробы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к анализу в соответствии с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методикой его проведения и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правильное оформление не обходимой документации. </w:t>
            </w:r>
          </w:p>
        </w:tc>
        <w:tc>
          <w:tcPr>
            <w:tcW w:w="3474"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Текущий контроль: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Устный опрос, письменные самостоятельные работы, лабораторные работы, практические работы по учебной и производственной практике.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Промежуточный контроль: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зачет по учебной, производственной практикам, ДЗ по МДК, экзамен квалификационный </w:t>
            </w:r>
          </w:p>
        </w:tc>
      </w:tr>
      <w:tr w:rsidR="006D4429" w:rsidRPr="00931CE3" w:rsidTr="00931CE3">
        <w:tc>
          <w:tcPr>
            <w:tcW w:w="3085"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ПК.3.2. Устанавливать градуировочную характеристику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для химических и физико- химических методов анализа. </w:t>
            </w:r>
          </w:p>
        </w:tc>
        <w:tc>
          <w:tcPr>
            <w:tcW w:w="3863"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прочные знания о назначении, классификации, требованиям, предъявляемым к химико-аналитическим лабораториям и основным операциям, проводимым в них;</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 - представление о нормативно -технической документации по выполнению анализа химическими и физико- химическими методами;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 верность и точность установки градуировочной характеристики для химических и физико-химических методов анализа </w:t>
            </w:r>
          </w:p>
        </w:tc>
        <w:tc>
          <w:tcPr>
            <w:tcW w:w="3474"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Текущий контроль: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Устный опрос, письменные самостоятельные работы, лабораторные работы, практические работы по учебной и производственной практике.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Промежуточный контроль: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зачет по учебной, производственной практикам, ДЗ по МДК, экзамен квалификационный</w:t>
            </w:r>
          </w:p>
        </w:tc>
      </w:tr>
      <w:tr w:rsidR="006D4429" w:rsidRPr="00931CE3" w:rsidTr="00931CE3">
        <w:tc>
          <w:tcPr>
            <w:tcW w:w="3085"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ПК.3.3. Выполнять анализы в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соответствии с методиками. </w:t>
            </w:r>
          </w:p>
          <w:p w:rsidR="006D4429" w:rsidRPr="00931CE3" w:rsidRDefault="006D4429" w:rsidP="00931CE3">
            <w:pPr>
              <w:overflowPunct w:val="0"/>
              <w:spacing w:after="0" w:line="240" w:lineRule="auto"/>
              <w:rPr>
                <w:rFonts w:ascii="Times New Roman" w:hAnsi="Times New Roman" w:cs="Times New Roman"/>
                <w:color w:val="000000"/>
              </w:rPr>
            </w:pPr>
          </w:p>
        </w:tc>
        <w:tc>
          <w:tcPr>
            <w:tcW w:w="3863"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 прочные знания об оборудовании, приборах, установках, используемых при проведении анализа веществ и правила безопасной их экплуатации;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 проведение качественного,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количественного анализа веществ химическими и физико-химическими методами в соответствии с технологическими инструкциями; - аргументированность выбора методики для проведения анализа;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предоставление достоверной и своевременной информации по результатам анализа.</w:t>
            </w:r>
          </w:p>
        </w:tc>
        <w:tc>
          <w:tcPr>
            <w:tcW w:w="3474" w:type="dxa"/>
          </w:tcPr>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Текущий контроль: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Устный опрос, письменные самостоятельные работы, лабораторные работы, практические работы по учебной и производственной практике.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 xml:space="preserve">Промежуточный контроль: </w:t>
            </w:r>
          </w:p>
          <w:p w:rsidR="006D4429" w:rsidRPr="00931CE3" w:rsidRDefault="006D4429" w:rsidP="00931CE3">
            <w:pPr>
              <w:overflowPunct w:val="0"/>
              <w:spacing w:after="0" w:line="240" w:lineRule="auto"/>
              <w:rPr>
                <w:rFonts w:ascii="Times New Roman" w:hAnsi="Times New Roman" w:cs="Times New Roman"/>
                <w:color w:val="000000"/>
              </w:rPr>
            </w:pPr>
            <w:r w:rsidRPr="00931CE3">
              <w:rPr>
                <w:rFonts w:ascii="Times New Roman" w:hAnsi="Times New Roman" w:cs="Times New Roman"/>
                <w:color w:val="000000"/>
              </w:rPr>
              <w:t>зачет по учебной, производственной практикам, ДЗ по МДК, экзамен квалификационный</w:t>
            </w:r>
          </w:p>
        </w:tc>
      </w:tr>
    </w:tbl>
    <w:p w:rsidR="006D4429" w:rsidRPr="00931CE3" w:rsidRDefault="006D4429" w:rsidP="00931CE3">
      <w:pPr>
        <w:overflowPunct w:val="0"/>
        <w:spacing w:after="0" w:line="240" w:lineRule="auto"/>
        <w:rPr>
          <w:rFonts w:ascii="Times New Roman" w:hAnsi="Times New Roman" w:cs="Times New Roman"/>
          <w:color w:val="000000"/>
          <w:sz w:val="24"/>
          <w:szCs w:val="24"/>
        </w:rPr>
      </w:pPr>
    </w:p>
    <w:p w:rsidR="006D4429" w:rsidRPr="00931CE3" w:rsidRDefault="006D4429" w:rsidP="00931CE3">
      <w:pPr>
        <w:overflowPunct w:val="0"/>
        <w:spacing w:line="240" w:lineRule="auto"/>
        <w:jc w:val="both"/>
        <w:rPr>
          <w:rFonts w:ascii="Times New Roman" w:hAnsi="Times New Roman" w:cs="Times New Roman"/>
          <w:color w:val="000000"/>
          <w:sz w:val="24"/>
          <w:szCs w:val="24"/>
        </w:rPr>
      </w:pPr>
      <w:r w:rsidRPr="00931CE3">
        <w:rPr>
          <w:rFonts w:ascii="Times New Roman" w:hAnsi="Times New Roman" w:cs="Times New Roman"/>
          <w:color w:val="000000"/>
          <w:sz w:val="24"/>
          <w:szCs w:val="24"/>
        </w:rPr>
        <w:lastRenderedPageBreak/>
        <w:t xml:space="preserve">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w:t>
      </w:r>
      <w:r w:rsidR="000A6AC4" w:rsidRPr="00931CE3">
        <w:rPr>
          <w:rFonts w:ascii="Times New Roman" w:hAnsi="Times New Roman" w:cs="Times New Roman"/>
          <w:color w:val="000000"/>
          <w:sz w:val="24"/>
          <w:szCs w:val="24"/>
        </w:rPr>
        <w:t>о</w:t>
      </w:r>
      <w:r w:rsidRPr="00931CE3">
        <w:rPr>
          <w:rFonts w:ascii="Times New Roman" w:hAnsi="Times New Roman" w:cs="Times New Roman"/>
          <w:color w:val="000000"/>
          <w:sz w:val="24"/>
          <w:szCs w:val="24"/>
        </w:rPr>
        <w:t>бщих компетен</w:t>
      </w:r>
      <w:r w:rsidR="000A6AC4" w:rsidRPr="00931CE3">
        <w:rPr>
          <w:rFonts w:ascii="Times New Roman" w:hAnsi="Times New Roman" w:cs="Times New Roman"/>
          <w:color w:val="000000"/>
          <w:sz w:val="24"/>
          <w:szCs w:val="24"/>
        </w:rPr>
        <w:t>ций и обеспечивающих их умений.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3474"/>
      </w:tblGrid>
      <w:tr w:rsidR="006D4429" w:rsidRPr="00931CE3" w:rsidTr="00343976">
        <w:trPr>
          <w:jc w:val="center"/>
        </w:trPr>
        <w:tc>
          <w:tcPr>
            <w:tcW w:w="3474" w:type="dxa"/>
          </w:tcPr>
          <w:p w:rsidR="006D4429" w:rsidRPr="00931CE3" w:rsidRDefault="006D4429" w:rsidP="00931CE3">
            <w:pPr>
              <w:overflowPunct w:val="0"/>
              <w:spacing w:after="0" w:line="240" w:lineRule="auto"/>
              <w:jc w:val="center"/>
              <w:rPr>
                <w:rFonts w:ascii="Times New Roman" w:hAnsi="Times New Roman" w:cs="Times New Roman"/>
                <w:b/>
                <w:color w:val="000000"/>
                <w:sz w:val="20"/>
                <w:szCs w:val="20"/>
              </w:rPr>
            </w:pPr>
            <w:r w:rsidRPr="00931CE3">
              <w:rPr>
                <w:rFonts w:ascii="Times New Roman" w:hAnsi="Times New Roman" w:cs="Times New Roman"/>
                <w:b/>
                <w:color w:val="000000"/>
                <w:sz w:val="20"/>
                <w:szCs w:val="20"/>
              </w:rPr>
              <w:t>Результаты</w:t>
            </w:r>
          </w:p>
          <w:p w:rsidR="006D4429" w:rsidRPr="00931CE3" w:rsidRDefault="006D4429" w:rsidP="00931CE3">
            <w:pPr>
              <w:overflowPunct w:val="0"/>
              <w:spacing w:after="0" w:line="240" w:lineRule="auto"/>
              <w:jc w:val="center"/>
              <w:rPr>
                <w:rFonts w:ascii="Times New Roman" w:hAnsi="Times New Roman" w:cs="Times New Roman"/>
                <w:b/>
                <w:color w:val="000000"/>
                <w:sz w:val="20"/>
                <w:szCs w:val="20"/>
              </w:rPr>
            </w:pPr>
            <w:r w:rsidRPr="00931CE3">
              <w:rPr>
                <w:rFonts w:ascii="Times New Roman" w:hAnsi="Times New Roman" w:cs="Times New Roman"/>
                <w:b/>
                <w:color w:val="000000"/>
                <w:sz w:val="20"/>
                <w:szCs w:val="20"/>
              </w:rPr>
              <w:t>(освоенные общие</w:t>
            </w:r>
          </w:p>
          <w:p w:rsidR="006D4429" w:rsidRPr="00931CE3" w:rsidRDefault="006D4429" w:rsidP="00931CE3">
            <w:pPr>
              <w:overflowPunct w:val="0"/>
              <w:spacing w:after="0" w:line="240" w:lineRule="auto"/>
              <w:jc w:val="center"/>
              <w:rPr>
                <w:rFonts w:ascii="Times New Roman" w:hAnsi="Times New Roman" w:cs="Times New Roman"/>
                <w:b/>
                <w:color w:val="000000"/>
                <w:sz w:val="20"/>
                <w:szCs w:val="20"/>
              </w:rPr>
            </w:pPr>
            <w:r w:rsidRPr="00931CE3">
              <w:rPr>
                <w:rFonts w:ascii="Times New Roman" w:hAnsi="Times New Roman" w:cs="Times New Roman"/>
                <w:b/>
                <w:color w:val="000000"/>
                <w:sz w:val="20"/>
                <w:szCs w:val="20"/>
              </w:rPr>
              <w:t>компетенции)</w:t>
            </w:r>
          </w:p>
        </w:tc>
        <w:tc>
          <w:tcPr>
            <w:tcW w:w="3474" w:type="dxa"/>
          </w:tcPr>
          <w:p w:rsidR="006D4429" w:rsidRPr="00931CE3" w:rsidRDefault="006D4429" w:rsidP="00931CE3">
            <w:pPr>
              <w:overflowPunct w:val="0"/>
              <w:spacing w:after="0" w:line="240" w:lineRule="auto"/>
              <w:jc w:val="center"/>
              <w:rPr>
                <w:rFonts w:ascii="Times New Roman" w:hAnsi="Times New Roman" w:cs="Times New Roman"/>
                <w:color w:val="000000"/>
                <w:sz w:val="20"/>
                <w:szCs w:val="20"/>
              </w:rPr>
            </w:pPr>
            <w:r w:rsidRPr="00931CE3">
              <w:rPr>
                <w:rFonts w:ascii="Times New Roman" w:hAnsi="Times New Roman" w:cs="Times New Roman"/>
                <w:b/>
                <w:color w:val="000000"/>
                <w:sz w:val="20"/>
                <w:szCs w:val="20"/>
              </w:rPr>
              <w:t>Основные показатели оценки результата</w:t>
            </w:r>
          </w:p>
          <w:p w:rsidR="006D4429" w:rsidRPr="00931CE3" w:rsidRDefault="006D4429" w:rsidP="00931CE3">
            <w:pPr>
              <w:overflowPunct w:val="0"/>
              <w:spacing w:after="0" w:line="240" w:lineRule="auto"/>
              <w:jc w:val="center"/>
              <w:rPr>
                <w:rFonts w:ascii="Times New Roman" w:hAnsi="Times New Roman" w:cs="Times New Roman"/>
                <w:color w:val="000000"/>
                <w:sz w:val="20"/>
                <w:szCs w:val="20"/>
              </w:rPr>
            </w:pPr>
          </w:p>
        </w:tc>
        <w:tc>
          <w:tcPr>
            <w:tcW w:w="3474" w:type="dxa"/>
          </w:tcPr>
          <w:p w:rsidR="006D4429" w:rsidRPr="00931CE3" w:rsidRDefault="006D4429" w:rsidP="00931CE3">
            <w:pPr>
              <w:overflowPunct w:val="0"/>
              <w:spacing w:after="0" w:line="240" w:lineRule="auto"/>
              <w:jc w:val="center"/>
              <w:rPr>
                <w:rFonts w:ascii="Times New Roman" w:hAnsi="Times New Roman" w:cs="Times New Roman"/>
                <w:b/>
                <w:color w:val="000000"/>
                <w:sz w:val="20"/>
                <w:szCs w:val="20"/>
              </w:rPr>
            </w:pPr>
            <w:r w:rsidRPr="00931CE3">
              <w:rPr>
                <w:rFonts w:ascii="Times New Roman" w:hAnsi="Times New Roman" w:cs="Times New Roman"/>
                <w:b/>
                <w:color w:val="000000"/>
                <w:sz w:val="20"/>
                <w:szCs w:val="20"/>
              </w:rPr>
              <w:t>Формы и методы</w:t>
            </w:r>
          </w:p>
          <w:p w:rsidR="006D4429" w:rsidRPr="00931CE3" w:rsidRDefault="006D4429" w:rsidP="00931CE3">
            <w:pPr>
              <w:overflowPunct w:val="0"/>
              <w:spacing w:after="0" w:line="240" w:lineRule="auto"/>
              <w:jc w:val="center"/>
              <w:rPr>
                <w:rFonts w:ascii="Times New Roman" w:hAnsi="Times New Roman" w:cs="Times New Roman"/>
                <w:b/>
                <w:color w:val="000000"/>
                <w:sz w:val="20"/>
                <w:szCs w:val="20"/>
              </w:rPr>
            </w:pPr>
            <w:r w:rsidRPr="00931CE3">
              <w:rPr>
                <w:rFonts w:ascii="Times New Roman" w:hAnsi="Times New Roman" w:cs="Times New Roman"/>
                <w:b/>
                <w:color w:val="000000"/>
                <w:sz w:val="20"/>
                <w:szCs w:val="20"/>
              </w:rPr>
              <w:t>контроля и</w:t>
            </w:r>
          </w:p>
          <w:p w:rsidR="006D4429" w:rsidRPr="00931CE3" w:rsidRDefault="006D4429" w:rsidP="00931CE3">
            <w:pPr>
              <w:overflowPunct w:val="0"/>
              <w:spacing w:after="0" w:line="240" w:lineRule="auto"/>
              <w:jc w:val="center"/>
              <w:rPr>
                <w:rFonts w:ascii="Times New Roman" w:hAnsi="Times New Roman" w:cs="Times New Roman"/>
                <w:color w:val="000000"/>
                <w:sz w:val="20"/>
                <w:szCs w:val="20"/>
              </w:rPr>
            </w:pPr>
            <w:r w:rsidRPr="00931CE3">
              <w:rPr>
                <w:rFonts w:ascii="Times New Roman" w:hAnsi="Times New Roman" w:cs="Times New Roman"/>
                <w:b/>
                <w:color w:val="000000"/>
                <w:sz w:val="20"/>
                <w:szCs w:val="20"/>
              </w:rPr>
              <w:t>оценки</w:t>
            </w:r>
          </w:p>
        </w:tc>
      </w:tr>
      <w:tr w:rsidR="006D4429" w:rsidRPr="00931CE3" w:rsidTr="00343976">
        <w:trPr>
          <w:trHeight w:val="77"/>
          <w:jc w:val="center"/>
        </w:trPr>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ОК1. Понимать сущность и социально значимость своей будущей профессии, проявлять к ней устойчивый интерес</w:t>
            </w:r>
          </w:p>
        </w:tc>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Участие в конкурсах, тематических вечерах</w:t>
            </w:r>
          </w:p>
        </w:tc>
        <w:tc>
          <w:tcPr>
            <w:tcW w:w="3474" w:type="dxa"/>
            <w:vMerge w:val="restart"/>
            <w:vAlign w:val="center"/>
          </w:tcPr>
          <w:p w:rsidR="006D4429" w:rsidRPr="00931CE3" w:rsidRDefault="006D4429" w:rsidP="00931CE3">
            <w:pPr>
              <w:overflowPunct w:val="0"/>
              <w:spacing w:after="0" w:line="240" w:lineRule="auto"/>
              <w:jc w:val="center"/>
              <w:rPr>
                <w:rFonts w:ascii="Times New Roman" w:hAnsi="Times New Roman" w:cs="Times New Roman"/>
                <w:color w:val="000000"/>
                <w:sz w:val="20"/>
                <w:szCs w:val="20"/>
              </w:rPr>
            </w:pPr>
            <w:r w:rsidRPr="00931CE3">
              <w:rPr>
                <w:rFonts w:ascii="Times New Roman" w:hAnsi="Times New Roman" w:cs="Times New Roman"/>
                <w:color w:val="000000"/>
                <w:sz w:val="20"/>
                <w:szCs w:val="20"/>
              </w:rPr>
              <w:t>Интерпретация результатов наблюдений за деятельностью обучающегося в процессе освоения образовательной программы</w:t>
            </w:r>
          </w:p>
        </w:tc>
      </w:tr>
      <w:tr w:rsidR="006D4429" w:rsidRPr="00931CE3" w:rsidTr="00343976">
        <w:trPr>
          <w:jc w:val="center"/>
        </w:trPr>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ОК2. Организовать собственную деятельность, исходя из цели и способов ее достижения из цели и способов ее достижения, определенных руководителем</w:t>
            </w:r>
          </w:p>
        </w:tc>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Выбор и применение методов и способов решения профессиональных задач в области пользования лабораторной посудой различно</w:t>
            </w:r>
          </w:p>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xml:space="preserve">го назначения; мытья и сушки посуды в соответствии с требованиями химического анализа; выбора приборов и оборудования для проведения анализов; подготовки для анализа приборов и оборудования; </w:t>
            </w:r>
          </w:p>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xml:space="preserve">- оценка эффективности и качества выполнения работы; </w:t>
            </w:r>
          </w:p>
        </w:tc>
        <w:tc>
          <w:tcPr>
            <w:tcW w:w="3474" w:type="dxa"/>
            <w:vMerge/>
          </w:tcPr>
          <w:p w:rsidR="006D4429" w:rsidRPr="00931CE3" w:rsidRDefault="006D4429" w:rsidP="00931CE3">
            <w:pPr>
              <w:overflowPunct w:val="0"/>
              <w:spacing w:after="0" w:line="240" w:lineRule="auto"/>
              <w:rPr>
                <w:rFonts w:ascii="Times New Roman" w:hAnsi="Times New Roman" w:cs="Times New Roman"/>
                <w:color w:val="000000"/>
                <w:sz w:val="20"/>
                <w:szCs w:val="20"/>
              </w:rPr>
            </w:pPr>
          </w:p>
        </w:tc>
      </w:tr>
      <w:tr w:rsidR="006D4429" w:rsidRPr="00931CE3" w:rsidTr="00343976">
        <w:trPr>
          <w:jc w:val="center"/>
        </w:trPr>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xml:space="preserve">Решение стандартных и нестандартных профессиональных задач в области выбора при боров и оборудования для проведения практических работ; </w:t>
            </w:r>
          </w:p>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xml:space="preserve">- подготовки для анализа приборов и оборудования; </w:t>
            </w:r>
          </w:p>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-оценка эффективности и качества выполнения;</w:t>
            </w:r>
          </w:p>
        </w:tc>
        <w:tc>
          <w:tcPr>
            <w:tcW w:w="3474" w:type="dxa"/>
            <w:vMerge/>
          </w:tcPr>
          <w:p w:rsidR="006D4429" w:rsidRPr="00931CE3" w:rsidRDefault="006D4429" w:rsidP="00931CE3">
            <w:pPr>
              <w:overflowPunct w:val="0"/>
              <w:spacing w:after="0" w:line="240" w:lineRule="auto"/>
              <w:rPr>
                <w:rFonts w:ascii="Times New Roman" w:hAnsi="Times New Roman" w:cs="Times New Roman"/>
                <w:color w:val="000000"/>
                <w:sz w:val="20"/>
                <w:szCs w:val="20"/>
              </w:rPr>
            </w:pPr>
          </w:p>
        </w:tc>
      </w:tr>
      <w:tr w:rsidR="006D4429" w:rsidRPr="00931CE3" w:rsidTr="00343976">
        <w:trPr>
          <w:jc w:val="center"/>
        </w:trPr>
        <w:tc>
          <w:tcPr>
            <w:tcW w:w="3474" w:type="dxa"/>
          </w:tcPr>
          <w:p w:rsidR="006D4429" w:rsidRPr="00931CE3" w:rsidRDefault="006D4429" w:rsidP="00931CE3">
            <w:pPr>
              <w:tabs>
                <w:tab w:val="left" w:pos="1088"/>
              </w:tabs>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ОК4 осуществлять поиск информационно-коммуникационные технологии в профессиональной деятельности</w:t>
            </w:r>
          </w:p>
        </w:tc>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Использование Интернет-ресурсов в профессиональной деятельности.</w:t>
            </w:r>
          </w:p>
        </w:tc>
        <w:tc>
          <w:tcPr>
            <w:tcW w:w="3474" w:type="dxa"/>
            <w:vMerge/>
          </w:tcPr>
          <w:p w:rsidR="006D4429" w:rsidRPr="00931CE3" w:rsidRDefault="006D4429" w:rsidP="00931CE3">
            <w:pPr>
              <w:overflowPunct w:val="0"/>
              <w:spacing w:after="0" w:line="240" w:lineRule="auto"/>
              <w:rPr>
                <w:rFonts w:ascii="Times New Roman" w:hAnsi="Times New Roman" w:cs="Times New Roman"/>
                <w:color w:val="000000"/>
                <w:sz w:val="20"/>
                <w:szCs w:val="20"/>
              </w:rPr>
            </w:pPr>
          </w:p>
        </w:tc>
      </w:tr>
      <w:tr w:rsidR="006D4429" w:rsidRPr="00931CE3" w:rsidTr="00343976">
        <w:trPr>
          <w:jc w:val="center"/>
        </w:trPr>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xml:space="preserve">ОК 6 .Работать в команде, эффективно общаться с коллегами, руководством, клиентами </w:t>
            </w:r>
          </w:p>
        </w:tc>
        <w:tc>
          <w:tcPr>
            <w:tcW w:w="3474" w:type="dxa"/>
          </w:tcPr>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xml:space="preserve">Взаимодействие с коллегами, руководством, клиентами в ходе обучения; </w:t>
            </w:r>
          </w:p>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xml:space="preserve">объективная оценка собственной деятельности и членов команды; </w:t>
            </w:r>
          </w:p>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предотвращение и урегулирование конфликтных ситуаций.</w:t>
            </w:r>
          </w:p>
          <w:p w:rsidR="006D4429" w:rsidRPr="00931CE3" w:rsidRDefault="006D4429" w:rsidP="00931CE3">
            <w:pPr>
              <w:overflowPunct w:val="0"/>
              <w:spacing w:after="0" w:line="240" w:lineRule="auto"/>
              <w:rPr>
                <w:rFonts w:ascii="Times New Roman" w:hAnsi="Times New Roman" w:cs="Times New Roman"/>
                <w:color w:val="000000"/>
                <w:sz w:val="20"/>
                <w:szCs w:val="20"/>
              </w:rPr>
            </w:pPr>
            <w:r w:rsidRPr="00931CE3">
              <w:rPr>
                <w:rFonts w:ascii="Times New Roman" w:hAnsi="Times New Roman" w:cs="Times New Roman"/>
                <w:color w:val="000000"/>
                <w:sz w:val="20"/>
                <w:szCs w:val="20"/>
              </w:rPr>
              <w:t xml:space="preserve">четкое выполнение распоряжения и задания руководителя. </w:t>
            </w:r>
          </w:p>
          <w:p w:rsidR="006D4429" w:rsidRPr="00931CE3" w:rsidRDefault="006D4429" w:rsidP="00931CE3">
            <w:pPr>
              <w:overflowPunct w:val="0"/>
              <w:spacing w:after="0" w:line="240" w:lineRule="auto"/>
              <w:rPr>
                <w:rFonts w:ascii="Times New Roman" w:hAnsi="Times New Roman" w:cs="Times New Roman"/>
                <w:color w:val="000000"/>
                <w:sz w:val="20"/>
                <w:szCs w:val="20"/>
              </w:rPr>
            </w:pPr>
          </w:p>
        </w:tc>
        <w:tc>
          <w:tcPr>
            <w:tcW w:w="3474" w:type="dxa"/>
            <w:vMerge/>
          </w:tcPr>
          <w:p w:rsidR="006D4429" w:rsidRPr="00931CE3" w:rsidRDefault="006D4429" w:rsidP="00931CE3">
            <w:pPr>
              <w:overflowPunct w:val="0"/>
              <w:spacing w:after="0" w:line="240" w:lineRule="auto"/>
              <w:rPr>
                <w:rFonts w:ascii="Times New Roman" w:hAnsi="Times New Roman" w:cs="Times New Roman"/>
                <w:color w:val="000000"/>
                <w:sz w:val="20"/>
                <w:szCs w:val="20"/>
              </w:rPr>
            </w:pPr>
          </w:p>
        </w:tc>
      </w:tr>
    </w:tbl>
    <w:p w:rsidR="006D4429" w:rsidRPr="00931CE3" w:rsidRDefault="006D4429" w:rsidP="00931CE3">
      <w:pPr>
        <w:overflowPunct w:val="0"/>
        <w:spacing w:line="240" w:lineRule="auto"/>
        <w:rPr>
          <w:rFonts w:ascii="Times New Roman" w:hAnsi="Times New Roman" w:cs="Times New Roman"/>
          <w:b/>
          <w:caps/>
          <w:sz w:val="24"/>
          <w:szCs w:val="24"/>
        </w:rPr>
      </w:pPr>
    </w:p>
    <w:p w:rsidR="009E561A" w:rsidRPr="00931CE3" w:rsidRDefault="009E561A" w:rsidP="00931CE3">
      <w:pPr>
        <w:spacing w:line="240" w:lineRule="auto"/>
        <w:rPr>
          <w:rFonts w:ascii="Times New Roman" w:hAnsi="Times New Roman" w:cs="Times New Roman"/>
          <w:sz w:val="24"/>
          <w:szCs w:val="24"/>
        </w:rPr>
      </w:pPr>
    </w:p>
    <w:sectPr w:rsidR="009E561A" w:rsidRPr="00931CE3" w:rsidSect="006D4429">
      <w:type w:val="continuous"/>
      <w:pgSz w:w="11906" w:h="16838" w:code="9"/>
      <w:pgMar w:top="993" w:right="566"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1BE" w:rsidRDefault="009A01BE">
      <w:pPr>
        <w:spacing w:after="0" w:line="240" w:lineRule="auto"/>
      </w:pPr>
      <w:r>
        <w:separator/>
      </w:r>
    </w:p>
  </w:endnote>
  <w:endnote w:type="continuationSeparator" w:id="0">
    <w:p w:rsidR="009A01BE" w:rsidRDefault="009A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91422"/>
      <w:docPartObj>
        <w:docPartGallery w:val="Page Numbers (Bottom of Page)"/>
        <w:docPartUnique/>
      </w:docPartObj>
    </w:sdtPr>
    <w:sdtEndPr/>
    <w:sdtContent>
      <w:p w:rsidR="00C85BCF" w:rsidRDefault="009A01BE">
        <w:pPr>
          <w:pStyle w:val="ad"/>
          <w:jc w:val="center"/>
        </w:pPr>
        <w:r>
          <w:rPr>
            <w:noProof/>
          </w:rPr>
          <w:fldChar w:fldCharType="begin"/>
        </w:r>
        <w:r>
          <w:rPr>
            <w:noProof/>
          </w:rPr>
          <w:instrText xml:space="preserve"> PAGE   \* MERGEFORMAT </w:instrText>
        </w:r>
        <w:r>
          <w:rPr>
            <w:noProof/>
          </w:rPr>
          <w:fldChar w:fldCharType="separate"/>
        </w:r>
        <w:r w:rsidR="002B58AC">
          <w:rPr>
            <w:noProof/>
          </w:rPr>
          <w:t>2</w:t>
        </w:r>
        <w:r>
          <w:rPr>
            <w:noProof/>
          </w:rPr>
          <w:fldChar w:fldCharType="end"/>
        </w:r>
      </w:p>
    </w:sdtContent>
  </w:sdt>
  <w:p w:rsidR="00C85BCF" w:rsidRDefault="00C85BC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1BE" w:rsidRDefault="009A01BE">
      <w:pPr>
        <w:spacing w:after="0" w:line="240" w:lineRule="auto"/>
      </w:pPr>
      <w:r>
        <w:separator/>
      </w:r>
    </w:p>
  </w:footnote>
  <w:footnote w:type="continuationSeparator" w:id="0">
    <w:p w:rsidR="009A01BE" w:rsidRDefault="009A01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7831"/>
    <w:multiLevelType w:val="multilevel"/>
    <w:tmpl w:val="71541F2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883DF3"/>
    <w:multiLevelType w:val="hybridMultilevel"/>
    <w:tmpl w:val="9DCC0F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61B3691"/>
    <w:multiLevelType w:val="multilevel"/>
    <w:tmpl w:val="0BE224F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0B61D9D"/>
    <w:multiLevelType w:val="multilevel"/>
    <w:tmpl w:val="ED6E174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182A48"/>
    <w:multiLevelType w:val="multilevel"/>
    <w:tmpl w:val="B1B85E00"/>
    <w:lvl w:ilvl="0">
      <w:start w:val="1"/>
      <w:numFmt w:val="decimal"/>
      <w:lvlText w:val="%1."/>
      <w:lvlJc w:val="left"/>
      <w:pPr>
        <w:ind w:left="450" w:hanging="450"/>
      </w:pPr>
      <w:rPr>
        <w:rFonts w:cstheme="minorBidi" w:hint="default"/>
        <w:b/>
        <w:color w:val="000000"/>
        <w:sz w:val="24"/>
        <w:szCs w:val="24"/>
      </w:rPr>
    </w:lvl>
    <w:lvl w:ilvl="1">
      <w:start w:val="1"/>
      <w:numFmt w:val="decimal"/>
      <w:lvlText w:val="%1.%2."/>
      <w:lvlJc w:val="left"/>
      <w:pPr>
        <w:ind w:left="1170" w:hanging="450"/>
      </w:pPr>
      <w:rPr>
        <w:rFonts w:cstheme="minorBidi" w:hint="default"/>
        <w:b/>
        <w:color w:val="000000"/>
        <w:sz w:val="24"/>
        <w:szCs w:val="24"/>
      </w:rPr>
    </w:lvl>
    <w:lvl w:ilvl="2">
      <w:start w:val="1"/>
      <w:numFmt w:val="decimal"/>
      <w:lvlText w:val="%1.%2.%3."/>
      <w:lvlJc w:val="left"/>
      <w:pPr>
        <w:ind w:left="2160" w:hanging="720"/>
      </w:pPr>
      <w:rPr>
        <w:rFonts w:cstheme="minorBidi" w:hint="default"/>
        <w:b/>
        <w:color w:val="000000"/>
        <w:sz w:val="28"/>
      </w:rPr>
    </w:lvl>
    <w:lvl w:ilvl="3">
      <w:start w:val="1"/>
      <w:numFmt w:val="decimal"/>
      <w:lvlText w:val="%1.%2.%3.%4."/>
      <w:lvlJc w:val="left"/>
      <w:pPr>
        <w:ind w:left="2880" w:hanging="720"/>
      </w:pPr>
      <w:rPr>
        <w:rFonts w:cstheme="minorBidi" w:hint="default"/>
        <w:b/>
        <w:color w:val="000000"/>
        <w:sz w:val="28"/>
      </w:rPr>
    </w:lvl>
    <w:lvl w:ilvl="4">
      <w:start w:val="1"/>
      <w:numFmt w:val="decimal"/>
      <w:lvlText w:val="%1.%2.%3.%4.%5."/>
      <w:lvlJc w:val="left"/>
      <w:pPr>
        <w:ind w:left="3960" w:hanging="1080"/>
      </w:pPr>
      <w:rPr>
        <w:rFonts w:cstheme="minorBidi" w:hint="default"/>
        <w:b/>
        <w:color w:val="000000"/>
        <w:sz w:val="28"/>
      </w:rPr>
    </w:lvl>
    <w:lvl w:ilvl="5">
      <w:start w:val="1"/>
      <w:numFmt w:val="decimal"/>
      <w:lvlText w:val="%1.%2.%3.%4.%5.%6."/>
      <w:lvlJc w:val="left"/>
      <w:pPr>
        <w:ind w:left="4680" w:hanging="1080"/>
      </w:pPr>
      <w:rPr>
        <w:rFonts w:cstheme="minorBidi" w:hint="default"/>
        <w:b/>
        <w:color w:val="000000"/>
        <w:sz w:val="28"/>
      </w:rPr>
    </w:lvl>
    <w:lvl w:ilvl="6">
      <w:start w:val="1"/>
      <w:numFmt w:val="decimal"/>
      <w:lvlText w:val="%1.%2.%3.%4.%5.%6.%7."/>
      <w:lvlJc w:val="left"/>
      <w:pPr>
        <w:ind w:left="5760" w:hanging="1440"/>
      </w:pPr>
      <w:rPr>
        <w:rFonts w:cstheme="minorBidi" w:hint="default"/>
        <w:b/>
        <w:color w:val="000000"/>
        <w:sz w:val="28"/>
      </w:rPr>
    </w:lvl>
    <w:lvl w:ilvl="7">
      <w:start w:val="1"/>
      <w:numFmt w:val="decimal"/>
      <w:lvlText w:val="%1.%2.%3.%4.%5.%6.%7.%8."/>
      <w:lvlJc w:val="left"/>
      <w:pPr>
        <w:ind w:left="6480" w:hanging="1440"/>
      </w:pPr>
      <w:rPr>
        <w:rFonts w:cstheme="minorBidi" w:hint="default"/>
        <w:b/>
        <w:color w:val="000000"/>
        <w:sz w:val="28"/>
      </w:rPr>
    </w:lvl>
    <w:lvl w:ilvl="8">
      <w:start w:val="1"/>
      <w:numFmt w:val="decimal"/>
      <w:lvlText w:val="%1.%2.%3.%4.%5.%6.%7.%8.%9."/>
      <w:lvlJc w:val="left"/>
      <w:pPr>
        <w:ind w:left="7560" w:hanging="1800"/>
      </w:pPr>
      <w:rPr>
        <w:rFonts w:cstheme="minorBidi" w:hint="default"/>
        <w:b/>
        <w:color w:val="000000"/>
        <w:sz w:val="28"/>
      </w:rPr>
    </w:lvl>
  </w:abstractNum>
  <w:abstractNum w:abstractNumId="6" w15:restartNumberingAfterBreak="0">
    <w:nsid w:val="39E30625"/>
    <w:multiLevelType w:val="hybridMultilevel"/>
    <w:tmpl w:val="5B9A7F0E"/>
    <w:lvl w:ilvl="0" w:tplc="734A3FD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479C72E9"/>
    <w:multiLevelType w:val="hybridMultilevel"/>
    <w:tmpl w:val="842E666E"/>
    <w:lvl w:ilvl="0" w:tplc="9EEC7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DCC502A"/>
    <w:multiLevelType w:val="hybridMultilevel"/>
    <w:tmpl w:val="1B7A6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6F01FF"/>
    <w:multiLevelType w:val="hybridMultilevel"/>
    <w:tmpl w:val="C70EE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D46424"/>
    <w:multiLevelType w:val="multilevel"/>
    <w:tmpl w:val="F13E795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9D93F55"/>
    <w:multiLevelType w:val="multilevel"/>
    <w:tmpl w:val="6D32A150"/>
    <w:lvl w:ilvl="0">
      <w:start w:val="1"/>
      <w:numFmt w:val="decimal"/>
      <w:lvlText w:val="%1."/>
      <w:lvlJc w:val="left"/>
      <w:pPr>
        <w:ind w:left="786" w:hanging="360"/>
      </w:pPr>
      <w:rPr>
        <w:rFonts w:hint="default"/>
      </w:rPr>
    </w:lvl>
    <w:lvl w:ilvl="1">
      <w:start w:val="3"/>
      <w:numFmt w:val="decimal"/>
      <w:isLgl/>
      <w:lvlText w:val="%1.%2"/>
      <w:lvlJc w:val="left"/>
      <w:pPr>
        <w:ind w:left="876" w:hanging="45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9"/>
  </w:num>
  <w:num w:numId="2">
    <w:abstractNumId w:val="1"/>
  </w:num>
  <w:num w:numId="3">
    <w:abstractNumId w:val="4"/>
  </w:num>
  <w:num w:numId="4">
    <w:abstractNumId w:val="3"/>
  </w:num>
  <w:num w:numId="5">
    <w:abstractNumId w:val="5"/>
  </w:num>
  <w:num w:numId="6">
    <w:abstractNumId w:val="2"/>
  </w:num>
  <w:num w:numId="7">
    <w:abstractNumId w:val="6"/>
  </w:num>
  <w:num w:numId="8">
    <w:abstractNumId w:val="8"/>
  </w:num>
  <w:num w:numId="9">
    <w:abstractNumId w:val="7"/>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2CB8"/>
    <w:rsid w:val="00020E53"/>
    <w:rsid w:val="000A6AC4"/>
    <w:rsid w:val="000F61ED"/>
    <w:rsid w:val="0013494A"/>
    <w:rsid w:val="00143D87"/>
    <w:rsid w:val="001F419F"/>
    <w:rsid w:val="0020644B"/>
    <w:rsid w:val="002066CD"/>
    <w:rsid w:val="00223F5C"/>
    <w:rsid w:val="002B58AC"/>
    <w:rsid w:val="002C0332"/>
    <w:rsid w:val="002D49FC"/>
    <w:rsid w:val="0032178D"/>
    <w:rsid w:val="00343976"/>
    <w:rsid w:val="0034679C"/>
    <w:rsid w:val="00356EEB"/>
    <w:rsid w:val="00363C70"/>
    <w:rsid w:val="003F2836"/>
    <w:rsid w:val="004218C3"/>
    <w:rsid w:val="00422B60"/>
    <w:rsid w:val="004463AA"/>
    <w:rsid w:val="00446D81"/>
    <w:rsid w:val="00475F2F"/>
    <w:rsid w:val="00495294"/>
    <w:rsid w:val="00497FAF"/>
    <w:rsid w:val="004D3C82"/>
    <w:rsid w:val="00563A6D"/>
    <w:rsid w:val="005978BB"/>
    <w:rsid w:val="0064435C"/>
    <w:rsid w:val="00692CE8"/>
    <w:rsid w:val="006932B5"/>
    <w:rsid w:val="006D4429"/>
    <w:rsid w:val="007045BC"/>
    <w:rsid w:val="00714AC5"/>
    <w:rsid w:val="00727897"/>
    <w:rsid w:val="007A1AC2"/>
    <w:rsid w:val="007B5276"/>
    <w:rsid w:val="007B5817"/>
    <w:rsid w:val="007C3015"/>
    <w:rsid w:val="007D25D5"/>
    <w:rsid w:val="0090059C"/>
    <w:rsid w:val="00931CE3"/>
    <w:rsid w:val="009A01BE"/>
    <w:rsid w:val="009E561A"/>
    <w:rsid w:val="009F2A9E"/>
    <w:rsid w:val="00A468FC"/>
    <w:rsid w:val="00B12200"/>
    <w:rsid w:val="00B25E8C"/>
    <w:rsid w:val="00B42CB8"/>
    <w:rsid w:val="00BD7A8D"/>
    <w:rsid w:val="00C85BCF"/>
    <w:rsid w:val="00CD0AE9"/>
    <w:rsid w:val="00D765DF"/>
    <w:rsid w:val="00D935E8"/>
    <w:rsid w:val="00E10DEF"/>
    <w:rsid w:val="00E246EE"/>
    <w:rsid w:val="00E35EA2"/>
    <w:rsid w:val="00E64AFA"/>
    <w:rsid w:val="00E751F5"/>
    <w:rsid w:val="00EB716B"/>
    <w:rsid w:val="00F135A8"/>
    <w:rsid w:val="00F66E24"/>
    <w:rsid w:val="00FA7C9C"/>
    <w:rsid w:val="00FE1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270FC-3637-4C4E-93F9-97551473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429"/>
  </w:style>
  <w:style w:type="paragraph" w:styleId="1">
    <w:name w:val="heading 1"/>
    <w:basedOn w:val="a"/>
    <w:next w:val="a"/>
    <w:link w:val="10"/>
    <w:qFormat/>
    <w:rsid w:val="00143D87"/>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429"/>
    <w:pPr>
      <w:ind w:left="720"/>
      <w:contextualSpacing/>
    </w:pPr>
  </w:style>
  <w:style w:type="character" w:customStyle="1" w:styleId="a4">
    <w:name w:val="Текст выноски Знак"/>
    <w:basedOn w:val="a0"/>
    <w:link w:val="a5"/>
    <w:uiPriority w:val="99"/>
    <w:semiHidden/>
    <w:rsid w:val="006D4429"/>
    <w:rPr>
      <w:rFonts w:ascii="Tahoma" w:hAnsi="Tahoma" w:cs="Tahoma"/>
      <w:sz w:val="16"/>
      <w:szCs w:val="16"/>
    </w:rPr>
  </w:style>
  <w:style w:type="paragraph" w:styleId="a5">
    <w:name w:val="Balloon Text"/>
    <w:basedOn w:val="a"/>
    <w:link w:val="a4"/>
    <w:uiPriority w:val="99"/>
    <w:semiHidden/>
    <w:unhideWhenUsed/>
    <w:rsid w:val="006D4429"/>
    <w:pPr>
      <w:spacing w:after="0" w:line="240" w:lineRule="auto"/>
    </w:pPr>
    <w:rPr>
      <w:rFonts w:ascii="Tahoma" w:hAnsi="Tahoma" w:cs="Tahoma"/>
      <w:sz w:val="16"/>
      <w:szCs w:val="16"/>
    </w:rPr>
  </w:style>
  <w:style w:type="character" w:customStyle="1" w:styleId="a6">
    <w:name w:val="Текст примечания Знак"/>
    <w:basedOn w:val="a0"/>
    <w:link w:val="a7"/>
    <w:uiPriority w:val="99"/>
    <w:semiHidden/>
    <w:rsid w:val="006D4429"/>
    <w:rPr>
      <w:sz w:val="20"/>
      <w:szCs w:val="20"/>
    </w:rPr>
  </w:style>
  <w:style w:type="paragraph" w:styleId="a7">
    <w:name w:val="annotation text"/>
    <w:basedOn w:val="a"/>
    <w:link w:val="a6"/>
    <w:uiPriority w:val="99"/>
    <w:semiHidden/>
    <w:unhideWhenUsed/>
    <w:rsid w:val="006D4429"/>
    <w:pPr>
      <w:spacing w:line="240" w:lineRule="auto"/>
    </w:pPr>
    <w:rPr>
      <w:sz w:val="20"/>
      <w:szCs w:val="20"/>
    </w:rPr>
  </w:style>
  <w:style w:type="character" w:customStyle="1" w:styleId="a8">
    <w:name w:val="Тема примечания Знак"/>
    <w:basedOn w:val="a6"/>
    <w:link w:val="a9"/>
    <w:uiPriority w:val="99"/>
    <w:semiHidden/>
    <w:rsid w:val="006D4429"/>
    <w:rPr>
      <w:b/>
      <w:bCs/>
      <w:sz w:val="20"/>
      <w:szCs w:val="20"/>
    </w:rPr>
  </w:style>
  <w:style w:type="paragraph" w:styleId="a9">
    <w:name w:val="annotation subject"/>
    <w:basedOn w:val="a7"/>
    <w:next w:val="a7"/>
    <w:link w:val="a8"/>
    <w:uiPriority w:val="99"/>
    <w:semiHidden/>
    <w:unhideWhenUsed/>
    <w:rsid w:val="006D4429"/>
    <w:rPr>
      <w:b/>
      <w:bCs/>
    </w:rPr>
  </w:style>
  <w:style w:type="paragraph" w:styleId="aa">
    <w:name w:val="No Spacing"/>
    <w:uiPriority w:val="1"/>
    <w:qFormat/>
    <w:rsid w:val="006D4429"/>
    <w:pPr>
      <w:spacing w:after="0" w:line="240" w:lineRule="auto"/>
    </w:pPr>
  </w:style>
  <w:style w:type="character" w:customStyle="1" w:styleId="ab">
    <w:name w:val="Верхний колонтитул Знак"/>
    <w:basedOn w:val="a0"/>
    <w:link w:val="ac"/>
    <w:uiPriority w:val="99"/>
    <w:semiHidden/>
    <w:rsid w:val="006D4429"/>
  </w:style>
  <w:style w:type="paragraph" w:styleId="ac">
    <w:name w:val="header"/>
    <w:basedOn w:val="a"/>
    <w:link w:val="ab"/>
    <w:uiPriority w:val="99"/>
    <w:semiHidden/>
    <w:unhideWhenUsed/>
    <w:rsid w:val="006D4429"/>
    <w:pPr>
      <w:tabs>
        <w:tab w:val="center" w:pos="4677"/>
        <w:tab w:val="right" w:pos="9355"/>
      </w:tabs>
      <w:spacing w:after="0" w:line="240" w:lineRule="auto"/>
    </w:pPr>
  </w:style>
  <w:style w:type="paragraph" w:styleId="ad">
    <w:name w:val="footer"/>
    <w:basedOn w:val="a"/>
    <w:link w:val="ae"/>
    <w:uiPriority w:val="99"/>
    <w:unhideWhenUsed/>
    <w:rsid w:val="006D44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D4429"/>
  </w:style>
  <w:style w:type="table" w:styleId="af">
    <w:name w:val="Table Grid"/>
    <w:basedOn w:val="a1"/>
    <w:uiPriority w:val="59"/>
    <w:rsid w:val="006D4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Схема документа Знак"/>
    <w:basedOn w:val="a0"/>
    <w:link w:val="af1"/>
    <w:uiPriority w:val="99"/>
    <w:semiHidden/>
    <w:rsid w:val="006D4429"/>
    <w:rPr>
      <w:rFonts w:ascii="Tahoma" w:hAnsi="Tahoma" w:cs="Tahoma"/>
      <w:sz w:val="16"/>
      <w:szCs w:val="16"/>
    </w:rPr>
  </w:style>
  <w:style w:type="paragraph" w:styleId="af1">
    <w:name w:val="Document Map"/>
    <w:basedOn w:val="a"/>
    <w:link w:val="af0"/>
    <w:uiPriority w:val="99"/>
    <w:semiHidden/>
    <w:unhideWhenUsed/>
    <w:rsid w:val="006D4429"/>
    <w:pPr>
      <w:spacing w:after="0" w:line="240" w:lineRule="auto"/>
    </w:pPr>
    <w:rPr>
      <w:rFonts w:ascii="Tahoma" w:hAnsi="Tahoma" w:cs="Tahoma"/>
      <w:sz w:val="16"/>
      <w:szCs w:val="16"/>
    </w:rPr>
  </w:style>
  <w:style w:type="character" w:customStyle="1" w:styleId="af2">
    <w:name w:val="Текст концевой сноски Знак"/>
    <w:basedOn w:val="a0"/>
    <w:link w:val="af3"/>
    <w:uiPriority w:val="99"/>
    <w:semiHidden/>
    <w:rsid w:val="006D4429"/>
    <w:rPr>
      <w:sz w:val="20"/>
      <w:szCs w:val="20"/>
    </w:rPr>
  </w:style>
  <w:style w:type="paragraph" w:styleId="af3">
    <w:name w:val="endnote text"/>
    <w:basedOn w:val="a"/>
    <w:link w:val="af2"/>
    <w:uiPriority w:val="99"/>
    <w:semiHidden/>
    <w:unhideWhenUsed/>
    <w:rsid w:val="006D4429"/>
    <w:pPr>
      <w:spacing w:after="0" w:line="240" w:lineRule="auto"/>
    </w:pPr>
    <w:rPr>
      <w:sz w:val="20"/>
      <w:szCs w:val="20"/>
    </w:rPr>
  </w:style>
  <w:style w:type="character" w:customStyle="1" w:styleId="10">
    <w:name w:val="Заголовок 1 Знак"/>
    <w:basedOn w:val="a0"/>
    <w:link w:val="1"/>
    <w:rsid w:val="00143D8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89225">
      <w:bodyDiv w:val="1"/>
      <w:marLeft w:val="0"/>
      <w:marRight w:val="0"/>
      <w:marTop w:val="0"/>
      <w:marBottom w:val="0"/>
      <w:divBdr>
        <w:top w:val="none" w:sz="0" w:space="0" w:color="auto"/>
        <w:left w:val="none" w:sz="0" w:space="0" w:color="auto"/>
        <w:bottom w:val="none" w:sz="0" w:space="0" w:color="auto"/>
        <w:right w:val="none" w:sz="0" w:space="0" w:color="auto"/>
      </w:divBdr>
    </w:div>
    <w:div w:id="1091437454">
      <w:bodyDiv w:val="1"/>
      <w:marLeft w:val="0"/>
      <w:marRight w:val="0"/>
      <w:marTop w:val="0"/>
      <w:marBottom w:val="0"/>
      <w:divBdr>
        <w:top w:val="none" w:sz="0" w:space="0" w:color="auto"/>
        <w:left w:val="none" w:sz="0" w:space="0" w:color="auto"/>
        <w:bottom w:val="none" w:sz="0" w:space="0" w:color="auto"/>
        <w:right w:val="none" w:sz="0" w:space="0" w:color="auto"/>
      </w:divBdr>
    </w:div>
    <w:div w:id="1543401672">
      <w:bodyDiv w:val="1"/>
      <w:marLeft w:val="0"/>
      <w:marRight w:val="0"/>
      <w:marTop w:val="0"/>
      <w:marBottom w:val="0"/>
      <w:divBdr>
        <w:top w:val="none" w:sz="0" w:space="0" w:color="auto"/>
        <w:left w:val="none" w:sz="0" w:space="0" w:color="auto"/>
        <w:bottom w:val="none" w:sz="0" w:space="0" w:color="auto"/>
        <w:right w:val="none" w:sz="0" w:space="0" w:color="auto"/>
      </w:divBdr>
    </w:div>
    <w:div w:id="1707296619">
      <w:bodyDiv w:val="1"/>
      <w:marLeft w:val="0"/>
      <w:marRight w:val="0"/>
      <w:marTop w:val="0"/>
      <w:marBottom w:val="0"/>
      <w:divBdr>
        <w:top w:val="none" w:sz="0" w:space="0" w:color="auto"/>
        <w:left w:val="none" w:sz="0" w:space="0" w:color="auto"/>
        <w:bottom w:val="none" w:sz="0" w:space="0" w:color="auto"/>
        <w:right w:val="none" w:sz="0" w:space="0" w:color="auto"/>
      </w:divBdr>
    </w:div>
    <w:div w:id="187839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33840-1A20-432E-BB52-9331B0A01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13</Pages>
  <Words>3503</Words>
  <Characters>19969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34</cp:revision>
  <cp:lastPrinted>2021-05-26T06:07:00Z</cp:lastPrinted>
  <dcterms:created xsi:type="dcterms:W3CDTF">2019-07-02T06:43:00Z</dcterms:created>
  <dcterms:modified xsi:type="dcterms:W3CDTF">2022-11-02T05:18:00Z</dcterms:modified>
</cp:coreProperties>
</file>