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163" w:rsidRDefault="004D2163" w:rsidP="004D2163">
      <w:pPr>
        <w:pStyle w:val="1"/>
        <w:jc w:val="right"/>
        <w:rPr>
          <w:b/>
          <w:color w:val="000000"/>
        </w:rPr>
      </w:pPr>
      <w:r>
        <w:rPr>
          <w:b/>
          <w:color w:val="000000"/>
        </w:rPr>
        <w:t xml:space="preserve">Приложение </w:t>
      </w:r>
      <w:r>
        <w:rPr>
          <w:b/>
          <w:color w:val="1F497D"/>
        </w:rPr>
        <w:t>34</w:t>
      </w:r>
    </w:p>
    <w:p w:rsidR="004D2163" w:rsidRDefault="004D2163" w:rsidP="004D2163">
      <w:pPr>
        <w:shd w:val="clear" w:color="auto" w:fill="FFFFFF"/>
        <w:tabs>
          <w:tab w:val="left" w:pos="3261"/>
          <w:tab w:val="left" w:pos="9357"/>
        </w:tabs>
        <w:ind w:right="-3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 ООП СПО по профессии 18.01.02 Лаборант-эколог</w:t>
      </w:r>
    </w:p>
    <w:p w:rsidR="004D2163" w:rsidRDefault="004D2163" w:rsidP="004743A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725FD" w:rsidRPr="00C32CC6" w:rsidRDefault="000725FD" w:rsidP="004743A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>ДЕПАРТАМЕНТ ОБРАЗОВАНИЯ И НАУКИ ТЮМЕНСКОЙ ОБЛАСТИ</w:t>
      </w:r>
    </w:p>
    <w:p w:rsidR="000725FD" w:rsidRPr="00C32CC6" w:rsidRDefault="000725FD" w:rsidP="004743A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>ГОСУДАРСТВЕННОЕ АВТОНОМНОЕ ПРОФЕССИОНАЛЬНОЕ ОБРАЗОВАТЕЛЬНОЕ</w:t>
      </w:r>
    </w:p>
    <w:p w:rsidR="000725FD" w:rsidRPr="00C32CC6" w:rsidRDefault="000725FD" w:rsidP="004743A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>УЧРЕЖДЕНИЕ ТЮМЕНСКОЙ ОБЛАСТИ</w:t>
      </w:r>
    </w:p>
    <w:p w:rsidR="000725FD" w:rsidRPr="00C32CC6" w:rsidRDefault="000725FD" w:rsidP="004743A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>«ТОБОЛЬСКИЙ МНОГОПРОФИЛЬНЫЙ ТЕХНИКУМ»</w:t>
      </w:r>
    </w:p>
    <w:p w:rsidR="000725FD" w:rsidRPr="00C32CC6" w:rsidRDefault="000725FD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>(ГАПОУ ТО «ТМТ»)</w:t>
      </w: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Согласовано:</w:t>
      </w: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4743A2" w:rsidRPr="00070AB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«____»______________201_г.</w:t>
      </w: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C1210">
        <w:rPr>
          <w:rFonts w:ascii="Times New Roman" w:hAnsi="Times New Roman" w:cs="Times New Roman"/>
          <w:b/>
          <w:sz w:val="24"/>
          <w:szCs w:val="24"/>
        </w:rPr>
        <w:t xml:space="preserve">РАБОЧАЯ </w:t>
      </w:r>
      <w:r w:rsidR="004743A2" w:rsidRPr="004743A2">
        <w:rPr>
          <w:rFonts w:ascii="Times New Roman" w:hAnsi="Times New Roman" w:cs="Times New Roman"/>
          <w:b/>
          <w:sz w:val="24"/>
          <w:szCs w:val="24"/>
        </w:rPr>
        <w:t>ПРОГРАММА ПРОИЗВОДСТВЕННОЙ ПРАКТИКИ</w:t>
      </w:r>
    </w:p>
    <w:p w:rsidR="001D5877" w:rsidRDefault="009B0137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ПМ</w:t>
      </w:r>
      <w:r w:rsidR="001D5877" w:rsidRPr="00006C82">
        <w:rPr>
          <w:rFonts w:ascii="Times New Roman" w:hAnsi="Times New Roman" w:cs="Times New Roman"/>
          <w:b/>
          <w:sz w:val="24"/>
          <w:szCs w:val="24"/>
        </w:rPr>
        <w:t xml:space="preserve"> 0</w:t>
      </w:r>
      <w:r w:rsidR="00B1658C">
        <w:rPr>
          <w:rFonts w:ascii="Times New Roman" w:hAnsi="Times New Roman" w:cs="Times New Roman"/>
          <w:b/>
          <w:sz w:val="24"/>
          <w:szCs w:val="24"/>
        </w:rPr>
        <w:t>4</w:t>
      </w:r>
      <w:r w:rsidR="001D5877" w:rsidRPr="00006C82">
        <w:rPr>
          <w:rFonts w:ascii="Times New Roman" w:hAnsi="Times New Roman" w:cs="Times New Roman"/>
          <w:b/>
          <w:sz w:val="24"/>
          <w:szCs w:val="24"/>
        </w:rPr>
        <w:t>. «</w:t>
      </w:r>
      <w:r w:rsidR="001D5877">
        <w:rPr>
          <w:rFonts w:ascii="Times New Roman" w:hAnsi="Times New Roman" w:cs="Times New Roman"/>
          <w:b/>
          <w:sz w:val="24"/>
          <w:szCs w:val="24"/>
        </w:rPr>
        <w:t xml:space="preserve">ОБРАБОТКА И </w:t>
      </w:r>
      <w:r w:rsidR="004743A2">
        <w:rPr>
          <w:rFonts w:ascii="Times New Roman" w:hAnsi="Times New Roman" w:cs="Times New Roman"/>
          <w:b/>
          <w:sz w:val="24"/>
          <w:szCs w:val="24"/>
        </w:rPr>
        <w:t xml:space="preserve">ОФОРМЛЕНИЕ </w:t>
      </w:r>
      <w:r w:rsidR="001D5877">
        <w:rPr>
          <w:rFonts w:ascii="Times New Roman" w:hAnsi="Times New Roman" w:cs="Times New Roman"/>
          <w:b/>
          <w:sz w:val="24"/>
          <w:szCs w:val="24"/>
        </w:rPr>
        <w:t>РЕЗУЛЬТАТОВ ХИМИЧЕСКОГО АНАЛИЗА</w:t>
      </w:r>
      <w:r w:rsidR="001D5877" w:rsidRPr="00006C82">
        <w:rPr>
          <w:rFonts w:ascii="Times New Roman" w:hAnsi="Times New Roman" w:cs="Times New Roman"/>
          <w:b/>
          <w:sz w:val="24"/>
          <w:szCs w:val="24"/>
        </w:rPr>
        <w:t>»</w:t>
      </w: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D5877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1D5877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профессии</w:t>
      </w:r>
      <w:r w:rsidR="001D58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18.01.02. Лаборант-эколог</w:t>
      </w: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FE4FF4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Тобольск</w:t>
      </w:r>
      <w:r w:rsidR="001D587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D5877">
        <w:rPr>
          <w:rFonts w:ascii="Times New Roman" w:hAnsi="Times New Roman" w:cs="Times New Roman"/>
          <w:sz w:val="24"/>
          <w:szCs w:val="24"/>
        </w:rPr>
        <w:t>201</w:t>
      </w:r>
      <w:r w:rsidR="00DA7A07">
        <w:rPr>
          <w:rFonts w:ascii="Times New Roman" w:hAnsi="Times New Roman" w:cs="Times New Roman"/>
          <w:sz w:val="24"/>
          <w:szCs w:val="24"/>
        </w:rPr>
        <w:t>9</w:t>
      </w: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Pr="00070AB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lastRenderedPageBreak/>
        <w:t xml:space="preserve">Рабочая программа </w:t>
      </w:r>
      <w:r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 w:rsidRPr="00070AB2">
        <w:rPr>
          <w:rFonts w:ascii="Times New Roman" w:hAnsi="Times New Roman" w:cs="Times New Roman"/>
          <w:sz w:val="24"/>
          <w:szCs w:val="24"/>
        </w:rPr>
        <w:t xml:space="preserve">практики разработана на основе Федерального 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070AB2">
        <w:rPr>
          <w:rFonts w:ascii="Times New Roman" w:hAnsi="Times New Roman" w:cs="Times New Roman"/>
          <w:sz w:val="24"/>
          <w:szCs w:val="24"/>
        </w:rPr>
        <w:t xml:space="preserve">осударственного стандарта среднего профессионального образования по </w:t>
      </w:r>
      <w:r>
        <w:rPr>
          <w:rFonts w:ascii="Times New Roman" w:hAnsi="Times New Roman" w:cs="Times New Roman"/>
          <w:sz w:val="24"/>
          <w:szCs w:val="24"/>
        </w:rPr>
        <w:t>профессии</w:t>
      </w:r>
      <w:r w:rsidRPr="00070AB2">
        <w:rPr>
          <w:rFonts w:ascii="Times New Roman" w:hAnsi="Times New Roman" w:cs="Times New Roman"/>
          <w:sz w:val="24"/>
          <w:szCs w:val="24"/>
        </w:rPr>
        <w:t xml:space="preserve"> «18.01.02 </w:t>
      </w:r>
      <w:r>
        <w:rPr>
          <w:rFonts w:ascii="Times New Roman" w:hAnsi="Times New Roman" w:cs="Times New Roman"/>
          <w:sz w:val="24"/>
          <w:szCs w:val="24"/>
        </w:rPr>
        <w:t>Л</w:t>
      </w:r>
      <w:r w:rsidRPr="00070AB2">
        <w:rPr>
          <w:rFonts w:ascii="Times New Roman" w:hAnsi="Times New Roman" w:cs="Times New Roman"/>
          <w:sz w:val="24"/>
          <w:szCs w:val="24"/>
        </w:rPr>
        <w:t>аборант-эколог»</w:t>
      </w: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Pr="00D765DF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Организация-разработчик: ГАПОУ ТО </w:t>
      </w:r>
      <w:r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многопрофильный техникум»</w:t>
      </w: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Pr="00D765DF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Разработчик:  Никоненко Анастасия Васильевна, преподаватель ГАПОУ ТО </w:t>
      </w:r>
      <w:r>
        <w:rPr>
          <w:rFonts w:ascii="Times New Roman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многопрофильный техникум»</w:t>
      </w:r>
    </w:p>
    <w:p w:rsidR="004743A2" w:rsidRDefault="004743A2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765DF">
        <w:rPr>
          <w:rFonts w:ascii="Times New Roman" w:hAnsi="Times New Roman" w:cs="Times New Roman"/>
          <w:sz w:val="24"/>
          <w:szCs w:val="24"/>
        </w:rPr>
        <w:t>Рассмотрена</w:t>
      </w:r>
      <w:proofErr w:type="gramEnd"/>
      <w:r w:rsidRPr="00D765DF">
        <w:rPr>
          <w:rFonts w:ascii="Times New Roman" w:hAnsi="Times New Roman" w:cs="Times New Roman"/>
          <w:sz w:val="24"/>
          <w:szCs w:val="24"/>
        </w:rPr>
        <w:t xml:space="preserve"> и одобрена на заседании цикловой комиссии</w:t>
      </w:r>
      <w:r>
        <w:rPr>
          <w:rFonts w:ascii="Times New Roman" w:hAnsi="Times New Roman" w:cs="Times New Roman"/>
          <w:sz w:val="24"/>
          <w:szCs w:val="24"/>
        </w:rPr>
        <w:t xml:space="preserve"> технического направления</w:t>
      </w:r>
    </w:p>
    <w:p w:rsidR="004743A2" w:rsidRPr="00D765DF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№___ от «_____» ___________</w:t>
      </w:r>
      <w:r w:rsidRPr="00D765DF">
        <w:rPr>
          <w:rFonts w:ascii="Times New Roman" w:hAnsi="Times New Roman" w:cs="Times New Roman"/>
          <w:sz w:val="24"/>
          <w:szCs w:val="24"/>
        </w:rPr>
        <w:t>201</w:t>
      </w:r>
      <w:r>
        <w:rPr>
          <w:rFonts w:ascii="Times New Roman" w:hAnsi="Times New Roman" w:cs="Times New Roman"/>
          <w:sz w:val="24"/>
          <w:szCs w:val="24"/>
        </w:rPr>
        <w:t xml:space="preserve">_ </w:t>
      </w:r>
      <w:r w:rsidRPr="00D765DF">
        <w:rPr>
          <w:rFonts w:ascii="Times New Roman" w:hAnsi="Times New Roman" w:cs="Times New Roman"/>
          <w:sz w:val="24"/>
          <w:szCs w:val="24"/>
        </w:rPr>
        <w:t>г.</w:t>
      </w:r>
    </w:p>
    <w:p w:rsidR="004743A2" w:rsidRPr="00D765DF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r>
        <w:rPr>
          <w:rFonts w:ascii="Times New Roman" w:hAnsi="Times New Roman" w:cs="Times New Roman"/>
          <w:sz w:val="24"/>
          <w:szCs w:val="24"/>
        </w:rPr>
        <w:t xml:space="preserve">___________/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Паршакова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Т.Ю.</w:t>
      </w:r>
    </w:p>
    <w:p w:rsidR="004743A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743A2" w:rsidRPr="00D765DF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caps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>Утверждена</w:t>
      </w:r>
      <w:r w:rsidRPr="00D765DF">
        <w:rPr>
          <w:rFonts w:ascii="Times New Roman" w:hAnsi="Times New Roman" w:cs="Times New Roman"/>
          <w:caps/>
          <w:sz w:val="24"/>
          <w:szCs w:val="24"/>
        </w:rPr>
        <w:t>:</w:t>
      </w:r>
    </w:p>
    <w:p w:rsidR="004743A2" w:rsidRPr="00D765DF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</w:t>
      </w:r>
      <w:proofErr w:type="gramStart"/>
      <w:r>
        <w:rPr>
          <w:rFonts w:ascii="Times New Roman" w:hAnsi="Times New Roman" w:cs="Times New Roman"/>
          <w:sz w:val="24"/>
          <w:szCs w:val="24"/>
        </w:rPr>
        <w:t>.д</w:t>
      </w:r>
      <w:proofErr w:type="gramEnd"/>
      <w:r>
        <w:rPr>
          <w:rFonts w:ascii="Times New Roman" w:hAnsi="Times New Roman" w:cs="Times New Roman"/>
          <w:sz w:val="24"/>
          <w:szCs w:val="24"/>
        </w:rPr>
        <w:t>иректора по учебно-</w:t>
      </w:r>
      <w:r w:rsidRPr="00D765DF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работе</w:t>
      </w:r>
      <w:r>
        <w:rPr>
          <w:rFonts w:ascii="Times New Roman" w:hAnsi="Times New Roman" w:cs="Times New Roman"/>
          <w:sz w:val="24"/>
          <w:szCs w:val="24"/>
        </w:rPr>
        <w:t>____________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r w:rsidRPr="00D765DF">
        <w:rPr>
          <w:rFonts w:ascii="Times New Roman" w:hAnsi="Times New Roman" w:cs="Times New Roman"/>
          <w:sz w:val="24"/>
          <w:szCs w:val="24"/>
        </w:rPr>
        <w:t xml:space="preserve"> Попова Н.Л.</w:t>
      </w:r>
    </w:p>
    <w:p w:rsidR="004743A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ab/>
      </w:r>
    </w:p>
    <w:p w:rsidR="004743A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Согласовано:</w:t>
      </w:r>
    </w:p>
    <w:p w:rsidR="004743A2" w:rsidRPr="00D765DF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Методист__________ /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Симанова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И.Н.</w:t>
      </w:r>
    </w:p>
    <w:p w:rsidR="004743A2" w:rsidRPr="00446D81" w:rsidRDefault="004743A2" w:rsidP="004743A2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1658C" w:rsidRDefault="00B1658C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EE6F19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E6F19">
        <w:rPr>
          <w:rFonts w:ascii="Times New Roman" w:hAnsi="Times New Roman" w:cs="Times New Roman"/>
          <w:sz w:val="24"/>
          <w:szCs w:val="24"/>
        </w:rPr>
        <w:t>СОДЕРЖАНИЕ</w:t>
      </w:r>
    </w:p>
    <w:p w:rsidR="001D5877" w:rsidRPr="00EE6F19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pStyle w:val="a3"/>
        <w:numPr>
          <w:ilvl w:val="0"/>
          <w:numId w:val="1"/>
        </w:numPr>
        <w:ind w:left="426" w:firstLine="0"/>
        <w:rPr>
          <w:rFonts w:ascii="Times New Roman" w:hAnsi="Times New Roman" w:cs="Times New Roman"/>
          <w:sz w:val="24"/>
          <w:szCs w:val="24"/>
        </w:rPr>
      </w:pPr>
      <w:r w:rsidRPr="00EE6F19">
        <w:rPr>
          <w:rFonts w:ascii="Times New Roman" w:hAnsi="Times New Roman" w:cs="Times New Roman"/>
          <w:sz w:val="24"/>
          <w:szCs w:val="24"/>
        </w:rPr>
        <w:t xml:space="preserve">Паспорт рабочей программы </w:t>
      </w:r>
      <w:r w:rsidR="004743A2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 w:rsidRPr="00EE6F19">
        <w:rPr>
          <w:rFonts w:ascii="Times New Roman" w:hAnsi="Times New Roman" w:cs="Times New Roman"/>
          <w:sz w:val="24"/>
          <w:szCs w:val="24"/>
        </w:rPr>
        <w:t>практики……………………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…………………4</w:t>
      </w:r>
    </w:p>
    <w:p w:rsidR="001D5877" w:rsidRDefault="001D5877" w:rsidP="004743A2">
      <w:pPr>
        <w:pStyle w:val="a3"/>
        <w:numPr>
          <w:ilvl w:val="0"/>
          <w:numId w:val="1"/>
        </w:numPr>
        <w:ind w:left="426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Результаты освоения программы </w:t>
      </w:r>
      <w:r w:rsidR="004743A2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>
        <w:rPr>
          <w:rFonts w:ascii="Times New Roman" w:hAnsi="Times New Roman" w:cs="Times New Roman"/>
          <w:sz w:val="24"/>
          <w:szCs w:val="24"/>
        </w:rPr>
        <w:t>практики…</w:t>
      </w:r>
      <w:r w:rsidR="004743A2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…………………………….6</w:t>
      </w:r>
    </w:p>
    <w:p w:rsidR="001D5877" w:rsidRDefault="001D5877" w:rsidP="004743A2">
      <w:pPr>
        <w:pStyle w:val="a3"/>
        <w:numPr>
          <w:ilvl w:val="0"/>
          <w:numId w:val="1"/>
        </w:numPr>
        <w:ind w:left="426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Тематический план и содержание </w:t>
      </w:r>
      <w:r w:rsidR="004743A2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>
        <w:rPr>
          <w:rFonts w:ascii="Times New Roman" w:hAnsi="Times New Roman" w:cs="Times New Roman"/>
          <w:sz w:val="24"/>
          <w:szCs w:val="24"/>
        </w:rPr>
        <w:t>практики…………………………………8</w:t>
      </w:r>
    </w:p>
    <w:p w:rsidR="001D5877" w:rsidRDefault="001D5877" w:rsidP="004743A2">
      <w:pPr>
        <w:pStyle w:val="a3"/>
        <w:numPr>
          <w:ilvl w:val="0"/>
          <w:numId w:val="1"/>
        </w:numPr>
        <w:ind w:left="426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Условия реализации программы </w:t>
      </w:r>
      <w:r w:rsidR="004743A2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>
        <w:rPr>
          <w:rFonts w:ascii="Times New Roman" w:hAnsi="Times New Roman" w:cs="Times New Roman"/>
          <w:sz w:val="24"/>
          <w:szCs w:val="24"/>
        </w:rPr>
        <w:t>практики………………………………….15</w:t>
      </w:r>
    </w:p>
    <w:p w:rsidR="001D5877" w:rsidRDefault="001D5877" w:rsidP="004743A2">
      <w:pPr>
        <w:pStyle w:val="a3"/>
        <w:numPr>
          <w:ilvl w:val="0"/>
          <w:numId w:val="1"/>
        </w:numPr>
        <w:ind w:left="426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и оценка результатов освоения </w:t>
      </w:r>
      <w:r w:rsidR="004743A2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>
        <w:rPr>
          <w:rFonts w:ascii="Times New Roman" w:hAnsi="Times New Roman" w:cs="Times New Roman"/>
          <w:sz w:val="24"/>
          <w:szCs w:val="24"/>
        </w:rPr>
        <w:t>практики………………………..18</w:t>
      </w:r>
    </w:p>
    <w:p w:rsidR="001D5877" w:rsidRPr="00EE6F19" w:rsidRDefault="001D5877" w:rsidP="004743A2">
      <w:pPr>
        <w:pStyle w:val="a3"/>
        <w:ind w:left="426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br w:type="page"/>
      </w:r>
    </w:p>
    <w:p w:rsidR="001D5877" w:rsidRPr="000725FD" w:rsidRDefault="004743A2" w:rsidP="004743A2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1.</w:t>
      </w:r>
      <w:r w:rsidR="001D5877" w:rsidRPr="000725F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ПАСПОРТ РАБОЧЕЙ ПРОГРАММЫ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ПРОИЗВОДСТВЕНННОЙ </w:t>
      </w:r>
      <w:r w:rsidR="001D5877" w:rsidRPr="000725FD">
        <w:rPr>
          <w:rFonts w:ascii="Times New Roman" w:hAnsi="Times New Roman" w:cs="Times New Roman"/>
          <w:b/>
          <w:color w:val="000000"/>
          <w:sz w:val="24"/>
          <w:szCs w:val="24"/>
        </w:rPr>
        <w:t>ПРАКТИКИ</w:t>
      </w: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ПМ</w:t>
      </w:r>
      <w:r w:rsidRPr="00006C82">
        <w:rPr>
          <w:rFonts w:ascii="Times New Roman" w:hAnsi="Times New Roman" w:cs="Times New Roman"/>
          <w:b/>
          <w:sz w:val="24"/>
          <w:szCs w:val="24"/>
        </w:rPr>
        <w:t xml:space="preserve"> 0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006C82">
        <w:rPr>
          <w:rFonts w:ascii="Times New Roman" w:hAnsi="Times New Roman" w:cs="Times New Roman"/>
          <w:b/>
          <w:sz w:val="24"/>
          <w:szCs w:val="24"/>
        </w:rPr>
        <w:t>. «</w:t>
      </w:r>
      <w:r>
        <w:rPr>
          <w:rFonts w:ascii="Times New Roman" w:hAnsi="Times New Roman" w:cs="Times New Roman"/>
          <w:b/>
          <w:sz w:val="24"/>
          <w:szCs w:val="24"/>
        </w:rPr>
        <w:t>ОБРАБОТКА И ОФОРМЛЕНИЕ РЕЗУЛЬТАТОВ ХИМИЧЕСКОГО АНАЛИЗА</w:t>
      </w:r>
      <w:r w:rsidRPr="00006C82">
        <w:rPr>
          <w:rFonts w:ascii="Times New Roman" w:hAnsi="Times New Roman" w:cs="Times New Roman"/>
          <w:b/>
          <w:sz w:val="24"/>
          <w:szCs w:val="24"/>
        </w:rPr>
        <w:t>»</w:t>
      </w:r>
    </w:p>
    <w:p w:rsidR="004743A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4743A2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43A2">
        <w:rPr>
          <w:rFonts w:ascii="Times New Roman" w:hAnsi="Times New Roman" w:cs="Times New Roman"/>
          <w:b/>
          <w:sz w:val="24"/>
          <w:szCs w:val="24"/>
        </w:rPr>
        <w:t xml:space="preserve">1.1. Область применения рабочей программы </w:t>
      </w:r>
    </w:p>
    <w:p w:rsidR="001D5877" w:rsidRPr="004743A2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Рабочая программа производственной практики по профессии 18.01.02 Лаборант-эколог является частью программы подготовки квалифицированных рабочих, служащих в соответствии с ФГОС СПО по профессии 18.01.02 Лаборант-эколог, в части освоения </w:t>
      </w:r>
      <w:r w:rsidRPr="004743A2">
        <w:rPr>
          <w:rFonts w:ascii="Times New Roman" w:hAnsi="Times New Roman" w:cs="Times New Roman"/>
          <w:b/>
          <w:sz w:val="24"/>
          <w:szCs w:val="24"/>
        </w:rPr>
        <w:t>основн</w:t>
      </w:r>
      <w:r w:rsidR="004743A2" w:rsidRPr="004743A2">
        <w:rPr>
          <w:rFonts w:ascii="Times New Roman" w:hAnsi="Times New Roman" w:cs="Times New Roman"/>
          <w:b/>
          <w:sz w:val="24"/>
          <w:szCs w:val="24"/>
        </w:rPr>
        <w:t>ого</w:t>
      </w:r>
      <w:r w:rsidRPr="004743A2">
        <w:rPr>
          <w:rFonts w:ascii="Times New Roman" w:hAnsi="Times New Roman" w:cs="Times New Roman"/>
          <w:b/>
          <w:sz w:val="24"/>
          <w:szCs w:val="24"/>
        </w:rPr>
        <w:t xml:space="preserve"> вид</w:t>
      </w:r>
      <w:r w:rsidR="004743A2" w:rsidRPr="004743A2">
        <w:rPr>
          <w:rFonts w:ascii="Times New Roman" w:hAnsi="Times New Roman" w:cs="Times New Roman"/>
          <w:b/>
          <w:sz w:val="24"/>
          <w:szCs w:val="24"/>
        </w:rPr>
        <w:t>а</w:t>
      </w:r>
      <w:r w:rsidRPr="004743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743A2" w:rsidRPr="004743A2">
        <w:rPr>
          <w:rFonts w:ascii="Times New Roman" w:hAnsi="Times New Roman" w:cs="Times New Roman"/>
          <w:b/>
          <w:sz w:val="24"/>
          <w:szCs w:val="24"/>
        </w:rPr>
        <w:t>деятельности (В</w:t>
      </w:r>
      <w:r w:rsidRPr="004743A2">
        <w:rPr>
          <w:rFonts w:ascii="Times New Roman" w:hAnsi="Times New Roman" w:cs="Times New Roman"/>
          <w:b/>
          <w:sz w:val="24"/>
          <w:szCs w:val="24"/>
        </w:rPr>
        <w:t xml:space="preserve">Д): </w:t>
      </w:r>
      <w:r w:rsidR="004743A2" w:rsidRPr="004743A2">
        <w:rPr>
          <w:rFonts w:ascii="Times New Roman" w:hAnsi="Times New Roman" w:cs="Times New Roman"/>
          <w:b/>
          <w:sz w:val="24"/>
          <w:szCs w:val="24"/>
        </w:rPr>
        <w:t>о</w:t>
      </w:r>
      <w:r w:rsidR="00062137" w:rsidRPr="004743A2">
        <w:rPr>
          <w:rFonts w:ascii="Times New Roman" w:hAnsi="Times New Roman" w:cs="Times New Roman"/>
          <w:b/>
          <w:sz w:val="24"/>
          <w:szCs w:val="24"/>
        </w:rPr>
        <w:t xml:space="preserve">бработка и </w:t>
      </w:r>
      <w:r w:rsidR="004743A2" w:rsidRPr="004743A2">
        <w:rPr>
          <w:rFonts w:ascii="Times New Roman" w:hAnsi="Times New Roman" w:cs="Times New Roman"/>
          <w:b/>
          <w:sz w:val="24"/>
          <w:szCs w:val="24"/>
        </w:rPr>
        <w:t xml:space="preserve">оформление </w:t>
      </w:r>
      <w:r w:rsidR="00062137" w:rsidRPr="004743A2">
        <w:rPr>
          <w:rFonts w:ascii="Times New Roman" w:hAnsi="Times New Roman" w:cs="Times New Roman"/>
          <w:b/>
          <w:sz w:val="24"/>
          <w:szCs w:val="24"/>
        </w:rPr>
        <w:t xml:space="preserve">результатов химического анализа. </w:t>
      </w:r>
    </w:p>
    <w:p w:rsidR="004743A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Рабочая программа производственной практики может быть использована в дополнительном профессиональном образовании и профессиональной подготовке работников в области анализа химических и биологических свойств материалов и веществ, контроля качества пищевых продуктов и предоставления информации о состоянии и загрязнении окружающей среды.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5877" w:rsidRPr="004743A2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43A2">
        <w:rPr>
          <w:rFonts w:ascii="Times New Roman" w:hAnsi="Times New Roman" w:cs="Times New Roman"/>
          <w:b/>
          <w:sz w:val="24"/>
          <w:szCs w:val="24"/>
        </w:rPr>
        <w:t xml:space="preserve">1.2. Цели и задачи практики 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Производственная практика имеет целью комплексное освоение </w:t>
      </w:r>
      <w:proofErr w:type="gramStart"/>
      <w:r w:rsidRPr="000725FD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725FD">
        <w:rPr>
          <w:rFonts w:ascii="Times New Roman" w:hAnsi="Times New Roman" w:cs="Times New Roman"/>
          <w:sz w:val="24"/>
          <w:szCs w:val="24"/>
        </w:rPr>
        <w:t xml:space="preserve"> видам профессиональной деятельности по профессии среднего профессионального образования, формирование общих и профессиональных компетенций, а также приобретение необходимых умений и опыта практической работы по профессии.  </w:t>
      </w:r>
    </w:p>
    <w:p w:rsidR="004743A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4743A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43A2">
        <w:rPr>
          <w:rFonts w:ascii="Times New Roman" w:hAnsi="Times New Roman" w:cs="Times New Roman"/>
          <w:b/>
          <w:sz w:val="24"/>
          <w:szCs w:val="24"/>
        </w:rPr>
        <w:t>1.</w:t>
      </w:r>
      <w:r w:rsidR="001D5877" w:rsidRPr="004743A2">
        <w:rPr>
          <w:rFonts w:ascii="Times New Roman" w:hAnsi="Times New Roman" w:cs="Times New Roman"/>
          <w:b/>
          <w:sz w:val="24"/>
          <w:szCs w:val="24"/>
        </w:rPr>
        <w:t xml:space="preserve">3. Место и время проведения практики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 Производственная практика проводится на предприятиях и в организациях, осуществляющих деятельность по профилю, соответствующему данной профессии.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>В</w:t>
      </w:r>
      <w:r w:rsidR="00004842">
        <w:rPr>
          <w:rFonts w:ascii="Times New Roman" w:hAnsi="Times New Roman" w:cs="Times New Roman"/>
          <w:sz w:val="24"/>
          <w:szCs w:val="24"/>
        </w:rPr>
        <w:t>ремя проведения практики  ПП.0</w:t>
      </w:r>
      <w:r w:rsidR="004743A2">
        <w:rPr>
          <w:rFonts w:ascii="Times New Roman" w:hAnsi="Times New Roman" w:cs="Times New Roman"/>
          <w:sz w:val="24"/>
          <w:szCs w:val="24"/>
        </w:rPr>
        <w:t>4</w:t>
      </w:r>
      <w:r w:rsidRPr="000725FD">
        <w:rPr>
          <w:rFonts w:ascii="Times New Roman" w:hAnsi="Times New Roman" w:cs="Times New Roman"/>
          <w:sz w:val="24"/>
          <w:szCs w:val="24"/>
        </w:rPr>
        <w:t xml:space="preserve">. - </w:t>
      </w:r>
      <w:r w:rsidR="004743A2">
        <w:rPr>
          <w:rFonts w:ascii="Times New Roman" w:hAnsi="Times New Roman" w:cs="Times New Roman"/>
          <w:sz w:val="24"/>
          <w:szCs w:val="24"/>
        </w:rPr>
        <w:t>2</w:t>
      </w:r>
      <w:r w:rsidRPr="000725FD">
        <w:rPr>
          <w:rFonts w:ascii="Times New Roman" w:hAnsi="Times New Roman" w:cs="Times New Roman"/>
          <w:sz w:val="24"/>
          <w:szCs w:val="24"/>
        </w:rPr>
        <w:t xml:space="preserve"> курс, </w:t>
      </w:r>
      <w:r w:rsidR="004743A2">
        <w:rPr>
          <w:rFonts w:ascii="Times New Roman" w:hAnsi="Times New Roman" w:cs="Times New Roman"/>
          <w:sz w:val="24"/>
          <w:szCs w:val="24"/>
        </w:rPr>
        <w:t>4, 5</w:t>
      </w:r>
      <w:r w:rsidRPr="000725FD">
        <w:rPr>
          <w:rFonts w:ascii="Times New Roman" w:hAnsi="Times New Roman" w:cs="Times New Roman"/>
          <w:sz w:val="24"/>
          <w:szCs w:val="24"/>
        </w:rPr>
        <w:t xml:space="preserve"> семестр 201</w:t>
      </w:r>
      <w:r w:rsidR="004743A2">
        <w:rPr>
          <w:rFonts w:ascii="Times New Roman" w:hAnsi="Times New Roman" w:cs="Times New Roman"/>
          <w:sz w:val="24"/>
          <w:szCs w:val="24"/>
        </w:rPr>
        <w:t>9</w:t>
      </w:r>
      <w:r w:rsidRPr="000725FD">
        <w:rPr>
          <w:rFonts w:ascii="Times New Roman" w:hAnsi="Times New Roman" w:cs="Times New Roman"/>
          <w:sz w:val="24"/>
          <w:szCs w:val="24"/>
        </w:rPr>
        <w:t>-20</w:t>
      </w:r>
      <w:r w:rsidR="004743A2">
        <w:rPr>
          <w:rFonts w:ascii="Times New Roman" w:hAnsi="Times New Roman" w:cs="Times New Roman"/>
          <w:sz w:val="24"/>
          <w:szCs w:val="24"/>
        </w:rPr>
        <w:t>20</w:t>
      </w:r>
      <w:r w:rsidRPr="000725FD">
        <w:rPr>
          <w:rFonts w:ascii="Times New Roman" w:hAnsi="Times New Roman" w:cs="Times New Roman"/>
          <w:sz w:val="24"/>
          <w:szCs w:val="24"/>
        </w:rPr>
        <w:t xml:space="preserve"> учебного года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4743A2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43A2">
        <w:rPr>
          <w:rFonts w:ascii="Times New Roman" w:hAnsi="Times New Roman" w:cs="Times New Roman"/>
          <w:b/>
          <w:sz w:val="24"/>
          <w:szCs w:val="24"/>
        </w:rPr>
        <w:t xml:space="preserve">1.4. Количество часов на освоение программы практики </w:t>
      </w:r>
      <w:r w:rsidR="004743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743A2" w:rsidRPr="004743A2">
        <w:rPr>
          <w:rFonts w:ascii="Times New Roman" w:hAnsi="Times New Roman" w:cs="Times New Roman"/>
          <w:sz w:val="24"/>
          <w:szCs w:val="24"/>
        </w:rPr>
        <w:t>- 360ч.</w:t>
      </w:r>
    </w:p>
    <w:p w:rsidR="001D5877" w:rsidRPr="004743A2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62137" w:rsidRDefault="0006213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25FD">
        <w:rPr>
          <w:rFonts w:ascii="Times New Roman" w:hAnsi="Times New Roman" w:cs="Times New Roman"/>
          <w:b/>
          <w:sz w:val="24"/>
          <w:szCs w:val="24"/>
        </w:rPr>
        <w:lastRenderedPageBreak/>
        <w:t>2. РЕЗУЛЬТАТЫ ОСВОЕНИЯ ПРОГРАММЫ  ПРАКТИКИ</w:t>
      </w:r>
    </w:p>
    <w:p w:rsidR="00FE4FF4" w:rsidRDefault="00FE4FF4" w:rsidP="00FE4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ПМ</w:t>
      </w:r>
      <w:r w:rsidRPr="00006C82">
        <w:rPr>
          <w:rFonts w:ascii="Times New Roman" w:hAnsi="Times New Roman" w:cs="Times New Roman"/>
          <w:b/>
          <w:sz w:val="24"/>
          <w:szCs w:val="24"/>
        </w:rPr>
        <w:t xml:space="preserve"> 0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006C82">
        <w:rPr>
          <w:rFonts w:ascii="Times New Roman" w:hAnsi="Times New Roman" w:cs="Times New Roman"/>
          <w:b/>
          <w:sz w:val="24"/>
          <w:szCs w:val="24"/>
        </w:rPr>
        <w:t>. «</w:t>
      </w:r>
      <w:r>
        <w:rPr>
          <w:rFonts w:ascii="Times New Roman" w:hAnsi="Times New Roman" w:cs="Times New Roman"/>
          <w:b/>
          <w:sz w:val="24"/>
          <w:szCs w:val="24"/>
        </w:rPr>
        <w:t>ОБРАБОТКА И ОФОРМЛЕНИЕ РЕЗУЛЬТАТОВ ХИМИЧЕСКОГО АНАЛИЗА</w:t>
      </w:r>
      <w:r w:rsidRPr="00006C82">
        <w:rPr>
          <w:rFonts w:ascii="Times New Roman" w:hAnsi="Times New Roman" w:cs="Times New Roman"/>
          <w:b/>
          <w:sz w:val="24"/>
          <w:szCs w:val="24"/>
        </w:rPr>
        <w:t>»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>Результатом прохождения производственной практики является формирование у обучающегося общих и профессиональных компетенций, приобретение практического опыта: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1766"/>
        <w:gridCol w:w="8505"/>
      </w:tblGrid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tabs>
                <w:tab w:val="left" w:pos="1993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результата обучения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в рамках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освоения  </w:t>
            </w:r>
          </w:p>
          <w:p w:rsidR="001D5877" w:rsidRPr="00FE4FF4" w:rsidRDefault="001D5877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ПМ 04 </w:t>
            </w:r>
            <w:r w:rsidRPr="00FE4F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иметь </w:t>
            </w:r>
          </w:p>
          <w:p w:rsidR="001D5877" w:rsidRPr="00FE4FF4" w:rsidRDefault="001D5877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4F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практический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4FF4">
              <w:rPr>
                <w:rFonts w:ascii="Times New Roman" w:hAnsi="Times New Roman" w:cs="Times New Roman"/>
                <w:b/>
                <w:sz w:val="24"/>
                <w:szCs w:val="24"/>
              </w:rPr>
              <w:t>опыт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снятия показаний приборов; 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расчета результатов измерений; 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участия в мониторинге загрязнения окружающей среды; 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оформления первичной отчетной документации по охране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природы;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tabs>
                <w:tab w:val="left" w:pos="132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ПК 4.1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Снимать показания приборов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ПК 4.2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Рассчитывать результаты измерений 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Участвовать в мониторинге загрязнения окружающей среды 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ПК 4.4 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Оформлять первичную отчетную документацию по охране окружающей среды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ОК.01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ОК.02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Организовывать собственную деятельность, исходя из цели и способов ее достижения, определенных руководителем.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ОК.03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ОК.04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tabs>
                <w:tab w:val="left" w:pos="132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ОК.05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ОК.06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Работать в коллективе и в команде, эффективно общаться с коллегами, руководством, клиентами.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ОК.07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</w:tr>
    </w:tbl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2608E" w:rsidRPr="000725FD" w:rsidRDefault="0002608E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2608E" w:rsidRPr="000725FD" w:rsidRDefault="0002608E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2608E" w:rsidRPr="000725FD" w:rsidRDefault="0002608E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2608E" w:rsidRPr="000725FD" w:rsidRDefault="0002608E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2608E" w:rsidRDefault="0002608E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Pr="000725FD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23649" w:rsidRDefault="00023649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2137" w:rsidRPr="000725FD" w:rsidRDefault="0006213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Default="00FE4FF4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3</w:t>
      </w:r>
      <w:r w:rsidR="001D5877" w:rsidRPr="000725FD">
        <w:rPr>
          <w:rFonts w:ascii="Times New Roman" w:hAnsi="Times New Roman" w:cs="Times New Roman"/>
          <w:b/>
          <w:sz w:val="24"/>
          <w:szCs w:val="24"/>
        </w:rPr>
        <w:t>. СТРУКТУРА И СОДЕРЖАНИЕ ПРАКТИКИ</w:t>
      </w:r>
    </w:p>
    <w:p w:rsidR="00FE4FF4" w:rsidRDefault="00FE4FF4" w:rsidP="00FE4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ПМ</w:t>
      </w:r>
      <w:r w:rsidRPr="00006C82">
        <w:rPr>
          <w:rFonts w:ascii="Times New Roman" w:hAnsi="Times New Roman" w:cs="Times New Roman"/>
          <w:b/>
          <w:sz w:val="24"/>
          <w:szCs w:val="24"/>
        </w:rPr>
        <w:t xml:space="preserve"> 0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006C82">
        <w:rPr>
          <w:rFonts w:ascii="Times New Roman" w:hAnsi="Times New Roman" w:cs="Times New Roman"/>
          <w:b/>
          <w:sz w:val="24"/>
          <w:szCs w:val="24"/>
        </w:rPr>
        <w:t>. «</w:t>
      </w:r>
      <w:r>
        <w:rPr>
          <w:rFonts w:ascii="Times New Roman" w:hAnsi="Times New Roman" w:cs="Times New Roman"/>
          <w:b/>
          <w:sz w:val="24"/>
          <w:szCs w:val="24"/>
        </w:rPr>
        <w:t>ОБРАБОТКА И ОФОРМЛЕНИЕ РЕЗУЛЬТАТОВ ХИМИЧЕСКОГО АНАЛИЗА</w:t>
      </w:r>
      <w:r w:rsidRPr="00006C82">
        <w:rPr>
          <w:rFonts w:ascii="Times New Roman" w:hAnsi="Times New Roman" w:cs="Times New Roman"/>
          <w:b/>
          <w:sz w:val="24"/>
          <w:szCs w:val="24"/>
        </w:rPr>
        <w:t>»</w:t>
      </w:r>
    </w:p>
    <w:p w:rsidR="00FE4FF4" w:rsidRDefault="00FE4FF4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1"/>
        <w:tblW w:w="10740" w:type="dxa"/>
        <w:tblLayout w:type="fixed"/>
        <w:tblLook w:val="04A0"/>
      </w:tblPr>
      <w:tblGrid>
        <w:gridCol w:w="675"/>
        <w:gridCol w:w="1134"/>
        <w:gridCol w:w="2426"/>
        <w:gridCol w:w="2536"/>
        <w:gridCol w:w="850"/>
        <w:gridCol w:w="992"/>
        <w:gridCol w:w="993"/>
        <w:gridCol w:w="1134"/>
      </w:tblGrid>
      <w:tr w:rsidR="00062137" w:rsidRPr="00C32CC6" w:rsidTr="00062137">
        <w:trPr>
          <w:trHeight w:val="603"/>
        </w:trPr>
        <w:tc>
          <w:tcPr>
            <w:tcW w:w="675" w:type="dxa"/>
            <w:vMerge w:val="restart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134" w:type="dxa"/>
            <w:vMerge w:val="restart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Индекс </w:t>
            </w:r>
            <w:r w:rsidRPr="00C32CC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 </w:t>
            </w: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модуля</w:t>
            </w:r>
            <w:r w:rsidRPr="00C32CC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32CC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МДК</w:t>
            </w:r>
          </w:p>
        </w:tc>
        <w:tc>
          <w:tcPr>
            <w:tcW w:w="2426" w:type="dxa"/>
            <w:vMerge w:val="restart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Виды</w:t>
            </w:r>
          </w:p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работ</w:t>
            </w:r>
          </w:p>
        </w:tc>
        <w:tc>
          <w:tcPr>
            <w:tcW w:w="2536" w:type="dxa"/>
            <w:vMerge w:val="restart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</w:t>
            </w:r>
          </w:p>
        </w:tc>
        <w:tc>
          <w:tcPr>
            <w:tcW w:w="850" w:type="dxa"/>
            <w:vMerge w:val="restart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1985" w:type="dxa"/>
            <w:gridSpan w:val="2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Коды</w:t>
            </w:r>
          </w:p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компетенций</w:t>
            </w:r>
          </w:p>
        </w:tc>
        <w:tc>
          <w:tcPr>
            <w:tcW w:w="1134" w:type="dxa"/>
            <w:vMerge w:val="restart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Формы</w:t>
            </w:r>
          </w:p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и методы</w:t>
            </w:r>
          </w:p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контроля</w:t>
            </w:r>
          </w:p>
        </w:tc>
      </w:tr>
      <w:tr w:rsidR="00062137" w:rsidRPr="00C32CC6" w:rsidTr="00062137">
        <w:trPr>
          <w:trHeight w:val="469"/>
        </w:trPr>
        <w:tc>
          <w:tcPr>
            <w:tcW w:w="675" w:type="dxa"/>
            <w:vMerge/>
          </w:tcPr>
          <w:p w:rsidR="00062137" w:rsidRPr="00C32CC6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62137" w:rsidRPr="00C32CC6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6" w:type="dxa"/>
            <w:vMerge/>
          </w:tcPr>
          <w:p w:rsidR="00062137" w:rsidRPr="00C32CC6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Merge/>
          </w:tcPr>
          <w:p w:rsidR="00062137" w:rsidRPr="00C32CC6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62137" w:rsidRPr="00C32CC6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ОК</w:t>
            </w:r>
          </w:p>
        </w:tc>
        <w:tc>
          <w:tcPr>
            <w:tcW w:w="993" w:type="dxa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ПК</w:t>
            </w:r>
          </w:p>
        </w:tc>
        <w:tc>
          <w:tcPr>
            <w:tcW w:w="1134" w:type="dxa"/>
            <w:vMerge/>
          </w:tcPr>
          <w:p w:rsidR="00062137" w:rsidRPr="00C32CC6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Style w:val="a4"/>
        <w:tblW w:w="10740" w:type="dxa"/>
        <w:tblLayout w:type="fixed"/>
        <w:tblLook w:val="04A0"/>
      </w:tblPr>
      <w:tblGrid>
        <w:gridCol w:w="675"/>
        <w:gridCol w:w="1134"/>
        <w:gridCol w:w="2410"/>
        <w:gridCol w:w="2552"/>
        <w:gridCol w:w="850"/>
        <w:gridCol w:w="992"/>
        <w:gridCol w:w="993"/>
        <w:gridCol w:w="1134"/>
      </w:tblGrid>
      <w:tr w:rsidR="001D5877" w:rsidRPr="000725FD" w:rsidTr="00062137">
        <w:tc>
          <w:tcPr>
            <w:tcW w:w="675" w:type="dxa"/>
            <w:vMerge w:val="restart"/>
          </w:tcPr>
          <w:p w:rsidR="001D5877" w:rsidRPr="000725FD" w:rsidRDefault="0006213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 w:val="restart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МДК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04.01</w:t>
            </w:r>
          </w:p>
        </w:tc>
        <w:tc>
          <w:tcPr>
            <w:tcW w:w="2410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Участие </w:t>
            </w:r>
            <w:proofErr w:type="gramStart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мониторинге</w:t>
            </w:r>
            <w:proofErr w:type="gramEnd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загрязнения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окружающей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среды </w:t>
            </w:r>
            <w:proofErr w:type="gramStart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 по-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следующей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статистической обработкой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полученных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данных</w:t>
            </w: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загрязнения окружающей среды </w:t>
            </w:r>
            <w:proofErr w:type="gramStart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 последующей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статистической обработкой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полученных данных</w:t>
            </w:r>
          </w:p>
        </w:tc>
        <w:tc>
          <w:tcPr>
            <w:tcW w:w="850" w:type="dxa"/>
          </w:tcPr>
          <w:p w:rsidR="001D5877" w:rsidRPr="00062137" w:rsidRDefault="00FE4FF4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D5877" w:rsidRPr="0006213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1D5877" w:rsidRPr="00062137" w:rsidRDefault="00FE4FF4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1D5877"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Приготовление аналитических проб согласно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предъявляемым требованиям</w:t>
            </w: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Приготовление </w:t>
            </w:r>
            <w:proofErr w:type="gramStart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аналитических</w:t>
            </w:r>
            <w:proofErr w:type="gramEnd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проб согласно </w:t>
            </w:r>
            <w:proofErr w:type="gramStart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предъявляемым</w:t>
            </w:r>
            <w:proofErr w:type="gramEnd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требованиям</w:t>
            </w:r>
          </w:p>
        </w:tc>
        <w:tc>
          <w:tcPr>
            <w:tcW w:w="850" w:type="dxa"/>
          </w:tcPr>
          <w:p w:rsidR="001D5877" w:rsidRPr="00062137" w:rsidRDefault="001D5877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1D5877" w:rsidRPr="000725FD" w:rsidTr="00062137">
        <w:trPr>
          <w:trHeight w:val="2171"/>
        </w:trPr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отчетной документации</w:t>
            </w: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Заполнение журнала по форме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ПОД-1 «Журнал учета стационарных источников загрязнения и их характеристик»</w:t>
            </w:r>
          </w:p>
        </w:tc>
        <w:tc>
          <w:tcPr>
            <w:tcW w:w="850" w:type="dxa"/>
          </w:tcPr>
          <w:p w:rsidR="001D5877" w:rsidRPr="00062137" w:rsidRDefault="00FE4FF4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D5877"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  <w:vMerge w:val="restart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  <w:vMerge w:val="restart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Заполнение журнала по форме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ПОД-2 «Журнал учеты выполнения мероприятий по охране атмосферного воздуха»</w:t>
            </w:r>
          </w:p>
        </w:tc>
        <w:tc>
          <w:tcPr>
            <w:tcW w:w="850" w:type="dxa"/>
          </w:tcPr>
          <w:p w:rsidR="001D5877" w:rsidRPr="00062137" w:rsidRDefault="00FE4FF4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D5877"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Заполнение журнала по форме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ПОД-3 «Журнал учета работы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газоочистных и пылеулавливающих установок»,</w:t>
            </w:r>
          </w:p>
        </w:tc>
        <w:tc>
          <w:tcPr>
            <w:tcW w:w="850" w:type="dxa"/>
          </w:tcPr>
          <w:p w:rsidR="001D5877" w:rsidRPr="00062137" w:rsidRDefault="001D5877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Заполнение журнала регистрации приема </w:t>
            </w:r>
            <w:proofErr w:type="spellStart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редупреждений</w:t>
            </w:r>
            <w:proofErr w:type="spellEnd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 о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НМУ от органа Росгидромета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предприятии.</w:t>
            </w:r>
          </w:p>
        </w:tc>
        <w:tc>
          <w:tcPr>
            <w:tcW w:w="850" w:type="dxa"/>
          </w:tcPr>
          <w:p w:rsidR="001D5877" w:rsidRPr="00062137" w:rsidRDefault="001D5877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992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1D5877" w:rsidRPr="00062137" w:rsidRDefault="00FE4FF4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="001D5877"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Методы химического анализа</w:t>
            </w: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Виды измерения химического анализа</w:t>
            </w:r>
          </w:p>
        </w:tc>
        <w:tc>
          <w:tcPr>
            <w:tcW w:w="850" w:type="dxa"/>
          </w:tcPr>
          <w:p w:rsidR="001D5877" w:rsidRPr="00062137" w:rsidRDefault="001D5877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501479" w:rsidRPr="000725FD" w:rsidTr="00062137">
        <w:tc>
          <w:tcPr>
            <w:tcW w:w="675" w:type="dxa"/>
            <w:vMerge/>
          </w:tcPr>
          <w:p w:rsidR="00501479" w:rsidRPr="000725FD" w:rsidRDefault="00501479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Виды погрешности</w:t>
            </w:r>
          </w:p>
        </w:tc>
        <w:tc>
          <w:tcPr>
            <w:tcW w:w="255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Погрешности измерений. Инструментальная и метрологическая погрешность. Абсолютная относительная и придельные погрешности</w:t>
            </w:r>
          </w:p>
        </w:tc>
        <w:tc>
          <w:tcPr>
            <w:tcW w:w="850" w:type="dxa"/>
          </w:tcPr>
          <w:p w:rsidR="00501479" w:rsidRPr="00062137" w:rsidRDefault="0050147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501479" w:rsidRPr="000725FD" w:rsidTr="00062137">
        <w:trPr>
          <w:trHeight w:val="2171"/>
        </w:trPr>
        <w:tc>
          <w:tcPr>
            <w:tcW w:w="675" w:type="dxa"/>
            <w:vMerge/>
          </w:tcPr>
          <w:p w:rsidR="00501479" w:rsidRPr="000725FD" w:rsidRDefault="00501479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Аддитивная и мультипликативная. Оценка погрешности.</w:t>
            </w:r>
          </w:p>
        </w:tc>
        <w:tc>
          <w:tcPr>
            <w:tcW w:w="850" w:type="dxa"/>
          </w:tcPr>
          <w:p w:rsidR="00501479" w:rsidRPr="00062137" w:rsidRDefault="0050147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  <w:r w:rsidR="000621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4.1 ПК 4.2 ПК 4.3 ПК 4.4</w:t>
            </w:r>
          </w:p>
        </w:tc>
        <w:tc>
          <w:tcPr>
            <w:tcW w:w="1134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501479" w:rsidRPr="000725FD" w:rsidTr="00062137">
        <w:trPr>
          <w:trHeight w:val="1647"/>
        </w:trPr>
        <w:tc>
          <w:tcPr>
            <w:tcW w:w="675" w:type="dxa"/>
            <w:vMerge/>
          </w:tcPr>
          <w:p w:rsidR="00501479" w:rsidRPr="000725FD" w:rsidRDefault="00501479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Расчет погрешностей отдельных этапов химического анализа</w:t>
            </w:r>
          </w:p>
        </w:tc>
        <w:tc>
          <w:tcPr>
            <w:tcW w:w="850" w:type="dxa"/>
          </w:tcPr>
          <w:p w:rsidR="00501479" w:rsidRPr="00062137" w:rsidRDefault="0050147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1479" w:rsidRPr="000725FD" w:rsidTr="00062137">
        <w:trPr>
          <w:trHeight w:val="459"/>
        </w:trPr>
        <w:tc>
          <w:tcPr>
            <w:tcW w:w="675" w:type="dxa"/>
            <w:vMerge/>
          </w:tcPr>
          <w:p w:rsidR="00501479" w:rsidRPr="000725FD" w:rsidRDefault="00501479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501479" w:rsidRPr="00062137" w:rsidRDefault="00501479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54</w:t>
            </w:r>
          </w:p>
        </w:tc>
        <w:tc>
          <w:tcPr>
            <w:tcW w:w="99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1479" w:rsidRPr="000725FD" w:rsidTr="00062137">
        <w:tc>
          <w:tcPr>
            <w:tcW w:w="675" w:type="dxa"/>
            <w:vMerge/>
          </w:tcPr>
          <w:p w:rsidR="00501479" w:rsidRPr="000725FD" w:rsidRDefault="00501479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Элементы общей теории</w:t>
            </w:r>
          </w:p>
        </w:tc>
        <w:tc>
          <w:tcPr>
            <w:tcW w:w="255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Три задачи теории ошибок</w:t>
            </w:r>
          </w:p>
        </w:tc>
        <w:tc>
          <w:tcPr>
            <w:tcW w:w="850" w:type="dxa"/>
          </w:tcPr>
          <w:p w:rsidR="00501479" w:rsidRPr="00062137" w:rsidRDefault="0050147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Накопление ошибок в косвенных измерениях</w:t>
            </w:r>
          </w:p>
        </w:tc>
        <w:tc>
          <w:tcPr>
            <w:tcW w:w="850" w:type="dxa"/>
          </w:tcPr>
          <w:p w:rsidR="001D5877" w:rsidRPr="00062137" w:rsidRDefault="0050147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Оптимальные условия проведения химического анализа</w:t>
            </w:r>
          </w:p>
        </w:tc>
        <w:tc>
          <w:tcPr>
            <w:tcW w:w="850" w:type="dxa"/>
          </w:tcPr>
          <w:p w:rsidR="001D5877" w:rsidRPr="00062137" w:rsidRDefault="0050147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08E" w:rsidRPr="000725FD" w:rsidTr="00062137">
        <w:tc>
          <w:tcPr>
            <w:tcW w:w="675" w:type="dxa"/>
            <w:vMerge w:val="restart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02608E" w:rsidRPr="00062137" w:rsidRDefault="0002608E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99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08E" w:rsidRPr="000725FD" w:rsidTr="00062137">
        <w:tc>
          <w:tcPr>
            <w:tcW w:w="675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Методы введения анализируемого вещества в источнике света</w:t>
            </w:r>
          </w:p>
        </w:tc>
        <w:tc>
          <w:tcPr>
            <w:tcW w:w="255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Метод анализируемого вещества в  источнике света.</w:t>
            </w:r>
          </w:p>
        </w:tc>
        <w:tc>
          <w:tcPr>
            <w:tcW w:w="850" w:type="dxa"/>
          </w:tcPr>
          <w:p w:rsidR="0002608E" w:rsidRPr="00062137" w:rsidRDefault="0002608E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 w:val="restart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  <w:vMerge w:val="restart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  <w:vMerge w:val="restart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02608E" w:rsidRPr="000725FD" w:rsidTr="00062137">
        <w:tc>
          <w:tcPr>
            <w:tcW w:w="675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Стилоскопический  и стилометрический метод</w:t>
            </w:r>
          </w:p>
        </w:tc>
        <w:tc>
          <w:tcPr>
            <w:tcW w:w="850" w:type="dxa"/>
          </w:tcPr>
          <w:p w:rsidR="0002608E" w:rsidRPr="00062137" w:rsidRDefault="0002608E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08E" w:rsidRPr="000725FD" w:rsidTr="00062137">
        <w:tc>
          <w:tcPr>
            <w:tcW w:w="675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Сравнение стилометра и примы работы с ним</w:t>
            </w:r>
          </w:p>
        </w:tc>
        <w:tc>
          <w:tcPr>
            <w:tcW w:w="850" w:type="dxa"/>
          </w:tcPr>
          <w:p w:rsidR="0002608E" w:rsidRPr="00062137" w:rsidRDefault="0002608E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08E" w:rsidRPr="000725FD" w:rsidTr="00062137">
        <w:tc>
          <w:tcPr>
            <w:tcW w:w="675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02608E" w:rsidRPr="00062137" w:rsidRDefault="0002608E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649" w:rsidRPr="000725FD" w:rsidTr="00062137">
        <w:tc>
          <w:tcPr>
            <w:tcW w:w="675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Фотометрия. Применение визуальных методов в эмиссионном спектральном анализе</w:t>
            </w:r>
          </w:p>
        </w:tc>
        <w:tc>
          <w:tcPr>
            <w:tcW w:w="2552" w:type="dxa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Визуальных метод в эмиссионном спектральном анализе</w:t>
            </w:r>
          </w:p>
        </w:tc>
        <w:tc>
          <w:tcPr>
            <w:tcW w:w="850" w:type="dxa"/>
          </w:tcPr>
          <w:p w:rsidR="00023649" w:rsidRPr="00062137" w:rsidRDefault="0002364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 w:val="restart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  <w:vMerge w:val="restart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  <w:vMerge w:val="restart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023649" w:rsidRPr="000725FD" w:rsidTr="00062137">
        <w:tc>
          <w:tcPr>
            <w:tcW w:w="675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Фотографирование спектров</w:t>
            </w:r>
          </w:p>
        </w:tc>
        <w:tc>
          <w:tcPr>
            <w:tcW w:w="850" w:type="dxa"/>
          </w:tcPr>
          <w:p w:rsidR="00023649" w:rsidRPr="00062137" w:rsidRDefault="0002364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649" w:rsidRPr="000725FD" w:rsidTr="00062137">
        <w:tc>
          <w:tcPr>
            <w:tcW w:w="675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Фотографический метод проведения количественного анализа</w:t>
            </w:r>
          </w:p>
        </w:tc>
        <w:tc>
          <w:tcPr>
            <w:tcW w:w="850" w:type="dxa"/>
          </w:tcPr>
          <w:p w:rsidR="00023649" w:rsidRPr="00062137" w:rsidRDefault="0002364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649" w:rsidRPr="000725FD" w:rsidTr="00062137">
        <w:tc>
          <w:tcPr>
            <w:tcW w:w="675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Построения графика по одному или двум эталоном</w:t>
            </w:r>
          </w:p>
        </w:tc>
        <w:tc>
          <w:tcPr>
            <w:tcW w:w="850" w:type="dxa"/>
          </w:tcPr>
          <w:p w:rsidR="00023649" w:rsidRPr="00062137" w:rsidRDefault="0002364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649" w:rsidRPr="000725FD" w:rsidTr="00062137">
        <w:tc>
          <w:tcPr>
            <w:tcW w:w="675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Метод трех </w:t>
            </w:r>
            <w:proofErr w:type="spellStart"/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этолонов</w:t>
            </w:r>
            <w:proofErr w:type="spellEnd"/>
          </w:p>
        </w:tc>
        <w:tc>
          <w:tcPr>
            <w:tcW w:w="850" w:type="dxa"/>
          </w:tcPr>
          <w:p w:rsidR="00023649" w:rsidRPr="00062137" w:rsidRDefault="0002364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08E" w:rsidRPr="000725FD" w:rsidTr="00062137">
        <w:tc>
          <w:tcPr>
            <w:tcW w:w="675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608E" w:rsidRPr="00062137" w:rsidRDefault="00023649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02608E" w:rsidRPr="00062137" w:rsidRDefault="00023649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99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2137" w:rsidRPr="000725FD" w:rsidTr="00062137">
        <w:tc>
          <w:tcPr>
            <w:tcW w:w="675" w:type="dxa"/>
          </w:tcPr>
          <w:p w:rsidR="00062137" w:rsidRPr="00062137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62137" w:rsidRPr="00062137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62137" w:rsidRPr="00062137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62137" w:rsidRPr="00C32CC6" w:rsidRDefault="00FE4FF4" w:rsidP="004743A2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ПП.</w:t>
            </w:r>
            <w:r w:rsidR="00062137"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06213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062137" w:rsidRPr="00C32CC6" w:rsidRDefault="00FE4FF4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360</w:t>
            </w:r>
          </w:p>
        </w:tc>
        <w:tc>
          <w:tcPr>
            <w:tcW w:w="992" w:type="dxa"/>
          </w:tcPr>
          <w:p w:rsidR="00062137" w:rsidRPr="00062137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062137" w:rsidRPr="00062137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62137" w:rsidRPr="00062137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D5877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04842" w:rsidRPr="000725FD" w:rsidRDefault="00004842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Pr="000725FD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FE4FF4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4</w:t>
      </w:r>
      <w:r w:rsidR="001D5877" w:rsidRPr="000725FD">
        <w:rPr>
          <w:rFonts w:ascii="Times New Roman" w:hAnsi="Times New Roman" w:cs="Times New Roman"/>
          <w:b/>
          <w:sz w:val="24"/>
          <w:szCs w:val="24"/>
        </w:rPr>
        <w:t>. УСЛОВИЯ РЕАЛИ</w:t>
      </w:r>
      <w:bookmarkStart w:id="0" w:name="_GoBack"/>
      <w:bookmarkEnd w:id="0"/>
      <w:r w:rsidR="001D5877" w:rsidRPr="000725FD">
        <w:rPr>
          <w:rFonts w:ascii="Times New Roman" w:hAnsi="Times New Roman" w:cs="Times New Roman"/>
          <w:b/>
          <w:sz w:val="24"/>
          <w:szCs w:val="24"/>
        </w:rPr>
        <w:t xml:space="preserve">ЗАЦИИ ПРОГРАММЫ </w:t>
      </w:r>
      <w:r>
        <w:rPr>
          <w:rFonts w:ascii="Times New Roman" w:hAnsi="Times New Roman" w:cs="Times New Roman"/>
          <w:b/>
          <w:sz w:val="24"/>
          <w:szCs w:val="24"/>
        </w:rPr>
        <w:t xml:space="preserve">ПРОИЗВОДСТВЕННОЙ </w:t>
      </w:r>
      <w:r w:rsidR="001D5877" w:rsidRPr="000725FD">
        <w:rPr>
          <w:rFonts w:ascii="Times New Roman" w:hAnsi="Times New Roman" w:cs="Times New Roman"/>
          <w:b/>
          <w:sz w:val="24"/>
          <w:szCs w:val="24"/>
        </w:rPr>
        <w:t>ПРАКТИКИ</w:t>
      </w:r>
    </w:p>
    <w:p w:rsidR="00FE4FF4" w:rsidRDefault="00FE4FF4" w:rsidP="00FE4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ПМ</w:t>
      </w:r>
      <w:r w:rsidRPr="00006C82">
        <w:rPr>
          <w:rFonts w:ascii="Times New Roman" w:hAnsi="Times New Roman" w:cs="Times New Roman"/>
          <w:b/>
          <w:sz w:val="24"/>
          <w:szCs w:val="24"/>
        </w:rPr>
        <w:t xml:space="preserve"> 0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006C82">
        <w:rPr>
          <w:rFonts w:ascii="Times New Roman" w:hAnsi="Times New Roman" w:cs="Times New Roman"/>
          <w:b/>
          <w:sz w:val="24"/>
          <w:szCs w:val="24"/>
        </w:rPr>
        <w:t>. «</w:t>
      </w:r>
      <w:r>
        <w:rPr>
          <w:rFonts w:ascii="Times New Roman" w:hAnsi="Times New Roman" w:cs="Times New Roman"/>
          <w:b/>
          <w:sz w:val="24"/>
          <w:szCs w:val="24"/>
        </w:rPr>
        <w:t>ОБРАБОТКА И ОФОРМЛЕНИЕ РЕЗУЛЬТАТОВ ХИМИЧЕСКОГО АНАЛИЗА</w:t>
      </w:r>
      <w:r w:rsidRPr="00006C82">
        <w:rPr>
          <w:rFonts w:ascii="Times New Roman" w:hAnsi="Times New Roman" w:cs="Times New Roman"/>
          <w:b/>
          <w:sz w:val="24"/>
          <w:szCs w:val="24"/>
        </w:rPr>
        <w:t>»</w:t>
      </w: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1D5877" w:rsidRPr="00FE4FF4">
        <w:rPr>
          <w:rFonts w:ascii="Times New Roman" w:hAnsi="Times New Roman" w:cs="Times New Roman"/>
          <w:b/>
          <w:sz w:val="24"/>
          <w:szCs w:val="24"/>
        </w:rPr>
        <w:t xml:space="preserve">.1.Учебно-методическое и информационное обеспечение производственной практики: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E4FF4" w:rsidRPr="000A6AC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6AC4">
        <w:rPr>
          <w:rFonts w:ascii="Times New Roman" w:hAnsi="Times New Roman" w:cs="Times New Roman"/>
          <w:b/>
          <w:sz w:val="24"/>
          <w:szCs w:val="24"/>
        </w:rPr>
        <w:t xml:space="preserve">Основные источники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Апарнев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А.И.,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Лупенко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Г.К., </w:t>
      </w:r>
      <w:r>
        <w:rPr>
          <w:rFonts w:ascii="Times New Roman" w:hAnsi="Times New Roman" w:cs="Times New Roman"/>
          <w:sz w:val="24"/>
          <w:szCs w:val="24"/>
        </w:rPr>
        <w:t xml:space="preserve">Александрова Т.П., Казакова А.А. </w:t>
      </w:r>
      <w:r w:rsidRPr="00D765DF">
        <w:rPr>
          <w:rFonts w:ascii="Times New Roman" w:hAnsi="Times New Roman" w:cs="Times New Roman"/>
          <w:sz w:val="24"/>
          <w:szCs w:val="24"/>
        </w:rPr>
        <w:t xml:space="preserve">Аналитическая химия 2-е изд.,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испр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>. и доп. Учебное пособие для СПО.  Научная школа: Новосибирский государственный технический университет (</w:t>
      </w:r>
      <w:proofErr w:type="gramStart"/>
      <w:r w:rsidRPr="00D765DF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765DF">
        <w:rPr>
          <w:rFonts w:ascii="Times New Roman" w:hAnsi="Times New Roman" w:cs="Times New Roman"/>
          <w:sz w:val="24"/>
          <w:szCs w:val="24"/>
        </w:rPr>
        <w:t>. Новосибирск).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D765DF">
        <w:rPr>
          <w:rFonts w:ascii="Times New Roman" w:hAnsi="Times New Roman" w:cs="Times New Roman"/>
          <w:sz w:val="24"/>
          <w:szCs w:val="24"/>
        </w:rPr>
        <w:t xml:space="preserve"> 2017 / Гриф УМО СПО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>2. Аналитическая химия  Учебник и практикум для СПО</w:t>
      </w:r>
      <w:proofErr w:type="gramStart"/>
      <w:r w:rsidRPr="00D765DF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D765D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Никитина Н.Г. - отв. ред. Научная школа: Национальный исследовательский университет «МИЭТ» (г. Москва-Зеленоград) 4-е изд., пер. и доп.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765DF">
        <w:rPr>
          <w:rFonts w:ascii="Times New Roman" w:hAnsi="Times New Roman" w:cs="Times New Roman"/>
          <w:sz w:val="24"/>
          <w:szCs w:val="24"/>
        </w:rPr>
        <w:t xml:space="preserve">2017 / Гриф УМО СПО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Августинович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И.В., Адрианова С.</w:t>
      </w:r>
      <w:proofErr w:type="gramStart"/>
      <w:r w:rsidRPr="00D765DF">
        <w:rPr>
          <w:rFonts w:ascii="Times New Roman" w:hAnsi="Times New Roman" w:cs="Times New Roman"/>
          <w:sz w:val="24"/>
          <w:szCs w:val="24"/>
        </w:rPr>
        <w:t>Ю</w:t>
      </w:r>
      <w:proofErr w:type="gramEnd"/>
      <w:r w:rsidRPr="00D765D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Орешенкова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Е.Г., 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Переверзева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Э.А. Технология аналитического контроля  М.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765DF">
        <w:rPr>
          <w:rFonts w:ascii="Times New Roman" w:hAnsi="Times New Roman" w:cs="Times New Roman"/>
          <w:sz w:val="24"/>
          <w:szCs w:val="24"/>
        </w:rPr>
        <w:t>ОИЦ «Академия», 201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D765DF">
        <w:rPr>
          <w:rFonts w:ascii="Times New Roman" w:hAnsi="Times New Roman" w:cs="Times New Roman"/>
          <w:sz w:val="24"/>
          <w:szCs w:val="24"/>
        </w:rPr>
        <w:t xml:space="preserve">г.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Августинович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И.В., Андрианова С.Ю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D765DF">
        <w:rPr>
          <w:rFonts w:ascii="Times New Roman" w:hAnsi="Times New Roman" w:cs="Times New Roman"/>
          <w:sz w:val="24"/>
          <w:szCs w:val="24"/>
        </w:rPr>
        <w:t>Теоретические основы химического анализа М. ОИЦ «Академия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765D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765DF">
        <w:rPr>
          <w:rFonts w:ascii="Times New Roman" w:hAnsi="Times New Roman" w:cs="Times New Roman"/>
          <w:sz w:val="24"/>
          <w:szCs w:val="24"/>
        </w:rPr>
        <w:t>201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765DF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Гайдукова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Б.М., Харитонов С.В.  Техника </w:t>
      </w:r>
      <w:r>
        <w:rPr>
          <w:rFonts w:ascii="Times New Roman" w:hAnsi="Times New Roman" w:cs="Times New Roman"/>
          <w:sz w:val="24"/>
          <w:szCs w:val="24"/>
        </w:rPr>
        <w:t xml:space="preserve">и технология лабораторных работ. </w:t>
      </w:r>
      <w:r w:rsidRPr="00D765DF">
        <w:rPr>
          <w:rFonts w:ascii="Times New Roman" w:hAnsi="Times New Roman" w:cs="Times New Roman"/>
          <w:sz w:val="24"/>
          <w:szCs w:val="24"/>
        </w:rPr>
        <w:t xml:space="preserve">М. ОИЦ «Академия», 2016г.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 w:rsidRPr="00D765DF">
        <w:rPr>
          <w:rFonts w:ascii="Times New Roman" w:hAnsi="Times New Roman" w:cs="Times New Roman"/>
          <w:sz w:val="24"/>
          <w:szCs w:val="24"/>
        </w:rPr>
        <w:t>Гайдукова</w:t>
      </w:r>
      <w:proofErr w:type="spellEnd"/>
      <w:r w:rsidRPr="00D765DF">
        <w:rPr>
          <w:rFonts w:ascii="Times New Roman" w:hAnsi="Times New Roman" w:cs="Times New Roman"/>
          <w:sz w:val="24"/>
          <w:szCs w:val="24"/>
        </w:rPr>
        <w:t xml:space="preserve"> Б. М., Харитонов С. В.. Техника и технология лабораторных работ серия: Для учащихся учреждений СПО</w:t>
      </w:r>
      <w:r>
        <w:rPr>
          <w:rFonts w:ascii="Times New Roman" w:hAnsi="Times New Roman" w:cs="Times New Roman"/>
          <w:sz w:val="24"/>
          <w:szCs w:val="24"/>
        </w:rPr>
        <w:t>. -</w:t>
      </w:r>
      <w:r w:rsidRPr="00D765DF">
        <w:rPr>
          <w:rFonts w:ascii="Times New Roman" w:hAnsi="Times New Roman" w:cs="Times New Roman"/>
          <w:sz w:val="24"/>
          <w:szCs w:val="24"/>
        </w:rPr>
        <w:t xml:space="preserve"> Издательство: Лань, 2016 г.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FE4FF4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E4FF4">
        <w:rPr>
          <w:rFonts w:ascii="Times New Roman" w:hAnsi="Times New Roman" w:cs="Times New Roman"/>
          <w:b/>
          <w:sz w:val="24"/>
          <w:szCs w:val="24"/>
        </w:rPr>
        <w:t xml:space="preserve">Дополнительные источники: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1. Воскресенский П.И. Техника лабораторных работ М.. Издательство: «Химия» 1973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2. Долин П.А. Справочник по технике безопасности. Изд. 6-е. М.: </w:t>
      </w:r>
      <w:proofErr w:type="spellStart"/>
      <w:r w:rsidRPr="000725FD">
        <w:rPr>
          <w:rFonts w:ascii="Times New Roman" w:hAnsi="Times New Roman" w:cs="Times New Roman"/>
          <w:sz w:val="24"/>
          <w:szCs w:val="24"/>
        </w:rPr>
        <w:t>Энергоатомиздат</w:t>
      </w:r>
      <w:proofErr w:type="spellEnd"/>
      <w:r w:rsidRPr="000725FD">
        <w:rPr>
          <w:rFonts w:ascii="Times New Roman" w:hAnsi="Times New Roman" w:cs="Times New Roman"/>
          <w:sz w:val="24"/>
          <w:szCs w:val="24"/>
        </w:rPr>
        <w:t xml:space="preserve">, 1984.- 823 с.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>3. Захаров Л.Н. Техника безопасности в химических лаборатория</w:t>
      </w:r>
      <w:proofErr w:type="gramStart"/>
      <w:r w:rsidRPr="000725FD">
        <w:rPr>
          <w:rFonts w:ascii="Times New Roman" w:hAnsi="Times New Roman" w:cs="Times New Roman"/>
          <w:sz w:val="24"/>
          <w:szCs w:val="24"/>
        </w:rPr>
        <w:t>х-</w:t>
      </w:r>
      <w:proofErr w:type="gramEnd"/>
      <w:r w:rsidRPr="000725FD">
        <w:rPr>
          <w:rFonts w:ascii="Times New Roman" w:hAnsi="Times New Roman" w:cs="Times New Roman"/>
          <w:sz w:val="24"/>
          <w:szCs w:val="24"/>
        </w:rPr>
        <w:t xml:space="preserve"> Л.: Химия,1985.-182 с.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4. Иванов Б.И. Пожарная опасность в химических лабораториях М.: Химия, 1988- 111 </w:t>
      </w:r>
      <w:proofErr w:type="gramStart"/>
      <w:r w:rsidRPr="000725F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725F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5. Карпов Ю.А. Савостин А.П. Методы пробоотбора и пробоподготовки Издательство: Бином. Лаборатория знаний. 2003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6. Коростелев П.П. Лабораторная техника химического анализа. М Химия 1997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7. Лобачев А.Л., Степанова Р.Ф., Лобачева И.В. Анализ неорганических загрязнителей питьевых и природных вод.  Самара «Издательство «Самарский университет» 2006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8. Мищенко С.В., </w:t>
      </w:r>
      <w:proofErr w:type="gramStart"/>
      <w:r w:rsidRPr="000725FD">
        <w:rPr>
          <w:rFonts w:ascii="Times New Roman" w:hAnsi="Times New Roman" w:cs="Times New Roman"/>
          <w:sz w:val="24"/>
          <w:szCs w:val="24"/>
        </w:rPr>
        <w:t>Мордасов</w:t>
      </w:r>
      <w:proofErr w:type="gramEnd"/>
      <w:r w:rsidRPr="000725FD">
        <w:rPr>
          <w:rFonts w:ascii="Times New Roman" w:hAnsi="Times New Roman" w:cs="Times New Roman"/>
          <w:sz w:val="24"/>
          <w:szCs w:val="24"/>
        </w:rPr>
        <w:t xml:space="preserve"> М.М., Трофимов А.В., Чуриков А.А. </w:t>
      </w:r>
      <w:proofErr w:type="spellStart"/>
      <w:r w:rsidRPr="000725FD">
        <w:rPr>
          <w:rFonts w:ascii="Times New Roman" w:hAnsi="Times New Roman" w:cs="Times New Roman"/>
          <w:sz w:val="24"/>
          <w:szCs w:val="24"/>
        </w:rPr>
        <w:t>Пробоотбор</w:t>
      </w:r>
      <w:proofErr w:type="spellEnd"/>
      <w:r w:rsidRPr="000725FD">
        <w:rPr>
          <w:rFonts w:ascii="Times New Roman" w:hAnsi="Times New Roman" w:cs="Times New Roman"/>
          <w:sz w:val="24"/>
          <w:szCs w:val="24"/>
        </w:rPr>
        <w:t xml:space="preserve"> в системах контроля показателей качества продукции. Учебное пособие. Тамбов: Издательство ТГТУ, 2003.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9. Пряников В.И. Техника безопасности в химической промышленности. М.: Химия, 1989.- 288 </w:t>
      </w:r>
      <w:proofErr w:type="gramStart"/>
      <w:r w:rsidRPr="000725F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725F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1D5877" w:rsidRP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1D5877" w:rsidRPr="00FE4FF4">
        <w:rPr>
          <w:rFonts w:ascii="Times New Roman" w:hAnsi="Times New Roman" w:cs="Times New Roman"/>
          <w:b/>
          <w:sz w:val="24"/>
          <w:szCs w:val="24"/>
        </w:rPr>
        <w:t xml:space="preserve">.2 Материально-техническое обеспечение производственной практики: 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FF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725FD">
        <w:rPr>
          <w:rFonts w:ascii="Times New Roman" w:hAnsi="Times New Roman" w:cs="Times New Roman"/>
          <w:sz w:val="24"/>
          <w:szCs w:val="24"/>
        </w:rPr>
        <w:t xml:space="preserve">Производственная практика проводится на предприятиях и в организациях, 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25FD">
        <w:rPr>
          <w:rFonts w:ascii="Times New Roman" w:hAnsi="Times New Roman" w:cs="Times New Roman"/>
          <w:sz w:val="24"/>
          <w:szCs w:val="24"/>
        </w:rPr>
        <w:t>осуществляющих</w:t>
      </w:r>
      <w:proofErr w:type="gramEnd"/>
      <w:r w:rsidRPr="000725FD">
        <w:rPr>
          <w:rFonts w:ascii="Times New Roman" w:hAnsi="Times New Roman" w:cs="Times New Roman"/>
          <w:sz w:val="24"/>
          <w:szCs w:val="24"/>
        </w:rPr>
        <w:t xml:space="preserve"> деятельность по профилю, соответствующему данной профессии. База производственной практики должна соответствовать следующим требованиям: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- оснащенность современным оборудованием;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- наличие квалифицированного персонала;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- близкое, по возможности, территориальное расположение базовых предприятий.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Закрепление баз практики осуществляется администрацией учебного заведения на основе прямых связей, договоров с организациями независимо от их организационно-правовых форм и форм собственности. </w:t>
      </w:r>
      <w:proofErr w:type="gramStart"/>
      <w:r w:rsidRPr="000725FD">
        <w:rPr>
          <w:rFonts w:ascii="Times New Roman" w:hAnsi="Times New Roman" w:cs="Times New Roman"/>
          <w:sz w:val="24"/>
          <w:szCs w:val="24"/>
        </w:rPr>
        <w:t>Обучающиеся</w:t>
      </w:r>
      <w:proofErr w:type="gramEnd"/>
      <w:r w:rsidRPr="000725FD">
        <w:rPr>
          <w:rFonts w:ascii="Times New Roman" w:hAnsi="Times New Roman" w:cs="Times New Roman"/>
          <w:sz w:val="24"/>
          <w:szCs w:val="24"/>
        </w:rPr>
        <w:t>, заключившие с организациями индивидуальный договор (контракт), производственную практику, как правило, проходят в этих организациях.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Pr="004274CA" w:rsidRDefault="00FE4FF4" w:rsidP="00FE4FF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74CA">
        <w:rPr>
          <w:rFonts w:ascii="Times New Roman" w:hAnsi="Times New Roman" w:cs="Times New Roman"/>
          <w:b/>
          <w:sz w:val="24"/>
          <w:szCs w:val="24"/>
        </w:rPr>
        <w:t>4.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4274CA">
        <w:rPr>
          <w:rFonts w:ascii="Times New Roman" w:hAnsi="Times New Roman" w:cs="Times New Roman"/>
          <w:b/>
          <w:sz w:val="24"/>
          <w:szCs w:val="24"/>
        </w:rPr>
        <w:t>. Требования к организации практики обучающихся инвалидов и обучающихся с ограниченными возможностями здоровья</w:t>
      </w:r>
    </w:p>
    <w:p w:rsidR="00FE4FF4" w:rsidRPr="004274CA" w:rsidRDefault="00FE4FF4" w:rsidP="00FE4FF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4CA">
        <w:rPr>
          <w:rFonts w:ascii="Times New Roman" w:hAnsi="Times New Roman" w:cs="Times New Roman"/>
          <w:sz w:val="24"/>
          <w:szCs w:val="24"/>
        </w:rPr>
        <w:t>Для инвалидов и лиц с ОВЗ форма проведения практики, виды работ, задания  и место прохождения устанавливаются с учетом особенностей психофизического развития, индивидуальных возможностей и состояния здоровья. При определении учитываются рекомендации данные по результатам медико-</w:t>
      </w:r>
      <w:r w:rsidRPr="004274CA">
        <w:rPr>
          <w:rFonts w:ascii="Times New Roman" w:hAnsi="Times New Roman" w:cs="Times New Roman"/>
          <w:sz w:val="24"/>
          <w:szCs w:val="24"/>
        </w:rPr>
        <w:lastRenderedPageBreak/>
        <w:t xml:space="preserve">социальной экспертизы, содержащейся в индивидуальной программе реабилитации инвалида, относительно рекомендованных условий и видов труда. </w:t>
      </w:r>
      <w:proofErr w:type="gramStart"/>
      <w:r w:rsidRPr="004274CA">
        <w:rPr>
          <w:rFonts w:ascii="Times New Roman" w:hAnsi="Times New Roman" w:cs="Times New Roman"/>
          <w:sz w:val="24"/>
          <w:szCs w:val="24"/>
        </w:rPr>
        <w:t>При необходимости для прохождения практики инвалидами создаются специальные рабочие места с учетом нарушенных функций и ограничений их жизнедеятельности в соответствии с требованиями, утвержденными приказом Министерства труда России от 19 ноября 2013 г № 685н «Об утверждении основных требований к оснащению (оборудованию) специальных рабочих мест для трудоустройства инвалидов и с учетом нарушенных функций и ограничений жизнедеятельности» (зарегистрирован Минюст РФ 2 апреля 2014г</w:t>
      </w:r>
      <w:proofErr w:type="gramEnd"/>
      <w:r w:rsidRPr="004274CA">
        <w:rPr>
          <w:rFonts w:ascii="Times New Roman" w:hAnsi="Times New Roman" w:cs="Times New Roman"/>
          <w:sz w:val="24"/>
          <w:szCs w:val="24"/>
        </w:rPr>
        <w:t>., №31801).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FE4FF4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="001D5877" w:rsidRPr="000725FD">
        <w:rPr>
          <w:rFonts w:ascii="Times New Roman" w:hAnsi="Times New Roman" w:cs="Times New Roman"/>
          <w:b/>
          <w:sz w:val="24"/>
          <w:szCs w:val="24"/>
        </w:rPr>
        <w:t>. КОНТРОЛЬ И ОЦЕНКА РЕЗУЛЬТАТОВ ОСВОЕНИЯ ПРОГРАММЫ</w:t>
      </w:r>
    </w:p>
    <w:p w:rsidR="001D5877" w:rsidRPr="000725FD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25FD">
        <w:rPr>
          <w:rFonts w:ascii="Times New Roman" w:hAnsi="Times New Roman" w:cs="Times New Roman"/>
          <w:b/>
          <w:sz w:val="24"/>
          <w:szCs w:val="24"/>
        </w:rPr>
        <w:t>ПРОИЗВОДСТВЕННОЙ ПРАКТИКИ</w:t>
      </w:r>
    </w:p>
    <w:p w:rsidR="00FE4FF4" w:rsidRDefault="00FE4FF4" w:rsidP="00FE4FF4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ПМ</w:t>
      </w:r>
      <w:r w:rsidRPr="00006C82">
        <w:rPr>
          <w:rFonts w:ascii="Times New Roman" w:hAnsi="Times New Roman" w:cs="Times New Roman"/>
          <w:b/>
          <w:sz w:val="24"/>
          <w:szCs w:val="24"/>
        </w:rPr>
        <w:t xml:space="preserve"> 0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006C82">
        <w:rPr>
          <w:rFonts w:ascii="Times New Roman" w:hAnsi="Times New Roman" w:cs="Times New Roman"/>
          <w:b/>
          <w:sz w:val="24"/>
          <w:szCs w:val="24"/>
        </w:rPr>
        <w:t>. «</w:t>
      </w:r>
      <w:r>
        <w:rPr>
          <w:rFonts w:ascii="Times New Roman" w:hAnsi="Times New Roman" w:cs="Times New Roman"/>
          <w:b/>
          <w:sz w:val="24"/>
          <w:szCs w:val="24"/>
        </w:rPr>
        <w:t>ОБРАБОТКА И ОФОРМЛЕНИЕ РЕЗУЛЬТАТОВ ХИМИЧЕСКОГО АНАЛИЗА</w:t>
      </w:r>
      <w:r w:rsidRPr="00006C82">
        <w:rPr>
          <w:rFonts w:ascii="Times New Roman" w:hAnsi="Times New Roman" w:cs="Times New Roman"/>
          <w:b/>
          <w:sz w:val="24"/>
          <w:szCs w:val="24"/>
        </w:rPr>
        <w:t>»</w:t>
      </w:r>
    </w:p>
    <w:p w:rsidR="001D5877" w:rsidRDefault="001D5877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Контроль и оценка результатов освоения производственной практики осуществляется руководителем практики в процессе проведения учебных занятий, самостоятельного выполнения </w:t>
      </w:r>
      <w:proofErr w:type="gramStart"/>
      <w:r w:rsidRPr="000725FD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725FD">
        <w:rPr>
          <w:rFonts w:ascii="Times New Roman" w:hAnsi="Times New Roman" w:cs="Times New Roman"/>
          <w:sz w:val="24"/>
          <w:szCs w:val="24"/>
        </w:rPr>
        <w:t xml:space="preserve"> заданий, выполнения проверочных практических работ. В результате освоения производственной </w:t>
      </w:r>
      <w:proofErr w:type="gramStart"/>
      <w:r w:rsidRPr="000725FD">
        <w:rPr>
          <w:rFonts w:ascii="Times New Roman" w:hAnsi="Times New Roman" w:cs="Times New Roman"/>
          <w:sz w:val="24"/>
          <w:szCs w:val="24"/>
        </w:rPr>
        <w:t>практики</w:t>
      </w:r>
      <w:proofErr w:type="gramEnd"/>
      <w:r w:rsidRPr="000725FD">
        <w:rPr>
          <w:rFonts w:ascii="Times New Roman" w:hAnsi="Times New Roman" w:cs="Times New Roman"/>
          <w:sz w:val="24"/>
          <w:szCs w:val="24"/>
        </w:rPr>
        <w:t xml:space="preserve"> в рамках профессионального модуля обучающиеся проходят промежуточную аттестацию в форме дифференцированного зачета.</w:t>
      </w:r>
    </w:p>
    <w:tbl>
      <w:tblPr>
        <w:tblStyle w:val="a4"/>
        <w:tblW w:w="0" w:type="auto"/>
        <w:jc w:val="center"/>
        <w:tblLook w:val="04A0"/>
      </w:tblPr>
      <w:tblGrid>
        <w:gridCol w:w="2659"/>
        <w:gridCol w:w="4253"/>
        <w:gridCol w:w="3225"/>
      </w:tblGrid>
      <w:tr w:rsidR="001D5877" w:rsidRPr="000725FD" w:rsidTr="00FE4FF4">
        <w:trPr>
          <w:jc w:val="center"/>
        </w:trPr>
        <w:tc>
          <w:tcPr>
            <w:tcW w:w="2659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Результаты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(освоенные профессиональные компетенции)</w:t>
            </w:r>
          </w:p>
        </w:tc>
        <w:tc>
          <w:tcPr>
            <w:tcW w:w="4253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показатели оценки результата</w:t>
            </w:r>
          </w:p>
        </w:tc>
        <w:tc>
          <w:tcPr>
            <w:tcW w:w="3225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Формы и методы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контроля и оценки</w:t>
            </w:r>
          </w:p>
        </w:tc>
      </w:tr>
      <w:tr w:rsidR="001D5877" w:rsidRPr="000725FD" w:rsidTr="00FE4FF4">
        <w:trPr>
          <w:jc w:val="center"/>
        </w:trPr>
        <w:tc>
          <w:tcPr>
            <w:tcW w:w="2659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ПК 4.1. Снимать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показания приборов.</w:t>
            </w:r>
          </w:p>
        </w:tc>
        <w:tc>
          <w:tcPr>
            <w:tcW w:w="4253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Уверенная регистрация 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аналитических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сигналов, согласно  ГОСТ 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8.563-96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"ГСИ. Методики выполнения измерений"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Принцип действия и правила эксплуатации контрольно-измерительных приборов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 ГОСТ 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ИСО – 5725- 1-6- 2002 «Точность (правильность методов и результатов измерений»).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Градуировка и калибровка приборов и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в химическом анализе.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Поверка средств измерения.</w:t>
            </w:r>
          </w:p>
        </w:tc>
        <w:tc>
          <w:tcPr>
            <w:tcW w:w="3225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Наблюдение и экспертная оценка выполнения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1D5877" w:rsidRPr="000725FD" w:rsidTr="00FE4FF4">
        <w:trPr>
          <w:jc w:val="center"/>
        </w:trPr>
        <w:tc>
          <w:tcPr>
            <w:tcW w:w="2659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ПК 4.2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Р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ассчитывать результаты измерений.</w:t>
            </w:r>
          </w:p>
        </w:tc>
        <w:tc>
          <w:tcPr>
            <w:tcW w:w="4253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выбора методики расчетов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Четкость и математическая грамотность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ведения  необходимых расчетов</w:t>
            </w:r>
          </w:p>
        </w:tc>
        <w:tc>
          <w:tcPr>
            <w:tcW w:w="3225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экспертная оценка выполнения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1D5877" w:rsidRPr="000725FD" w:rsidTr="00FE4FF4">
        <w:trPr>
          <w:jc w:val="center"/>
        </w:trPr>
        <w:tc>
          <w:tcPr>
            <w:tcW w:w="2659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ПК 4.3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У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частвовать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в мониторинге загрязнения окружающей среды.</w:t>
            </w:r>
          </w:p>
        </w:tc>
        <w:tc>
          <w:tcPr>
            <w:tcW w:w="4253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видов и способов проведения мониторинга состояния ОС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Качество анализа и рациональность вы-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бора средств 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состоянием ОС</w:t>
            </w:r>
          </w:p>
        </w:tc>
        <w:tc>
          <w:tcPr>
            <w:tcW w:w="3225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экспертная оценка выполнения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1D5877" w:rsidRPr="000725FD" w:rsidTr="00FE4FF4">
        <w:trPr>
          <w:jc w:val="center"/>
        </w:trPr>
        <w:tc>
          <w:tcPr>
            <w:tcW w:w="2659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формлять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первичную отчетную документацию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по охране окружающей среды.</w:t>
            </w:r>
          </w:p>
        </w:tc>
        <w:tc>
          <w:tcPr>
            <w:tcW w:w="4253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Точность и грамотность оформления документации.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Уверенное использование ПК при составлении первичной документации</w:t>
            </w:r>
          </w:p>
        </w:tc>
        <w:tc>
          <w:tcPr>
            <w:tcW w:w="3225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экспертная оценка выполнения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Дифференцированный зачет</w:t>
            </w:r>
          </w:p>
        </w:tc>
      </w:tr>
    </w:tbl>
    <w:p w:rsidR="001D5877" w:rsidRDefault="001D5877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lastRenderedPageBreak/>
        <w:t>Формы и методы контроля и оценки результатов обучения должны позволять проверять у обучающихся не только сформированность профессиональных компетенций, но и развитие общих компетенций и обеспечивающих их умений.</w:t>
      </w:r>
    </w:p>
    <w:p w:rsidR="00062137" w:rsidRPr="000725FD" w:rsidRDefault="0006213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jc w:val="center"/>
        <w:tblInd w:w="-87" w:type="dxa"/>
        <w:tblLook w:val="04A0"/>
      </w:tblPr>
      <w:tblGrid>
        <w:gridCol w:w="3076"/>
        <w:gridCol w:w="3827"/>
        <w:gridCol w:w="3215"/>
      </w:tblGrid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Результаты 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(освоенные общие компетенции)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Основные показатели оценки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результата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Формы и методы контроля и оценки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ОК 1. Понимать сущность и социальную значимость своей будущей профессии, проявлять 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ней устойчивый интерес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конкурсах профмастерства, наличие положительных отзывов мастера производственного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конкурсах профмастерства, наличие положительных отзывов мастера производственного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ОК 2. Организовывать собственную деятельность, исходя из цели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и способов ее достижения, определенных руководителем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Правильный выбор и применение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методов и способов решения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профессиональных задач в ходе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выполнения практических работ;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рациональное распределение времени на все этапы выполнения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технологических процессов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Оценка эффективности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 качества выполнения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различных работ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ОК 3. Анализировать рабочую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ситуацию, осуществлять 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текущий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 итоговый контроль,  оценку и 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коррекцию собственной деятельности. Нести ответственность 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результаты своей работы.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Решение стандартных и нестандартных профессиональных задач в ходе выполнения технологических процессов различной степени сложности;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Оценка эффективности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 качества выполнения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практических работ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 4. Осуществлять поиск ин-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формации, необходимой для эффективного выполнения профессиональных задач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Эффективный поиск 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необходимой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информации;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различных источников, включая 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электронные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оценка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выполнения практических заданий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 5. Использовать информационно-коммуникационные технологии в профессиональной деятельности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Интернет-ресурсов в профессиональной деятельности.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оценка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использования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 ресурсов на занятиях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производственной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практики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 6. Работать в команде, эффективно общаться с коллегами, руководством, клиентами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коллегами, руководством, клиентами; 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объективная оценка 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собственной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деятельности и членов команды;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предотвращение и урегулирование конфликтных ситуаций.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оценка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работы в коллективе,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тестирование, самоанализ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tabs>
                <w:tab w:val="left" w:pos="9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 7. Исполнять воинскую обязанность, в том числе с применением полученных профессиональных знаний (для юношей)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Отзывы об участии в </w:t>
            </w: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спортивных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мероприятиях</w:t>
            </w:r>
            <w:proofErr w:type="gramEnd"/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; 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уровень физической подготовки;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занятия в спортивных секциях  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внеурочной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спортивной деятельности;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профессиональных навыков в период службы в рядах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</w:p>
        </w:tc>
      </w:tr>
    </w:tbl>
    <w:p w:rsidR="001D5877" w:rsidRPr="000725FD" w:rsidRDefault="001D5877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E4FF4">
        <w:rPr>
          <w:rFonts w:ascii="Times New Roman" w:hAnsi="Times New Roman" w:cs="Times New Roman"/>
          <w:b/>
          <w:sz w:val="24"/>
          <w:szCs w:val="24"/>
        </w:rPr>
        <w:lastRenderedPageBreak/>
        <w:t>Формами отчетности</w:t>
      </w:r>
      <w:r w:rsidRPr="000725FD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FE4FF4">
        <w:rPr>
          <w:rFonts w:ascii="Times New Roman" w:hAnsi="Times New Roman" w:cs="Times New Roman"/>
          <w:b/>
          <w:sz w:val="24"/>
          <w:szCs w:val="24"/>
        </w:rPr>
        <w:t>обучающегося</w:t>
      </w:r>
      <w:proofErr w:type="gramEnd"/>
      <w:r w:rsidRPr="00FE4FF4">
        <w:rPr>
          <w:rFonts w:ascii="Times New Roman" w:hAnsi="Times New Roman" w:cs="Times New Roman"/>
          <w:b/>
          <w:sz w:val="24"/>
          <w:szCs w:val="24"/>
        </w:rPr>
        <w:t xml:space="preserve"> по практике</w:t>
      </w:r>
      <w:r w:rsidRPr="000725FD">
        <w:rPr>
          <w:rFonts w:ascii="Times New Roman" w:hAnsi="Times New Roman" w:cs="Times New Roman"/>
          <w:sz w:val="24"/>
          <w:szCs w:val="24"/>
        </w:rPr>
        <w:t xml:space="preserve"> является: </w:t>
      </w:r>
    </w:p>
    <w:p w:rsidR="00FE4FF4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- аттестационный лист по практике руководителей практики, </w:t>
      </w:r>
    </w:p>
    <w:p w:rsidR="00FE4FF4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- характеристики организации,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- дневник практики  </w:t>
      </w:r>
    </w:p>
    <w:p w:rsidR="001D5877" w:rsidRPr="000725FD" w:rsidRDefault="001D5877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Для проведения дифференцированного зачета по практике создается комиссия, в состав которой могут входить заместитель директора по производственному обучению, руководители практик от техникума и от организации, преподаватели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междисциплинарных курсов профессиональных модулей, мастера производственного обучения. </w:t>
      </w:r>
    </w:p>
    <w:p w:rsidR="001D5877" w:rsidRDefault="001D5877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Дифференцированный зачёт выставляется с учётом положительного аттестационного листа и характеристики организации на обучающегося, полноты и своевременности представления оценочного материала для оценки общих и профессиональных компетенций, освоенных </w:t>
      </w:r>
      <w:proofErr w:type="gramStart"/>
      <w:r w:rsidRPr="000725FD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725FD">
        <w:rPr>
          <w:rFonts w:ascii="Times New Roman" w:hAnsi="Times New Roman" w:cs="Times New Roman"/>
          <w:sz w:val="24"/>
          <w:szCs w:val="24"/>
        </w:rPr>
        <w:t xml:space="preserve"> в период прохождения практики.</w:t>
      </w:r>
    </w:p>
    <w:p w:rsidR="00866961" w:rsidRDefault="00866961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Pr="00070AB2" w:rsidRDefault="00FE4FF4" w:rsidP="00FE4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070AB2">
        <w:rPr>
          <w:rFonts w:ascii="Times New Roman" w:hAnsi="Times New Roman" w:cs="Times New Roman"/>
          <w:b/>
          <w:sz w:val="24"/>
          <w:szCs w:val="24"/>
        </w:rPr>
        <w:t>СНОВНЫЕ ТРЕБОВАНИЯ</w:t>
      </w:r>
    </w:p>
    <w:p w:rsidR="00FE4FF4" w:rsidRPr="00070AB2" w:rsidRDefault="00FE4FF4" w:rsidP="00FE4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0AB2">
        <w:rPr>
          <w:rFonts w:ascii="Times New Roman" w:hAnsi="Times New Roman" w:cs="Times New Roman"/>
          <w:b/>
          <w:sz w:val="24"/>
          <w:szCs w:val="24"/>
        </w:rPr>
        <w:t>ПРИ ПРОХОЖДЕНИИ ПРОИЗВОДСТВЕННОЙ ПРАКТИКИ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02E19">
        <w:rPr>
          <w:rFonts w:ascii="Times New Roman" w:hAnsi="Times New Roman" w:cs="Times New Roman"/>
          <w:i/>
          <w:sz w:val="24"/>
          <w:szCs w:val="24"/>
        </w:rPr>
        <w:t>Обучающиеся обязаны: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 Явиться на собрание по практике, проводимое </w:t>
      </w:r>
      <w:r>
        <w:rPr>
          <w:rFonts w:ascii="Times New Roman" w:hAnsi="Times New Roman" w:cs="Times New Roman"/>
          <w:sz w:val="24"/>
          <w:szCs w:val="24"/>
        </w:rPr>
        <w:t>зав</w:t>
      </w:r>
      <w:proofErr w:type="gramStart"/>
      <w:r>
        <w:rPr>
          <w:rFonts w:ascii="Times New Roman" w:hAnsi="Times New Roman" w:cs="Times New Roman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sz w:val="24"/>
          <w:szCs w:val="24"/>
        </w:rPr>
        <w:t>рактикой</w:t>
      </w:r>
      <w:r w:rsidRPr="00E02E19">
        <w:rPr>
          <w:rFonts w:ascii="Times New Roman" w:hAnsi="Times New Roman" w:cs="Times New Roman"/>
          <w:sz w:val="24"/>
          <w:szCs w:val="24"/>
        </w:rPr>
        <w:t xml:space="preserve">, руководителем практики от </w:t>
      </w:r>
      <w:r>
        <w:rPr>
          <w:rFonts w:ascii="Times New Roman" w:hAnsi="Times New Roman" w:cs="Times New Roman"/>
          <w:sz w:val="24"/>
          <w:szCs w:val="24"/>
        </w:rPr>
        <w:t>ОУ.</w:t>
      </w:r>
      <w:r w:rsidRPr="00E02E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2. Ознакомиться с приказом по </w:t>
      </w:r>
      <w:r>
        <w:rPr>
          <w:rFonts w:ascii="Times New Roman" w:hAnsi="Times New Roman" w:cs="Times New Roman"/>
          <w:sz w:val="24"/>
          <w:szCs w:val="24"/>
        </w:rPr>
        <w:t>ОУ</w:t>
      </w:r>
      <w:r w:rsidRPr="00E02E19">
        <w:rPr>
          <w:rFonts w:ascii="Times New Roman" w:hAnsi="Times New Roman" w:cs="Times New Roman"/>
          <w:sz w:val="24"/>
          <w:szCs w:val="24"/>
        </w:rPr>
        <w:t xml:space="preserve"> о направлении </w:t>
      </w:r>
      <w:proofErr w:type="gramStart"/>
      <w:r w:rsidRPr="00E02E19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E02E19">
        <w:rPr>
          <w:rFonts w:ascii="Times New Roman" w:hAnsi="Times New Roman" w:cs="Times New Roman"/>
          <w:sz w:val="24"/>
          <w:szCs w:val="24"/>
        </w:rPr>
        <w:t xml:space="preserve"> на </w:t>
      </w:r>
      <w:r>
        <w:rPr>
          <w:rFonts w:ascii="Times New Roman" w:hAnsi="Times New Roman" w:cs="Times New Roman"/>
          <w:sz w:val="24"/>
          <w:szCs w:val="24"/>
        </w:rPr>
        <w:t>практику, назначении мастера п</w:t>
      </w:r>
      <w:r w:rsidRPr="00E02E19">
        <w:rPr>
          <w:rFonts w:ascii="Times New Roman" w:hAnsi="Times New Roman" w:cs="Times New Roman"/>
          <w:sz w:val="24"/>
          <w:szCs w:val="24"/>
        </w:rPr>
        <w:t xml:space="preserve">о – руководителем практики от </w:t>
      </w:r>
      <w:r>
        <w:rPr>
          <w:rFonts w:ascii="Times New Roman" w:hAnsi="Times New Roman" w:cs="Times New Roman"/>
          <w:sz w:val="24"/>
          <w:szCs w:val="24"/>
        </w:rPr>
        <w:t>ОУ.</w:t>
      </w:r>
      <w:r w:rsidRPr="00E02E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3. Пройти инструктаж </w:t>
      </w:r>
      <w:proofErr w:type="gramStart"/>
      <w:r w:rsidRPr="00E02E19">
        <w:rPr>
          <w:rFonts w:ascii="Times New Roman" w:hAnsi="Times New Roman" w:cs="Times New Roman"/>
          <w:sz w:val="24"/>
          <w:szCs w:val="24"/>
        </w:rPr>
        <w:t>по обеспечению безопасности жизнедеятельности при проезде на места практик с личной подписью в ведомости</w:t>
      </w:r>
      <w:proofErr w:type="gramEnd"/>
      <w:r w:rsidRPr="00E02E19">
        <w:rPr>
          <w:rFonts w:ascii="Times New Roman" w:hAnsi="Times New Roman" w:cs="Times New Roman"/>
          <w:sz w:val="24"/>
          <w:szCs w:val="24"/>
        </w:rPr>
        <w:t xml:space="preserve"> безопасности и общий инструктаж по технике безопасности при прохождении практики на предприятиях – объектах практики.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4. Получить задание по практике у мастера </w:t>
      </w:r>
      <w:proofErr w:type="spellStart"/>
      <w:proofErr w:type="gramStart"/>
      <w:r w:rsidRPr="00E02E19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  <w:r w:rsidRPr="00E02E19">
        <w:rPr>
          <w:rFonts w:ascii="Times New Roman" w:hAnsi="Times New Roman" w:cs="Times New Roman"/>
          <w:sz w:val="24"/>
          <w:szCs w:val="24"/>
        </w:rPr>
        <w:t xml:space="preserve">/о – руководителя практики от </w:t>
      </w:r>
      <w:r>
        <w:rPr>
          <w:rFonts w:ascii="Times New Roman" w:hAnsi="Times New Roman" w:cs="Times New Roman"/>
          <w:sz w:val="24"/>
          <w:szCs w:val="24"/>
        </w:rPr>
        <w:t>ОУ.</w:t>
      </w:r>
      <w:r w:rsidRPr="00E02E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5. Уточнить адрес предприятия и маршрут следования к месту практики.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6. Получить у мастера </w:t>
      </w:r>
      <w:proofErr w:type="spellStart"/>
      <w:proofErr w:type="gramStart"/>
      <w:r w:rsidRPr="00E02E19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  <w:r w:rsidRPr="00E02E19">
        <w:rPr>
          <w:rFonts w:ascii="Times New Roman" w:hAnsi="Times New Roman" w:cs="Times New Roman"/>
          <w:sz w:val="24"/>
          <w:szCs w:val="24"/>
        </w:rPr>
        <w:t xml:space="preserve">/о договор на практику, выписку из приказа о направлении на практику, дневник практики. 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E4FF4" w:rsidRPr="004F3095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3095">
        <w:rPr>
          <w:rFonts w:ascii="Times New Roman" w:hAnsi="Times New Roman" w:cs="Times New Roman"/>
          <w:i/>
          <w:sz w:val="24"/>
          <w:szCs w:val="24"/>
        </w:rPr>
        <w:t xml:space="preserve">При индивидуальном прохождении практики: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Заключить договор на прохождение практики с предприятием, соответствующим профилю профессии обучающимся за один месяц до начала практики (за  три недели до начала практики договор, подписанный обеими сторонами, должен быть предоставлен в </w:t>
      </w:r>
      <w:r>
        <w:rPr>
          <w:rFonts w:ascii="Times New Roman" w:hAnsi="Times New Roman" w:cs="Times New Roman"/>
          <w:sz w:val="24"/>
          <w:szCs w:val="24"/>
        </w:rPr>
        <w:t xml:space="preserve">ОУ </w:t>
      </w:r>
      <w:r w:rsidRPr="00E02E19">
        <w:rPr>
          <w:rFonts w:ascii="Times New Roman" w:hAnsi="Times New Roman" w:cs="Times New Roman"/>
          <w:sz w:val="24"/>
          <w:szCs w:val="24"/>
        </w:rPr>
        <w:t xml:space="preserve">мастеру производственного обучения).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E4FF4" w:rsidRPr="004F3095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3095">
        <w:rPr>
          <w:rFonts w:ascii="Times New Roman" w:hAnsi="Times New Roman" w:cs="Times New Roman"/>
          <w:i/>
          <w:sz w:val="24"/>
          <w:szCs w:val="24"/>
        </w:rPr>
        <w:t xml:space="preserve">Во время прохождения практики обучающийся обязан: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Явиться в отдел кадров предприятия для оформления приказа по предприятию о прохождении практики и о назначении руководителей практики от предприятия.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2. В день приезда отметить в дневнике практик дату прибытия на практику.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3. Явиться к руководителю практики от предприятия и получить указание по прохождению практики.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4. Пройти инструктаж по технике безопасности и охране труда – общий и на рабочем месте.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5. Строго выполнять действующие на предприятии правила внутреннего распорядка, правила эксплуатации оборудования, правила обеспечения безопасности жизнедеятельности. 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6. Выполнить программу и индивидуальное задание по практике в полном объёме.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7. Вести дневник, в который обязан записывать ежедневно выполняемую работу, полное название (перечень) изучаемых технологических процессов, оборудования, аппаратов, а также темы прослушанных лекций и бесед. Отчет составлять в период всей практики.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8. Ставить в известность руководителей </w:t>
      </w:r>
      <w:r>
        <w:rPr>
          <w:rFonts w:ascii="Times New Roman" w:hAnsi="Times New Roman" w:cs="Times New Roman"/>
          <w:sz w:val="24"/>
          <w:szCs w:val="24"/>
        </w:rPr>
        <w:t>практики от предприятия и ОУ</w:t>
      </w:r>
      <w:r w:rsidRPr="00E02E19">
        <w:rPr>
          <w:rFonts w:ascii="Times New Roman" w:hAnsi="Times New Roman" w:cs="Times New Roman"/>
          <w:sz w:val="24"/>
          <w:szCs w:val="24"/>
        </w:rPr>
        <w:t xml:space="preserve"> обо всех нарушениях хода практики. 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E4FF4" w:rsidRPr="004F3095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3095">
        <w:rPr>
          <w:rFonts w:ascii="Times New Roman" w:hAnsi="Times New Roman" w:cs="Times New Roman"/>
          <w:i/>
          <w:sz w:val="24"/>
          <w:szCs w:val="24"/>
        </w:rPr>
        <w:t xml:space="preserve">По окончании практики необходимо: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>1. Сдать техническую литературу (</w:t>
      </w:r>
      <w:proofErr w:type="spellStart"/>
      <w:r w:rsidRPr="00E02E19">
        <w:rPr>
          <w:rFonts w:ascii="Times New Roman" w:hAnsi="Times New Roman" w:cs="Times New Roman"/>
          <w:sz w:val="24"/>
          <w:szCs w:val="24"/>
        </w:rPr>
        <w:t>ГОСТы</w:t>
      </w:r>
      <w:proofErr w:type="spellEnd"/>
      <w:r w:rsidRPr="00E02E19">
        <w:rPr>
          <w:rFonts w:ascii="Times New Roman" w:hAnsi="Times New Roman" w:cs="Times New Roman"/>
          <w:sz w:val="24"/>
          <w:szCs w:val="24"/>
        </w:rPr>
        <w:t xml:space="preserve">, методические рекомендации), спецодежду, все полученные на месте практики материалы, приборы, своевременно возвратить все принадлежности. Сдать пропуск. Предоставить руководителю практики от предприятия письменный отчет о практике.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lastRenderedPageBreak/>
        <w:t xml:space="preserve">2. Получить у руководителя практики от предприятия, аттестационный лист, характеристику, отчет, дневник (с оценкой),  табель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E02E19">
        <w:rPr>
          <w:rFonts w:ascii="Times New Roman" w:hAnsi="Times New Roman" w:cs="Times New Roman"/>
          <w:sz w:val="24"/>
          <w:szCs w:val="24"/>
        </w:rPr>
        <w:t>все заверенное подписями и печатями предприятия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E02E1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02E19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02E19">
        <w:rPr>
          <w:rFonts w:ascii="Times New Roman" w:hAnsi="Times New Roman" w:cs="Times New Roman"/>
          <w:i/>
          <w:sz w:val="24"/>
          <w:szCs w:val="24"/>
        </w:rPr>
        <w:t xml:space="preserve">По возвращении в техникум: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Сдать мастеру производственного обучения: отчет, программу практики (если ее получал), дневник,  аттестационный лист, характеристику, и табель.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2. Представить отчет по практике и в двухнедельный срок после начала занятий, в следующем за практикой семестре, защитить отчет по производственной практике перед комиссией, которая назначается распоряжением заместителем директора по производственному обучению. 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 Обучающийся, не выполнивший программу практики по уважительной причине, направляется на практику вторично, в свободное от учебы время.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 Обучающийся, не выполнивший программу практики без уважительной причины или получивший отрицательный отзыв о работе, или неудовлетворительную оценку при защите отчета по практике, направляется повторно на практику в период каникул, или может быть отчислен из техникума, как имеющего академическую задолженность в порядке, предусмотренном уставом техникума.</w:t>
      </w:r>
    </w:p>
    <w:p w:rsidR="00FE4FF4" w:rsidRPr="00E02E19" w:rsidRDefault="00FE4FF4" w:rsidP="00FE4FF4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E4FF4" w:rsidRPr="00E02E19" w:rsidRDefault="00FE4FF4" w:rsidP="00FE4FF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Pr="00070AB2" w:rsidRDefault="00FE4FF4" w:rsidP="00FE4FF4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66961" w:rsidRPr="000725FD" w:rsidRDefault="00866961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866961" w:rsidRPr="000725FD" w:rsidSect="00023649">
      <w:pgSz w:w="11906" w:h="16838"/>
      <w:pgMar w:top="993" w:right="424" w:bottom="709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19DF" w:rsidRDefault="00A819DF" w:rsidP="00004842">
      <w:pPr>
        <w:spacing w:after="0" w:line="240" w:lineRule="auto"/>
      </w:pPr>
      <w:r>
        <w:separator/>
      </w:r>
    </w:p>
  </w:endnote>
  <w:endnote w:type="continuationSeparator" w:id="0">
    <w:p w:rsidR="00A819DF" w:rsidRDefault="00A819DF" w:rsidP="00004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19DF" w:rsidRDefault="00A819DF" w:rsidP="00004842">
      <w:pPr>
        <w:spacing w:after="0" w:line="240" w:lineRule="auto"/>
      </w:pPr>
      <w:r>
        <w:separator/>
      </w:r>
    </w:p>
  </w:footnote>
  <w:footnote w:type="continuationSeparator" w:id="0">
    <w:p w:rsidR="00A819DF" w:rsidRDefault="00A819DF" w:rsidP="000048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D2858"/>
    <w:multiLevelType w:val="hybridMultilevel"/>
    <w:tmpl w:val="7624B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8063A0"/>
    <w:multiLevelType w:val="hybridMultilevel"/>
    <w:tmpl w:val="58E83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A7A7A"/>
    <w:rsid w:val="00004842"/>
    <w:rsid w:val="00023649"/>
    <w:rsid w:val="0002608E"/>
    <w:rsid w:val="00062137"/>
    <w:rsid w:val="000725FD"/>
    <w:rsid w:val="001C6BD4"/>
    <w:rsid w:val="001D5877"/>
    <w:rsid w:val="002E1A31"/>
    <w:rsid w:val="002F5473"/>
    <w:rsid w:val="004743A2"/>
    <w:rsid w:val="004D2163"/>
    <w:rsid w:val="00501479"/>
    <w:rsid w:val="005A7A7A"/>
    <w:rsid w:val="00665B46"/>
    <w:rsid w:val="00866961"/>
    <w:rsid w:val="008E77F4"/>
    <w:rsid w:val="009B0137"/>
    <w:rsid w:val="009E561A"/>
    <w:rsid w:val="00A819DF"/>
    <w:rsid w:val="00B1658C"/>
    <w:rsid w:val="00D5300C"/>
    <w:rsid w:val="00DA7A07"/>
    <w:rsid w:val="00FE4F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877"/>
  </w:style>
  <w:style w:type="paragraph" w:styleId="1">
    <w:name w:val="heading 1"/>
    <w:basedOn w:val="a"/>
    <w:next w:val="a"/>
    <w:link w:val="10"/>
    <w:qFormat/>
    <w:rsid w:val="004D2163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5877"/>
    <w:pPr>
      <w:spacing w:after="0" w:line="240" w:lineRule="auto"/>
    </w:pPr>
  </w:style>
  <w:style w:type="table" w:styleId="a4">
    <w:name w:val="Table Grid"/>
    <w:basedOn w:val="a1"/>
    <w:uiPriority w:val="59"/>
    <w:rsid w:val="001D58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16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658C"/>
    <w:rPr>
      <w:rFonts w:ascii="Tahoma" w:hAnsi="Tahoma" w:cs="Tahoma"/>
      <w:sz w:val="16"/>
      <w:szCs w:val="16"/>
    </w:rPr>
  </w:style>
  <w:style w:type="table" w:customStyle="1" w:styleId="11">
    <w:name w:val="Сетка таблицы1"/>
    <w:basedOn w:val="a1"/>
    <w:next w:val="a4"/>
    <w:uiPriority w:val="59"/>
    <w:rsid w:val="000621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866961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004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04842"/>
  </w:style>
  <w:style w:type="paragraph" w:styleId="aa">
    <w:name w:val="footer"/>
    <w:basedOn w:val="a"/>
    <w:link w:val="ab"/>
    <w:uiPriority w:val="99"/>
    <w:unhideWhenUsed/>
    <w:rsid w:val="00004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04842"/>
  </w:style>
  <w:style w:type="character" w:customStyle="1" w:styleId="10">
    <w:name w:val="Заголовок 1 Знак"/>
    <w:basedOn w:val="a0"/>
    <w:link w:val="1"/>
    <w:rsid w:val="004D2163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8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5877"/>
    <w:pPr>
      <w:spacing w:after="0" w:line="240" w:lineRule="auto"/>
    </w:pPr>
  </w:style>
  <w:style w:type="table" w:styleId="a4">
    <w:name w:val="Table Grid"/>
    <w:basedOn w:val="a1"/>
    <w:uiPriority w:val="59"/>
    <w:rsid w:val="001D58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16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658C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4"/>
    <w:uiPriority w:val="59"/>
    <w:rsid w:val="00062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866961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004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04842"/>
  </w:style>
  <w:style w:type="paragraph" w:styleId="aa">
    <w:name w:val="footer"/>
    <w:basedOn w:val="a"/>
    <w:link w:val="ab"/>
    <w:uiPriority w:val="99"/>
    <w:unhideWhenUsed/>
    <w:rsid w:val="00004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0484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61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3148</Words>
  <Characters>17950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Преподаватель</dc:creator>
  <cp:keywords/>
  <dc:description/>
  <cp:lastModifiedBy>Препод</cp:lastModifiedBy>
  <cp:revision>11</cp:revision>
  <cp:lastPrinted>2019-07-02T06:44:00Z</cp:lastPrinted>
  <dcterms:created xsi:type="dcterms:W3CDTF">2019-07-02T06:04:00Z</dcterms:created>
  <dcterms:modified xsi:type="dcterms:W3CDTF">2019-12-18T11:01:00Z</dcterms:modified>
</cp:coreProperties>
</file>