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2D6F75" w:rsidRPr="002D6F75" w:rsidRDefault="002D6F75" w:rsidP="002D6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F75">
        <w:rPr>
          <w:rFonts w:ascii="Times New Roman" w:hAnsi="Times New Roman" w:cs="Times New Roman"/>
          <w:b/>
          <w:sz w:val="24"/>
          <w:szCs w:val="24"/>
        </w:rPr>
        <w:t>ОП.1</w:t>
      </w:r>
      <w:r w:rsidR="00B731DC">
        <w:rPr>
          <w:rFonts w:ascii="Times New Roman" w:hAnsi="Times New Roman" w:cs="Times New Roman"/>
          <w:b/>
          <w:sz w:val="24"/>
          <w:szCs w:val="24"/>
        </w:rPr>
        <w:t>3</w:t>
      </w:r>
      <w:r w:rsidRPr="002D6F75">
        <w:rPr>
          <w:rFonts w:ascii="Times New Roman" w:hAnsi="Times New Roman" w:cs="Times New Roman"/>
          <w:b/>
          <w:sz w:val="24"/>
          <w:szCs w:val="24"/>
        </w:rPr>
        <w:t xml:space="preserve"> Энергосберегающие технологии в производственной сфере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5E2ADB" w:rsidRPr="005E2ADB" w:rsidRDefault="008A5A15" w:rsidP="00126D03">
      <w:pPr>
        <w:pStyle w:val="Default"/>
        <w:spacing w:line="276" w:lineRule="auto"/>
        <w:ind w:firstLine="567"/>
        <w:jc w:val="both"/>
      </w:pPr>
      <w:r w:rsidRPr="008A5A15">
        <w:t>Рабочая программа учебно</w:t>
      </w:r>
      <w:r>
        <w:t xml:space="preserve">го предмета </w:t>
      </w:r>
      <w:r w:rsidRPr="008A5A15">
        <w:t xml:space="preserve">является частью программы подготовки квалифицированных рабочих и служащих по профессии </w:t>
      </w:r>
      <w:r w:rsidR="00126D03">
        <w:t>15.02.07 Автоматизация  технологических процессов и производств</w:t>
      </w:r>
      <w:r w:rsidR="00126D03" w:rsidRPr="005E2ADB">
        <w:rPr>
          <w:bCs/>
        </w:rPr>
        <w:t xml:space="preserve"> </w:t>
      </w:r>
      <w:r w:rsidR="005E2ADB" w:rsidRPr="005E2ADB">
        <w:rPr>
          <w:bCs/>
        </w:rPr>
        <w:t>(по отраслям)</w:t>
      </w:r>
      <w:r w:rsidR="005E2ADB" w:rsidRPr="005E2ADB">
        <w:rPr>
          <w:rStyle w:val="ab"/>
        </w:rPr>
        <w:t>.</w:t>
      </w:r>
    </w:p>
    <w:p w:rsidR="0027602F" w:rsidRPr="0027602F" w:rsidRDefault="0027602F" w:rsidP="002D6F7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126D03" w:rsidRDefault="002D6F75" w:rsidP="00126D03">
      <w:pPr>
        <w:pStyle w:val="Default"/>
        <w:spacing w:line="276" w:lineRule="auto"/>
        <w:ind w:firstLine="567"/>
        <w:jc w:val="both"/>
      </w:pPr>
      <w:r w:rsidRPr="002D6F75">
        <w:t>Учебная дисциплина ОП.1</w:t>
      </w:r>
      <w:r w:rsidR="00B731DC">
        <w:t>3</w:t>
      </w:r>
      <w:r w:rsidRPr="002D6F75">
        <w:t xml:space="preserve"> Энергосберегающие технологии в производственной сфере является обязательной частью </w:t>
      </w:r>
      <w:proofErr w:type="spellStart"/>
      <w:r w:rsidRPr="002D6F75">
        <w:t>общепрофессионального</w:t>
      </w:r>
      <w:proofErr w:type="spellEnd"/>
      <w:r w:rsidRPr="002D6F75">
        <w:t xml:space="preserve"> цикла основной образовательной программы в соответствии с ФГОС по профессии СПО </w:t>
      </w:r>
      <w:r w:rsidR="00126D03">
        <w:t>15.02.07 Автоматизация  технологических процессов и производств.</w:t>
      </w:r>
    </w:p>
    <w:p w:rsidR="002D6F75" w:rsidRPr="002D6F75" w:rsidRDefault="002D6F75" w:rsidP="002D6F75">
      <w:pPr>
        <w:pStyle w:val="ac"/>
        <w:ind w:firstLine="567"/>
        <w:jc w:val="both"/>
        <w:rPr>
          <w:iCs/>
        </w:rPr>
      </w:pPr>
      <w:r w:rsidRPr="002D6F75">
        <w:t xml:space="preserve">Учебная дисциплина входит в </w:t>
      </w:r>
      <w:proofErr w:type="spellStart"/>
      <w:r w:rsidRPr="002D6F75">
        <w:t>общепрофессиональный</w:t>
      </w:r>
      <w:proofErr w:type="spellEnd"/>
      <w:r w:rsidRPr="002D6F75">
        <w:t xml:space="preserve"> цикл и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модулей. 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8A5A15" w:rsidRPr="008A5A15" w:rsidRDefault="007F7CEB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результате освоения дисциплины </w:t>
      </w:r>
      <w:r w:rsidR="008A5A15" w:rsidRPr="008A5A15">
        <w:rPr>
          <w:rFonts w:ascii="Times New Roman" w:hAnsi="Times New Roman" w:cs="Times New Roman"/>
          <w:color w:val="000000"/>
          <w:sz w:val="24"/>
        </w:rPr>
        <w:t>«</w:t>
      </w:r>
      <w:r w:rsidR="002D6F75">
        <w:rPr>
          <w:rFonts w:ascii="Times New Roman" w:hAnsi="Times New Roman" w:cs="Times New Roman"/>
          <w:color w:val="000000"/>
          <w:sz w:val="24"/>
        </w:rPr>
        <w:t>Энергосберегающие технологии в производстве</w:t>
      </w:r>
      <w:r w:rsidR="008A5A15" w:rsidRPr="008A5A15">
        <w:rPr>
          <w:rFonts w:ascii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</w:rPr>
        <w:t xml:space="preserve">у </w:t>
      </w:r>
      <w:proofErr w:type="gramStart"/>
      <w:r w:rsidR="002D6F75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формируются  следующие результаты</w:t>
      </w:r>
      <w:r w:rsidR="008A5A15" w:rsidRPr="008A5A15">
        <w:rPr>
          <w:rFonts w:ascii="Times New Roman" w:hAnsi="Times New Roman" w:cs="Times New Roman"/>
          <w:color w:val="000000"/>
          <w:sz w:val="24"/>
        </w:rPr>
        <w:t>:</w:t>
      </w:r>
    </w:p>
    <w:p w:rsidR="008A5A15" w:rsidRPr="002D6F75" w:rsidRDefault="002D6F75" w:rsidP="002D6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D6F75">
        <w:rPr>
          <w:rFonts w:ascii="Times New Roman" w:hAnsi="Times New Roman" w:cs="Times New Roman"/>
          <w:b/>
          <w:sz w:val="24"/>
          <w:szCs w:val="24"/>
        </w:rPr>
        <w:t>ме</w:t>
      </w:r>
      <w:r w:rsidR="007F7CEB">
        <w:rPr>
          <w:rFonts w:ascii="Times New Roman" w:hAnsi="Times New Roman" w:cs="Times New Roman"/>
          <w:b/>
          <w:sz w:val="24"/>
          <w:szCs w:val="24"/>
        </w:rPr>
        <w:t>ть</w:t>
      </w:r>
      <w:r w:rsidRPr="002D6F7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6F75" w:rsidRPr="002D6F75" w:rsidRDefault="002D6F75" w:rsidP="002D6F75">
      <w:pPr>
        <w:numPr>
          <w:ilvl w:val="0"/>
          <w:numId w:val="27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6F75">
        <w:rPr>
          <w:rFonts w:ascii="Times New Roman" w:hAnsi="Times New Roman"/>
          <w:sz w:val="24"/>
          <w:szCs w:val="24"/>
        </w:rPr>
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</w:r>
    </w:p>
    <w:p w:rsidR="002D6F75" w:rsidRPr="002D6F75" w:rsidRDefault="002D6F75" w:rsidP="002D6F75">
      <w:pPr>
        <w:numPr>
          <w:ilvl w:val="0"/>
          <w:numId w:val="27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6F75">
        <w:rPr>
          <w:rFonts w:ascii="Times New Roman" w:hAnsi="Times New Roman"/>
          <w:sz w:val="24"/>
          <w:szCs w:val="24"/>
        </w:rPr>
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промышленности;</w:t>
      </w:r>
    </w:p>
    <w:p w:rsidR="002D6F75" w:rsidRPr="002D6F75" w:rsidRDefault="002D6F75" w:rsidP="002D6F75">
      <w:pPr>
        <w:numPr>
          <w:ilvl w:val="0"/>
          <w:numId w:val="27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6F75">
        <w:rPr>
          <w:rFonts w:ascii="Times New Roman" w:hAnsi="Times New Roman"/>
          <w:sz w:val="24"/>
          <w:szCs w:val="24"/>
        </w:rPr>
        <w:t>описывать устройство и принцип действия контрольно-измерительных приборов и элементов автоматики;</w:t>
      </w:r>
    </w:p>
    <w:p w:rsidR="002D6F75" w:rsidRPr="002D6F75" w:rsidRDefault="002D6F75" w:rsidP="002D6F75">
      <w:pPr>
        <w:numPr>
          <w:ilvl w:val="0"/>
          <w:numId w:val="27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2D6F75">
        <w:rPr>
          <w:rFonts w:ascii="Times New Roman" w:hAnsi="Times New Roman"/>
          <w:sz w:val="24"/>
          <w:szCs w:val="24"/>
        </w:rPr>
        <w:t>использовать простейшие методы снижения тепловых потерь в электрооборудовании;</w:t>
      </w:r>
    </w:p>
    <w:p w:rsidR="002D6F75" w:rsidRPr="002D6F75" w:rsidRDefault="002D6F75" w:rsidP="002D6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F75">
        <w:rPr>
          <w:rFonts w:ascii="Times New Roman" w:hAnsi="Times New Roman" w:cs="Times New Roman"/>
          <w:b/>
          <w:sz w:val="24"/>
          <w:szCs w:val="24"/>
        </w:rPr>
        <w:t>зна</w:t>
      </w:r>
      <w:r w:rsidR="007F7CEB">
        <w:rPr>
          <w:rFonts w:ascii="Times New Roman" w:hAnsi="Times New Roman" w:cs="Times New Roman"/>
          <w:b/>
          <w:sz w:val="24"/>
          <w:szCs w:val="24"/>
        </w:rPr>
        <w:t>ть</w:t>
      </w:r>
      <w:r w:rsidRPr="002D6F7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основные  законодательно-нормативные документы РФ, Тюменской области по энергосбережению;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традиционные и альтернативные виды энергии;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 способах получения новых видов топливных и энергетических ресурсов;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 xml:space="preserve"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 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 способах уменьшения расхода топлива за счет учета графиков электрических и тепловых нагрузок;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правила рационального использования электрической и тепловой энергии;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энергоустановок;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общие понятия о технологии механизированных работ, </w:t>
      </w:r>
      <w:proofErr w:type="spellStart"/>
      <w:r w:rsidRPr="002D6F75">
        <w:rPr>
          <w:rFonts w:ascii="Times New Roman" w:hAnsi="Times New Roman"/>
          <w:color w:val="000000"/>
          <w:sz w:val="24"/>
          <w:szCs w:val="24"/>
        </w:rPr>
        <w:t>ресурсо</w:t>
      </w:r>
      <w:proofErr w:type="spellEnd"/>
      <w:r w:rsidRPr="002D6F75">
        <w:rPr>
          <w:rFonts w:ascii="Times New Roman" w:hAnsi="Times New Roman"/>
          <w:color w:val="000000"/>
          <w:sz w:val="24"/>
          <w:szCs w:val="24"/>
        </w:rPr>
        <w:t>- и энергосберегающих технологий;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 xml:space="preserve">виды и назначение </w:t>
      </w:r>
      <w:proofErr w:type="spellStart"/>
      <w:r w:rsidRPr="002D6F75">
        <w:rPr>
          <w:rFonts w:ascii="Times New Roman" w:hAnsi="Times New Roman"/>
          <w:color w:val="000000"/>
          <w:sz w:val="24"/>
          <w:szCs w:val="24"/>
        </w:rPr>
        <w:t>энергоэффективного</w:t>
      </w:r>
      <w:proofErr w:type="spellEnd"/>
      <w:r w:rsidRPr="002D6F75">
        <w:rPr>
          <w:rFonts w:ascii="Times New Roman" w:hAnsi="Times New Roman"/>
          <w:color w:val="000000"/>
          <w:sz w:val="24"/>
          <w:szCs w:val="24"/>
        </w:rPr>
        <w:t xml:space="preserve"> и энергосберегающего оборудования</w:t>
      </w:r>
      <w:r w:rsidRPr="002D6F75">
        <w:rPr>
          <w:rFonts w:ascii="Times New Roman" w:hAnsi="Times New Roman"/>
          <w:sz w:val="24"/>
          <w:szCs w:val="24"/>
        </w:rPr>
        <w:t>.</w:t>
      </w:r>
    </w:p>
    <w:p w:rsidR="002D6F75" w:rsidRDefault="002D6F75" w:rsidP="002D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C54188" w:rsidRPr="00A37283" w:rsidRDefault="00C54188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D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B731DC" w:rsidRPr="00B731DC">
        <w:rPr>
          <w:rFonts w:ascii="Times New Roman" w:hAnsi="Times New Roman" w:cs="Times New Roman"/>
          <w:b/>
          <w:sz w:val="24"/>
          <w:szCs w:val="24"/>
        </w:rPr>
        <w:t>48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D168F" w:rsidRDefault="00DD168F" w:rsidP="00B731DC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B731DC">
        <w:rPr>
          <w:b/>
        </w:rPr>
        <w:t>32</w:t>
      </w:r>
      <w:r w:rsidRPr="00DD168F">
        <w:rPr>
          <w:b/>
        </w:rPr>
        <w:t xml:space="preserve"> </w:t>
      </w:r>
      <w:r w:rsidRPr="00DD168F">
        <w:t>часов;</w:t>
      </w:r>
    </w:p>
    <w:p w:rsidR="00B731DC" w:rsidRPr="00DD168F" w:rsidRDefault="00B731DC" w:rsidP="00B731DC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самостоятельная работа </w:t>
      </w:r>
      <w:proofErr w:type="gramStart"/>
      <w:r>
        <w:t>обучающегося</w:t>
      </w:r>
      <w:proofErr w:type="gramEnd"/>
      <w:r>
        <w:t xml:space="preserve"> – </w:t>
      </w:r>
      <w:r w:rsidRPr="00B731DC">
        <w:rPr>
          <w:b/>
        </w:rPr>
        <w:t xml:space="preserve">16 </w:t>
      </w:r>
      <w:r>
        <w:t xml:space="preserve">часов. </w:t>
      </w:r>
    </w:p>
    <w:p w:rsidR="00997F4D" w:rsidRDefault="00A37283" w:rsidP="00B731DC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B731DC">
        <w:t xml:space="preserve"> </w:t>
      </w:r>
      <w:r w:rsidR="00D278B8">
        <w:t xml:space="preserve">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8"/>
  </w:num>
  <w:num w:numId="5">
    <w:abstractNumId w:val="22"/>
  </w:num>
  <w:num w:numId="6">
    <w:abstractNumId w:val="21"/>
  </w:num>
  <w:num w:numId="7">
    <w:abstractNumId w:val="26"/>
  </w:num>
  <w:num w:numId="8">
    <w:abstractNumId w:val="3"/>
  </w:num>
  <w:num w:numId="9">
    <w:abstractNumId w:val="13"/>
  </w:num>
  <w:num w:numId="10">
    <w:abstractNumId w:val="10"/>
  </w:num>
  <w:num w:numId="11">
    <w:abstractNumId w:val="9"/>
  </w:num>
  <w:num w:numId="12">
    <w:abstractNumId w:val="0"/>
  </w:num>
  <w:num w:numId="13">
    <w:abstractNumId w:val="24"/>
  </w:num>
  <w:num w:numId="14">
    <w:abstractNumId w:val="14"/>
  </w:num>
  <w:num w:numId="15">
    <w:abstractNumId w:val="19"/>
  </w:num>
  <w:num w:numId="16">
    <w:abstractNumId w:val="4"/>
  </w:num>
  <w:num w:numId="17">
    <w:abstractNumId w:val="25"/>
  </w:num>
  <w:num w:numId="18">
    <w:abstractNumId w:val="11"/>
  </w:num>
  <w:num w:numId="19">
    <w:abstractNumId w:val="7"/>
  </w:num>
  <w:num w:numId="20">
    <w:abstractNumId w:val="8"/>
  </w:num>
  <w:num w:numId="21">
    <w:abstractNumId w:val="1"/>
  </w:num>
  <w:num w:numId="22">
    <w:abstractNumId w:val="15"/>
  </w:num>
  <w:num w:numId="23">
    <w:abstractNumId w:val="20"/>
  </w:num>
  <w:num w:numId="24">
    <w:abstractNumId w:val="2"/>
  </w:num>
  <w:num w:numId="25">
    <w:abstractNumId w:val="27"/>
  </w:num>
  <w:num w:numId="26">
    <w:abstractNumId w:val="17"/>
  </w:num>
  <w:num w:numId="27">
    <w:abstractNumId w:val="23"/>
  </w:num>
  <w:num w:numId="2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26D03"/>
    <w:rsid w:val="001575C3"/>
    <w:rsid w:val="001A5957"/>
    <w:rsid w:val="0024065F"/>
    <w:rsid w:val="0027602F"/>
    <w:rsid w:val="002D6F75"/>
    <w:rsid w:val="003255EB"/>
    <w:rsid w:val="00384F39"/>
    <w:rsid w:val="003A5799"/>
    <w:rsid w:val="004F2C4E"/>
    <w:rsid w:val="005308BA"/>
    <w:rsid w:val="00560138"/>
    <w:rsid w:val="00575F6E"/>
    <w:rsid w:val="005844EA"/>
    <w:rsid w:val="005C7D33"/>
    <w:rsid w:val="005E2ADB"/>
    <w:rsid w:val="005E39FA"/>
    <w:rsid w:val="00602A4E"/>
    <w:rsid w:val="00627C36"/>
    <w:rsid w:val="006D0CC2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A10834"/>
    <w:rsid w:val="00A2135E"/>
    <w:rsid w:val="00A37283"/>
    <w:rsid w:val="00A37BDF"/>
    <w:rsid w:val="00A90439"/>
    <w:rsid w:val="00AA5D05"/>
    <w:rsid w:val="00AC396E"/>
    <w:rsid w:val="00B71726"/>
    <w:rsid w:val="00B731DC"/>
    <w:rsid w:val="00C50BEB"/>
    <w:rsid w:val="00C517E6"/>
    <w:rsid w:val="00C54188"/>
    <w:rsid w:val="00CA77CB"/>
    <w:rsid w:val="00CB4962"/>
    <w:rsid w:val="00CB652A"/>
    <w:rsid w:val="00CF378C"/>
    <w:rsid w:val="00D121EF"/>
    <w:rsid w:val="00D278B8"/>
    <w:rsid w:val="00D76244"/>
    <w:rsid w:val="00DA3298"/>
    <w:rsid w:val="00DD168F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26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2021-03-24T09:03:00Z</dcterms:created>
  <dcterms:modified xsi:type="dcterms:W3CDTF">2021-03-25T10:01:00Z</dcterms:modified>
</cp:coreProperties>
</file>