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F64154">
        <w:rPr>
          <w:rFonts w:ascii="Times New Roman" w:hAnsi="Times New Roman" w:cs="Times New Roman"/>
          <w:b/>
          <w:sz w:val="24"/>
          <w:szCs w:val="24"/>
        </w:rPr>
        <w:t>4</w:t>
      </w:r>
      <w:r w:rsidR="00D55715" w:rsidRPr="00452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54">
        <w:rPr>
          <w:rFonts w:ascii="Times New Roman" w:hAnsi="Times New Roman" w:cs="Times New Roman"/>
          <w:b/>
          <w:sz w:val="24"/>
          <w:szCs w:val="24"/>
        </w:rPr>
        <w:t>Инженерная графика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A00953" w:rsidRDefault="00605B34" w:rsidP="00A00953">
      <w:pPr>
        <w:pStyle w:val="Default"/>
        <w:spacing w:line="276" w:lineRule="auto"/>
        <w:ind w:firstLine="567"/>
        <w:jc w:val="both"/>
      </w:pPr>
      <w:r w:rsidRPr="00605B34"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t xml:space="preserve">  является частью  программы подготовки специалистов среднего звена по специальности </w:t>
      </w:r>
      <w:r w:rsidR="00E53794">
        <w:t>15.02.07 Автоматизация  технологических процессов и производств.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F64154" w:rsidRPr="00F64154" w:rsidRDefault="00F64154" w:rsidP="00F6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54">
        <w:rPr>
          <w:rFonts w:ascii="Times New Roman" w:hAnsi="Times New Roman" w:cs="Times New Roman"/>
          <w:color w:val="000000"/>
          <w:sz w:val="24"/>
          <w:szCs w:val="24"/>
        </w:rPr>
        <w:t>Учебная дисциплина ОП.04 И</w:t>
      </w:r>
      <w:r w:rsidRPr="00F64154">
        <w:rPr>
          <w:rFonts w:ascii="Times New Roman" w:hAnsi="Times New Roman" w:cs="Times New Roman"/>
          <w:sz w:val="24"/>
          <w:szCs w:val="24"/>
        </w:rPr>
        <w:t>нженерная графика</w:t>
      </w: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обязательной частью </w:t>
      </w:r>
      <w:proofErr w:type="spellStart"/>
      <w:r w:rsidRPr="00F64154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цикла примерной основной образовательной программы в соответствии с ФГОС </w:t>
      </w:r>
      <w:r w:rsidRPr="00F64154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4154" w:rsidRPr="00F64154" w:rsidRDefault="00F64154" w:rsidP="00F641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наряду с учебными дисциплинами </w:t>
      </w:r>
      <w:proofErr w:type="spellStart"/>
      <w:r w:rsidRPr="00F64154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F64154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</w:t>
      </w:r>
    </w:p>
    <w:p w:rsidR="0027602F" w:rsidRDefault="0027602F" w:rsidP="00F64154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4526BC" w:rsidRPr="004526BC" w:rsidRDefault="004526BC" w:rsidP="004526BC">
      <w:pPr>
        <w:rPr>
          <w:rFonts w:ascii="Times New Roman" w:hAnsi="Times New Roman" w:cs="Times New Roman"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526B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4154" w:rsidRP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after="0"/>
        <w:ind w:left="318" w:hanging="284"/>
        <w:contextualSpacing/>
        <w:textAlignment w:val="auto"/>
      </w:pPr>
      <w:r w:rsidRPr="00F64154">
        <w:t>читать техническую документацию в объеме, необходимом для выполнения задания;</w:t>
      </w:r>
    </w:p>
    <w:p w:rsidR="00F64154" w:rsidRP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after="0"/>
        <w:ind w:left="318" w:hanging="284"/>
        <w:contextualSpacing/>
        <w:textAlignment w:val="auto"/>
      </w:pPr>
      <w:r w:rsidRPr="00F64154">
        <w:t>читать машиностроительные чертежи;</w:t>
      </w:r>
    </w:p>
    <w:p w:rsidR="00F64154" w:rsidRP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after="0"/>
        <w:ind w:left="318" w:hanging="284"/>
        <w:contextualSpacing/>
        <w:textAlignment w:val="auto"/>
      </w:pPr>
      <w:r w:rsidRPr="00F64154"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F64154" w:rsidRP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after="0"/>
        <w:ind w:left="318" w:hanging="284"/>
        <w:contextualSpacing/>
        <w:textAlignment w:val="auto"/>
      </w:pPr>
      <w:r w:rsidRPr="00F64154">
        <w:t>выполнять эскизы, технические рисунки и чертежи деталей, их элементов, узлов в ручной и машинной графике;</w:t>
      </w:r>
    </w:p>
    <w:p w:rsidR="00F64154" w:rsidRP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before="0" w:after="0"/>
        <w:ind w:left="318" w:hanging="284"/>
        <w:contextualSpacing/>
        <w:textAlignment w:val="auto"/>
      </w:pPr>
      <w:r w:rsidRPr="00F64154">
        <w:t>выполнять графические изображения технологического оборудования и технологических схем ручной и машинной графики;</w:t>
      </w:r>
    </w:p>
    <w:p w:rsid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before="0" w:after="0"/>
        <w:ind w:left="318" w:hanging="284"/>
        <w:textAlignment w:val="auto"/>
      </w:pPr>
      <w:r w:rsidRPr="00F64154">
        <w:t>оформлять проектно-конструкторскую, технологическую и другую техническую документацию в соответствии с действующей нормативной документацией;</w:t>
      </w:r>
      <w:r>
        <w:t xml:space="preserve"> </w:t>
      </w:r>
    </w:p>
    <w:p w:rsidR="00F64154" w:rsidRPr="00F64154" w:rsidRDefault="00F64154" w:rsidP="00F64154">
      <w:pPr>
        <w:pStyle w:val="a4"/>
        <w:numPr>
          <w:ilvl w:val="0"/>
          <w:numId w:val="44"/>
        </w:numPr>
        <w:suppressAutoHyphens w:val="0"/>
        <w:autoSpaceDN/>
        <w:spacing w:before="0" w:after="0"/>
        <w:ind w:left="318" w:hanging="284"/>
        <w:textAlignment w:val="auto"/>
      </w:pPr>
      <w:r w:rsidRPr="00F64154">
        <w:rPr>
          <w:bCs/>
        </w:rPr>
        <w:t>выполнять чертежи деталей в формате 2</w:t>
      </w:r>
      <w:r w:rsidRPr="00F64154">
        <w:rPr>
          <w:bCs/>
          <w:lang w:val="en-US"/>
        </w:rPr>
        <w:t>D</w:t>
      </w:r>
      <w:r w:rsidRPr="00F64154">
        <w:rPr>
          <w:bCs/>
        </w:rPr>
        <w:t xml:space="preserve"> и 3</w:t>
      </w:r>
      <w:r w:rsidRPr="00F64154">
        <w:rPr>
          <w:bCs/>
          <w:lang w:val="en-US"/>
        </w:rPr>
        <w:t>D</w:t>
      </w:r>
      <w:r w:rsidR="004526BC" w:rsidRPr="00F64154">
        <w:t xml:space="preserve">В результате освоения дисциплины обучающийся должен </w:t>
      </w:r>
    </w:p>
    <w:p w:rsidR="004526BC" w:rsidRPr="004526BC" w:rsidRDefault="004526BC" w:rsidP="00F64154">
      <w:pPr>
        <w:pStyle w:val="Standard"/>
        <w:rPr>
          <w:rFonts w:ascii="Times New Roman" w:hAnsi="Times New Roman" w:cs="Times New Roman"/>
        </w:rPr>
      </w:pPr>
      <w:r w:rsidRPr="004526BC">
        <w:rPr>
          <w:rFonts w:ascii="Times New Roman" w:hAnsi="Times New Roman" w:cs="Times New Roman"/>
          <w:b/>
        </w:rPr>
        <w:t>знать:</w:t>
      </w:r>
    </w:p>
    <w:p w:rsidR="00F64154" w:rsidRPr="00CB157E" w:rsidRDefault="00F64154" w:rsidP="00F64154">
      <w:pPr>
        <w:pStyle w:val="a4"/>
        <w:numPr>
          <w:ilvl w:val="0"/>
          <w:numId w:val="43"/>
        </w:numPr>
        <w:suppressAutoHyphens w:val="0"/>
        <w:autoSpaceDN/>
        <w:spacing w:after="0"/>
        <w:ind w:left="289" w:hanging="289"/>
        <w:contextualSpacing/>
        <w:jc w:val="both"/>
        <w:textAlignment w:val="auto"/>
      </w:pPr>
      <w:r w:rsidRPr="00CB157E">
        <w:t>методы и приемы выполнения чертежей и схем по специальности;</w:t>
      </w:r>
    </w:p>
    <w:p w:rsidR="00F64154" w:rsidRPr="00CB157E" w:rsidRDefault="00F64154" w:rsidP="00F64154">
      <w:pPr>
        <w:pStyle w:val="a4"/>
        <w:numPr>
          <w:ilvl w:val="0"/>
          <w:numId w:val="43"/>
        </w:numPr>
        <w:suppressAutoHyphens w:val="0"/>
        <w:autoSpaceDN/>
        <w:spacing w:after="0"/>
        <w:ind w:left="289" w:hanging="289"/>
        <w:contextualSpacing/>
        <w:jc w:val="both"/>
        <w:textAlignment w:val="auto"/>
      </w:pPr>
      <w:r w:rsidRPr="00CB157E">
        <w:t>стандарты ЕСКД;</w:t>
      </w:r>
    </w:p>
    <w:p w:rsidR="00F64154" w:rsidRPr="00CB157E" w:rsidRDefault="00F64154" w:rsidP="00F64154">
      <w:pPr>
        <w:pStyle w:val="a4"/>
        <w:numPr>
          <w:ilvl w:val="0"/>
          <w:numId w:val="43"/>
        </w:numPr>
        <w:suppressAutoHyphens w:val="0"/>
        <w:autoSpaceDN/>
        <w:spacing w:after="0"/>
        <w:ind w:left="289" w:hanging="289"/>
        <w:contextualSpacing/>
        <w:jc w:val="both"/>
        <w:textAlignment w:val="auto"/>
      </w:pPr>
      <w:r w:rsidRPr="00CB157E">
        <w:t>основные правила построения и чтения чертежей и схем, требования к разработке и оформлению конструкторской и технологической документации;</w:t>
      </w:r>
    </w:p>
    <w:p w:rsidR="004526BC" w:rsidRPr="004526BC" w:rsidRDefault="00F64154" w:rsidP="00F64154">
      <w:pPr>
        <w:pStyle w:val="a4"/>
        <w:numPr>
          <w:ilvl w:val="0"/>
          <w:numId w:val="42"/>
        </w:numPr>
        <w:ind w:left="709" w:hanging="709"/>
        <w:rPr>
          <w:bCs/>
          <w:color w:val="000000"/>
        </w:rPr>
      </w:pPr>
      <w:r w:rsidRPr="00CB157E">
        <w:t xml:space="preserve">правила </w:t>
      </w:r>
      <w:r w:rsidRPr="00CB157E">
        <w:rPr>
          <w:bCs/>
        </w:rPr>
        <w:t>выполнения чертежей деталей в формате 2</w:t>
      </w:r>
      <w:r w:rsidRPr="00CB157E">
        <w:rPr>
          <w:bCs/>
          <w:lang w:val="en-US"/>
        </w:rPr>
        <w:t>D</w:t>
      </w:r>
      <w:r w:rsidRPr="00CB157E">
        <w:rPr>
          <w:bCs/>
        </w:rPr>
        <w:t xml:space="preserve"> и 3</w:t>
      </w:r>
      <w:r w:rsidRPr="00CB157E">
        <w:rPr>
          <w:bCs/>
          <w:lang w:val="en-US"/>
        </w:rPr>
        <w:t>D</w:t>
      </w:r>
      <w:r w:rsidR="004526BC" w:rsidRPr="004526BC">
        <w:rPr>
          <w:bCs/>
          <w:color w:val="000000"/>
        </w:rPr>
        <w:t>.</w:t>
      </w:r>
    </w:p>
    <w:p w:rsidR="00333DFB" w:rsidRPr="00333DFB" w:rsidRDefault="00333DFB" w:rsidP="00333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33DF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33DFB">
        <w:rPr>
          <w:rFonts w:ascii="Times New Roman" w:hAnsi="Times New Roman" w:cs="Times New Roman"/>
          <w:sz w:val="24"/>
          <w:szCs w:val="24"/>
        </w:rPr>
        <w:t xml:space="preserve"> осваивает элементы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33DFB">
        <w:rPr>
          <w:rFonts w:ascii="Times New Roman" w:hAnsi="Times New Roman" w:cs="Times New Roman"/>
          <w:sz w:val="24"/>
          <w:szCs w:val="24"/>
        </w:rPr>
        <w:t>: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33DFB" w:rsidRPr="00F64154" w:rsidRDefault="00F64154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4154">
        <w:rPr>
          <w:rFonts w:ascii="Times New Roman" w:hAnsi="Times New Roman" w:cs="Times New Roman"/>
          <w:sz w:val="24"/>
          <w:szCs w:val="24"/>
        </w:rPr>
        <w:t>ПК 1.2.Разрабатывать виртуальную модель элементов систем автоматизации на основе выбранного программного обеспечения и технического задания</w:t>
      </w:r>
    </w:p>
    <w:p w:rsidR="00F64154" w:rsidRPr="001D2FBF" w:rsidRDefault="00F64154" w:rsidP="00F64154">
      <w:pPr>
        <w:pStyle w:val="ac"/>
        <w:ind w:firstLine="567"/>
      </w:pPr>
      <w:r w:rsidRPr="001D2FBF">
        <w:t>ПК 1.3.</w:t>
      </w:r>
      <w:r>
        <w:t xml:space="preserve"> </w:t>
      </w:r>
      <w:r w:rsidRPr="001D2FBF">
        <w:t>Проводить виртуальное тестирование разработанной модели элементов систем автоматизации для оценки функциональности компонентов</w:t>
      </w:r>
    </w:p>
    <w:p w:rsidR="00F64154" w:rsidRDefault="004526BC" w:rsidP="00F64154">
      <w:pPr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54" w:rsidRPr="00333DFB">
        <w:rPr>
          <w:rFonts w:ascii="Times New Roman" w:hAnsi="Times New Roman" w:cs="Times New Roman"/>
          <w:sz w:val="24"/>
          <w:szCs w:val="24"/>
        </w:rPr>
        <w:t>ПК 2.1.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</w:r>
      <w:r w:rsidR="00F64154" w:rsidRPr="00F64154">
        <w:t xml:space="preserve"> 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0D336D" w:rsidRPr="000D336D">
        <w:rPr>
          <w:rFonts w:ascii="Times New Roman" w:hAnsi="Times New Roman" w:cs="Times New Roman"/>
          <w:b/>
          <w:sz w:val="24"/>
          <w:szCs w:val="24"/>
        </w:rPr>
        <w:t>105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0D336D">
        <w:rPr>
          <w:b/>
        </w:rPr>
        <w:t>70</w:t>
      </w:r>
      <w:r w:rsidRPr="00DD168F">
        <w:rPr>
          <w:b/>
        </w:rPr>
        <w:t xml:space="preserve"> </w:t>
      </w:r>
      <w:r w:rsidRPr="00DD168F">
        <w:t>часов;</w:t>
      </w:r>
    </w:p>
    <w:p w:rsidR="000D336D" w:rsidRPr="00DD168F" w:rsidRDefault="000D336D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внеаудиторная самостоятельная работа </w:t>
      </w:r>
      <w:proofErr w:type="gramStart"/>
      <w:r>
        <w:t>обучающегося</w:t>
      </w:r>
      <w:proofErr w:type="gramEnd"/>
      <w:r>
        <w:t xml:space="preserve"> </w:t>
      </w:r>
      <w:r w:rsidRPr="000D336D">
        <w:rPr>
          <w:b/>
        </w:rPr>
        <w:t>35</w:t>
      </w:r>
      <w:r>
        <w:t xml:space="preserve"> часов. 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7"/>
  </w:num>
  <w:num w:numId="4">
    <w:abstractNumId w:val="29"/>
  </w:num>
  <w:num w:numId="5">
    <w:abstractNumId w:val="37"/>
  </w:num>
  <w:num w:numId="6">
    <w:abstractNumId w:val="36"/>
  </w:num>
  <w:num w:numId="7">
    <w:abstractNumId w:val="42"/>
  </w:num>
  <w:num w:numId="8">
    <w:abstractNumId w:val="8"/>
  </w:num>
  <w:num w:numId="9">
    <w:abstractNumId w:val="21"/>
  </w:num>
  <w:num w:numId="10">
    <w:abstractNumId w:val="17"/>
  </w:num>
  <w:num w:numId="11">
    <w:abstractNumId w:val="15"/>
  </w:num>
  <w:num w:numId="12">
    <w:abstractNumId w:val="2"/>
  </w:num>
  <w:num w:numId="13">
    <w:abstractNumId w:val="40"/>
  </w:num>
  <w:num w:numId="14">
    <w:abstractNumId w:val="23"/>
  </w:num>
  <w:num w:numId="15">
    <w:abstractNumId w:val="30"/>
  </w:num>
  <w:num w:numId="16">
    <w:abstractNumId w:val="9"/>
  </w:num>
  <w:num w:numId="17">
    <w:abstractNumId w:val="41"/>
  </w:num>
  <w:num w:numId="18">
    <w:abstractNumId w:val="18"/>
  </w:num>
  <w:num w:numId="19">
    <w:abstractNumId w:val="12"/>
  </w:num>
  <w:num w:numId="20">
    <w:abstractNumId w:val="14"/>
  </w:num>
  <w:num w:numId="21">
    <w:abstractNumId w:val="5"/>
  </w:num>
  <w:num w:numId="22">
    <w:abstractNumId w:val="26"/>
  </w:num>
  <w:num w:numId="23">
    <w:abstractNumId w:val="35"/>
  </w:num>
  <w:num w:numId="24">
    <w:abstractNumId w:val="6"/>
  </w:num>
  <w:num w:numId="25">
    <w:abstractNumId w:val="43"/>
  </w:num>
  <w:num w:numId="26">
    <w:abstractNumId w:val="28"/>
  </w:num>
  <w:num w:numId="27">
    <w:abstractNumId w:val="39"/>
  </w:num>
  <w:num w:numId="28">
    <w:abstractNumId w:val="11"/>
  </w:num>
  <w:num w:numId="29">
    <w:abstractNumId w:val="31"/>
  </w:num>
  <w:num w:numId="30">
    <w:abstractNumId w:val="19"/>
  </w:num>
  <w:num w:numId="31">
    <w:abstractNumId w:val="38"/>
  </w:num>
  <w:num w:numId="32">
    <w:abstractNumId w:val="33"/>
  </w:num>
  <w:num w:numId="33">
    <w:abstractNumId w:val="22"/>
  </w:num>
  <w:num w:numId="34">
    <w:abstractNumId w:val="7"/>
  </w:num>
  <w:num w:numId="35">
    <w:abstractNumId w:val="13"/>
  </w:num>
  <w:num w:numId="36">
    <w:abstractNumId w:val="0"/>
  </w:num>
  <w:num w:numId="37">
    <w:abstractNumId w:val="1"/>
  </w:num>
  <w:num w:numId="38">
    <w:abstractNumId w:val="4"/>
  </w:num>
  <w:num w:numId="39">
    <w:abstractNumId w:val="24"/>
  </w:num>
  <w:num w:numId="40">
    <w:abstractNumId w:val="16"/>
  </w:num>
  <w:num w:numId="41">
    <w:abstractNumId w:val="25"/>
  </w:num>
  <w:num w:numId="42">
    <w:abstractNumId w:val="32"/>
  </w:num>
  <w:num w:numId="43">
    <w:abstractNumId w:val="34"/>
  </w:num>
  <w:num w:numId="44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D336D"/>
    <w:rsid w:val="001575C3"/>
    <w:rsid w:val="001A5957"/>
    <w:rsid w:val="0024065F"/>
    <w:rsid w:val="0027602F"/>
    <w:rsid w:val="002D6F75"/>
    <w:rsid w:val="002F2294"/>
    <w:rsid w:val="003255EB"/>
    <w:rsid w:val="00333DFB"/>
    <w:rsid w:val="00383ED1"/>
    <w:rsid w:val="00384F39"/>
    <w:rsid w:val="003A5799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602A4E"/>
    <w:rsid w:val="00605B34"/>
    <w:rsid w:val="00627C36"/>
    <w:rsid w:val="00653398"/>
    <w:rsid w:val="006D0CC2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9D1893"/>
    <w:rsid w:val="00A00953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5B12"/>
    <w:rsid w:val="00B27992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53794"/>
    <w:rsid w:val="00E75CBA"/>
    <w:rsid w:val="00EC3F57"/>
    <w:rsid w:val="00F64154"/>
    <w:rsid w:val="00FA79EA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2021-03-24T09:03:00Z</dcterms:created>
  <dcterms:modified xsi:type="dcterms:W3CDTF">2021-03-25T09:30:00Z</dcterms:modified>
</cp:coreProperties>
</file>