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27602F" w:rsidRDefault="00CF613A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ПОО.01 Электричество в быту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AE11FF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CF613A" w:rsidRPr="00CF613A" w:rsidRDefault="00CF613A" w:rsidP="00CF613A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13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специальности </w:t>
      </w:r>
      <w:r w:rsidRPr="00CF613A">
        <w:rPr>
          <w:rFonts w:ascii="Times New Roman" w:hAnsi="Times New Roman" w:cs="Times New Roman"/>
          <w:bCs/>
          <w:color w:val="000000"/>
          <w:sz w:val="24"/>
          <w:szCs w:val="24"/>
        </w:rPr>
        <w:t>13.02.11 Техническая эксплуатация и обслуживание электрического и</w:t>
      </w:r>
      <w:r w:rsidRPr="00CF6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13A">
        <w:rPr>
          <w:rFonts w:ascii="Times New Roman" w:hAnsi="Times New Roman" w:cs="Times New Roman"/>
          <w:bCs/>
          <w:color w:val="000000"/>
          <w:sz w:val="24"/>
          <w:szCs w:val="24"/>
        </w:rPr>
        <w:t>электромеханического оборудования (по отраслям)</w:t>
      </w:r>
      <w:r w:rsidRPr="00CF613A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CF613A" w:rsidRPr="00CF613A" w:rsidRDefault="00CF613A" w:rsidP="00CF6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613A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CF613A" w:rsidRPr="00CF613A" w:rsidRDefault="00CF613A" w:rsidP="00CF613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F613A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учебной дисциплины «</w:t>
      </w:r>
      <w:r w:rsidRPr="00CF613A">
        <w:rPr>
          <w:rFonts w:ascii="Times New Roman" w:hAnsi="Times New Roman" w:cs="Times New Roman"/>
          <w:sz w:val="24"/>
          <w:szCs w:val="24"/>
        </w:rPr>
        <w:t>Электричество в быту</w:t>
      </w:r>
      <w:r w:rsidRPr="00CF613A">
        <w:rPr>
          <w:rFonts w:ascii="Times New Roman" w:hAnsi="Times New Roman" w:cs="Times New Roman"/>
          <w:color w:val="000000"/>
          <w:sz w:val="24"/>
          <w:szCs w:val="24"/>
        </w:rPr>
        <w:t>» обеспечивает достижение студентами следующих результатов:</w:t>
      </w:r>
    </w:p>
    <w:p w:rsidR="00CF613A" w:rsidRPr="00CF613A" w:rsidRDefault="00CF613A" w:rsidP="00CF613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61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знать</w:t>
      </w:r>
      <w:r w:rsidRPr="00CF6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F613A" w:rsidRDefault="00CF613A" w:rsidP="00CF613A">
      <w:pPr>
        <w:pStyle w:val="a4"/>
        <w:numPr>
          <w:ilvl w:val="0"/>
          <w:numId w:val="22"/>
        </w:numPr>
        <w:spacing w:before="0" w:after="0" w:line="276" w:lineRule="auto"/>
        <w:ind w:left="567" w:hanging="567"/>
      </w:pPr>
      <w:r w:rsidRPr="00CF613A">
        <w:rPr>
          <w:rStyle w:val="FontStyle37"/>
          <w:sz w:val="24"/>
          <w:szCs w:val="24"/>
        </w:rPr>
        <w:t>технические параметры, характеристики и особенности различных видов электрических машин</w:t>
      </w:r>
    </w:p>
    <w:p w:rsidR="00CF613A" w:rsidRDefault="00CF613A" w:rsidP="00CF613A">
      <w:pPr>
        <w:pStyle w:val="a4"/>
        <w:numPr>
          <w:ilvl w:val="0"/>
          <w:numId w:val="22"/>
        </w:numPr>
        <w:spacing w:before="0" w:after="0" w:line="276" w:lineRule="auto"/>
        <w:ind w:left="567" w:hanging="567"/>
      </w:pPr>
      <w:r w:rsidRPr="00CF613A">
        <w:rPr>
          <w:rStyle w:val="FontStyle37"/>
          <w:sz w:val="24"/>
          <w:szCs w:val="24"/>
        </w:rPr>
        <w:t>классификацию основного электрического и электромеханического оборудования отрасли</w:t>
      </w:r>
    </w:p>
    <w:p w:rsidR="00CF613A" w:rsidRDefault="00CF613A" w:rsidP="00CF613A">
      <w:pPr>
        <w:pStyle w:val="a4"/>
        <w:numPr>
          <w:ilvl w:val="0"/>
          <w:numId w:val="22"/>
        </w:numPr>
        <w:spacing w:before="0" w:after="0" w:line="276" w:lineRule="auto"/>
        <w:ind w:left="567" w:hanging="567"/>
      </w:pPr>
      <w:r w:rsidRPr="00CF613A">
        <w:rPr>
          <w:rStyle w:val="FontStyle37"/>
          <w:sz w:val="24"/>
          <w:szCs w:val="24"/>
        </w:rPr>
        <w:t>физические принципы работы, конструкцию, технические характеристики, области применения электрического и электромеханического оборудования</w:t>
      </w:r>
    </w:p>
    <w:p w:rsidR="00CF613A" w:rsidRDefault="00CF613A" w:rsidP="00CF613A">
      <w:pPr>
        <w:pStyle w:val="a4"/>
        <w:numPr>
          <w:ilvl w:val="0"/>
          <w:numId w:val="22"/>
        </w:numPr>
        <w:spacing w:before="0" w:after="0" w:line="276" w:lineRule="auto"/>
        <w:ind w:left="567" w:hanging="567"/>
      </w:pPr>
      <w:r w:rsidRPr="00CF613A">
        <w:rPr>
          <w:rStyle w:val="FontStyle176"/>
          <w:sz w:val="24"/>
          <w:szCs w:val="24"/>
        </w:rPr>
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</w:t>
      </w:r>
    </w:p>
    <w:p w:rsidR="00CF613A" w:rsidRDefault="00CF613A" w:rsidP="00CF613A">
      <w:pPr>
        <w:pStyle w:val="a4"/>
        <w:numPr>
          <w:ilvl w:val="0"/>
          <w:numId w:val="22"/>
        </w:numPr>
        <w:spacing w:before="0" w:after="0" w:line="276" w:lineRule="auto"/>
        <w:ind w:left="567" w:hanging="567"/>
      </w:pPr>
      <w:r w:rsidRPr="00CF613A">
        <w:rPr>
          <w:rStyle w:val="FontStyle37"/>
          <w:sz w:val="24"/>
          <w:szCs w:val="24"/>
        </w:rPr>
        <w:t>классификацию, конструкции, технические характеристики и области применения бытовых приборов и машин</w:t>
      </w:r>
    </w:p>
    <w:p w:rsidR="00CF613A" w:rsidRPr="00CF613A" w:rsidRDefault="00CF613A" w:rsidP="00CF613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13A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CF613A" w:rsidRDefault="00CF613A" w:rsidP="00CF613A">
      <w:pPr>
        <w:pStyle w:val="a4"/>
        <w:numPr>
          <w:ilvl w:val="0"/>
          <w:numId w:val="23"/>
        </w:numPr>
        <w:spacing w:before="0" w:after="0" w:line="276" w:lineRule="auto"/>
        <w:ind w:left="567" w:hanging="567"/>
      </w:pPr>
      <w:r w:rsidRPr="00CF613A">
        <w:rPr>
          <w:rStyle w:val="FontStyle37"/>
          <w:sz w:val="24"/>
          <w:szCs w:val="24"/>
        </w:rPr>
        <w:t>определять электроэнергетические параметры электрических машин и аппаратов</w:t>
      </w:r>
    </w:p>
    <w:p w:rsidR="00CF613A" w:rsidRDefault="00CF613A" w:rsidP="00CF613A">
      <w:pPr>
        <w:pStyle w:val="a4"/>
        <w:numPr>
          <w:ilvl w:val="0"/>
          <w:numId w:val="23"/>
        </w:numPr>
        <w:spacing w:before="0" w:after="0" w:line="276" w:lineRule="auto"/>
        <w:ind w:left="567" w:hanging="567"/>
      </w:pPr>
      <w:r w:rsidRPr="00CF613A">
        <w:rPr>
          <w:rStyle w:val="FontStyle37"/>
          <w:sz w:val="24"/>
          <w:szCs w:val="24"/>
        </w:rPr>
        <w:t>эффективно использовать материалы и оборудование</w:t>
      </w:r>
    </w:p>
    <w:p w:rsidR="00CF613A" w:rsidRDefault="00CF613A" w:rsidP="00CF613A">
      <w:pPr>
        <w:pStyle w:val="a4"/>
        <w:numPr>
          <w:ilvl w:val="0"/>
          <w:numId w:val="23"/>
        </w:numPr>
        <w:spacing w:before="0" w:after="0" w:line="276" w:lineRule="auto"/>
        <w:ind w:left="567" w:hanging="567"/>
      </w:pPr>
      <w:r w:rsidRPr="00CF613A">
        <w:rPr>
          <w:rStyle w:val="FontStyle37"/>
          <w:sz w:val="24"/>
          <w:szCs w:val="24"/>
        </w:rPr>
        <w:t>производить расчет электронагревательного оборудования</w:t>
      </w:r>
    </w:p>
    <w:p w:rsidR="00CF613A" w:rsidRDefault="00CF613A" w:rsidP="00CF613A">
      <w:pPr>
        <w:pStyle w:val="a4"/>
        <w:numPr>
          <w:ilvl w:val="0"/>
          <w:numId w:val="23"/>
        </w:numPr>
        <w:spacing w:before="0" w:after="0" w:line="276" w:lineRule="auto"/>
        <w:ind w:left="567" w:hanging="567"/>
      </w:pPr>
      <w:r w:rsidRPr="00CF613A">
        <w:rPr>
          <w:rStyle w:val="FontStyle176"/>
          <w:sz w:val="24"/>
          <w:szCs w:val="24"/>
        </w:rPr>
        <w:t>рассчитывать параметры, составлять и собирать схемы включения приборов при измерении различных электрических величин</w:t>
      </w:r>
    </w:p>
    <w:p w:rsidR="00CF613A" w:rsidRDefault="00CF613A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37283" w:rsidRP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725AB1" w:rsidRPr="00B37F08" w:rsidRDefault="00725AB1" w:rsidP="00725AB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725AB1" w:rsidRPr="00B37F08" w:rsidRDefault="00725AB1" w:rsidP="00725AB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725AB1" w:rsidRPr="00B37F08" w:rsidRDefault="00725AB1" w:rsidP="00725AB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725AB1" w:rsidRPr="00B37F08" w:rsidRDefault="00725AB1" w:rsidP="00725AB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725AB1" w:rsidRPr="00B37F08" w:rsidRDefault="00725AB1" w:rsidP="00725AB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725AB1" w:rsidRPr="00B37F08" w:rsidRDefault="00725AB1" w:rsidP="00725AB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725AB1" w:rsidRPr="00B37F08" w:rsidRDefault="00725AB1" w:rsidP="00725AB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725AB1" w:rsidRPr="00B37F08" w:rsidRDefault="00725AB1" w:rsidP="00725AB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725AB1" w:rsidRPr="00B37F08" w:rsidRDefault="00725AB1" w:rsidP="00725AB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725AB1" w:rsidRPr="00B37F08" w:rsidRDefault="00725AB1" w:rsidP="00725AB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725AB1" w:rsidRDefault="00725AB1" w:rsidP="00725AB1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CF613A" w:rsidRPr="00CF613A" w:rsidRDefault="00CF613A" w:rsidP="00CF613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F613A">
        <w:rPr>
          <w:rFonts w:ascii="Times New Roman" w:hAnsi="Times New Roman" w:cs="Times New Roman"/>
          <w:sz w:val="24"/>
          <w:szCs w:val="24"/>
        </w:rPr>
        <w:t>ПК 1.1. Выполнять наладку, регулировку и проверку электрического и электромеханического оборудования</w:t>
      </w:r>
    </w:p>
    <w:p w:rsidR="00CF613A" w:rsidRPr="00CF613A" w:rsidRDefault="00CF613A" w:rsidP="00CF613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F613A">
        <w:rPr>
          <w:rFonts w:ascii="Times New Roman" w:hAnsi="Times New Roman" w:cs="Times New Roman"/>
          <w:sz w:val="24"/>
          <w:szCs w:val="24"/>
        </w:rPr>
        <w:t xml:space="preserve">ПК 1.3. Осуществлять диагностику и технический контроль при эксплуатации электрического и электромеханического оборудования </w:t>
      </w:r>
    </w:p>
    <w:p w:rsidR="00CF613A" w:rsidRPr="00CF613A" w:rsidRDefault="00CF613A" w:rsidP="00CF613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F613A">
        <w:rPr>
          <w:rFonts w:ascii="Times New Roman" w:hAnsi="Times New Roman" w:cs="Times New Roman"/>
          <w:sz w:val="24"/>
          <w:szCs w:val="24"/>
        </w:rPr>
        <w:t>ПК 2.2. Осуществлять диагностику и контроль технического состояния бытовой техники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825258" w:rsidRPr="00825258" w:rsidRDefault="00825258" w:rsidP="0082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25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2525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25258">
        <w:rPr>
          <w:rFonts w:ascii="Times New Roman" w:hAnsi="Times New Roman" w:cs="Times New Roman"/>
          <w:sz w:val="24"/>
          <w:szCs w:val="24"/>
        </w:rPr>
        <w:t xml:space="preserve"> </w:t>
      </w:r>
      <w:r w:rsidRPr="00825258">
        <w:rPr>
          <w:rFonts w:ascii="Times New Roman" w:hAnsi="Times New Roman" w:cs="Times New Roman"/>
          <w:b/>
          <w:sz w:val="24"/>
          <w:szCs w:val="24"/>
        </w:rPr>
        <w:t>82</w:t>
      </w:r>
      <w:r w:rsidRPr="0082525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825258" w:rsidRPr="00825258" w:rsidRDefault="00825258" w:rsidP="00825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525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2525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25258">
        <w:rPr>
          <w:rFonts w:ascii="Times New Roman" w:hAnsi="Times New Roman" w:cs="Times New Roman"/>
          <w:sz w:val="24"/>
          <w:szCs w:val="24"/>
        </w:rPr>
        <w:t xml:space="preserve"> </w:t>
      </w:r>
      <w:r w:rsidRPr="00825258">
        <w:rPr>
          <w:rFonts w:ascii="Times New Roman" w:hAnsi="Times New Roman" w:cs="Times New Roman"/>
          <w:b/>
          <w:sz w:val="24"/>
          <w:szCs w:val="24"/>
        </w:rPr>
        <w:t>82</w:t>
      </w:r>
      <w:r w:rsidRPr="00825258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7602F" w:rsidRPr="00D956DC" w:rsidRDefault="0027602F" w:rsidP="0027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4D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>: 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3805"/>
    <w:multiLevelType w:val="hybridMultilevel"/>
    <w:tmpl w:val="AFE8043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5FE6"/>
    <w:multiLevelType w:val="hybridMultilevel"/>
    <w:tmpl w:val="77B83D2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5F537E"/>
    <w:multiLevelType w:val="hybridMultilevel"/>
    <w:tmpl w:val="B6764F14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34977F0"/>
    <w:multiLevelType w:val="hybridMultilevel"/>
    <w:tmpl w:val="0E5E8D5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B5A57"/>
    <w:multiLevelType w:val="hybridMultilevel"/>
    <w:tmpl w:val="035885A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E4867"/>
    <w:multiLevelType w:val="hybridMultilevel"/>
    <w:tmpl w:val="B178E25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0C67CF"/>
    <w:multiLevelType w:val="hybridMultilevel"/>
    <w:tmpl w:val="8C24B25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B26D0"/>
    <w:multiLevelType w:val="hybridMultilevel"/>
    <w:tmpl w:val="7578D88C"/>
    <w:lvl w:ilvl="0" w:tplc="022CD276">
      <w:start w:val="1"/>
      <w:numFmt w:val="bullet"/>
      <w:lvlText w:val="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907A3"/>
    <w:multiLevelType w:val="hybridMultilevel"/>
    <w:tmpl w:val="33CEF3A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14631E"/>
    <w:multiLevelType w:val="hybridMultilevel"/>
    <w:tmpl w:val="94447A9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16"/>
  </w:num>
  <w:num w:numId="8">
    <w:abstractNumId w:val="18"/>
  </w:num>
  <w:num w:numId="9">
    <w:abstractNumId w:val="2"/>
  </w:num>
  <w:num w:numId="10">
    <w:abstractNumId w:val="0"/>
  </w:num>
  <w:num w:numId="11">
    <w:abstractNumId w:val="8"/>
  </w:num>
  <w:num w:numId="12">
    <w:abstractNumId w:val="17"/>
  </w:num>
  <w:num w:numId="13">
    <w:abstractNumId w:val="22"/>
  </w:num>
  <w:num w:numId="14">
    <w:abstractNumId w:val="15"/>
  </w:num>
  <w:num w:numId="15">
    <w:abstractNumId w:val="1"/>
  </w:num>
  <w:num w:numId="16">
    <w:abstractNumId w:val="13"/>
  </w:num>
  <w:num w:numId="17">
    <w:abstractNumId w:val="6"/>
  </w:num>
  <w:num w:numId="18">
    <w:abstractNumId w:val="20"/>
  </w:num>
  <w:num w:numId="19">
    <w:abstractNumId w:val="5"/>
  </w:num>
  <w:num w:numId="20">
    <w:abstractNumId w:val="19"/>
  </w:num>
  <w:num w:numId="21">
    <w:abstractNumId w:val="10"/>
  </w:num>
  <w:num w:numId="22">
    <w:abstractNumId w:val="1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606C3"/>
    <w:rsid w:val="0017336F"/>
    <w:rsid w:val="001779BC"/>
    <w:rsid w:val="00181CA4"/>
    <w:rsid w:val="002474B6"/>
    <w:rsid w:val="0027602F"/>
    <w:rsid w:val="006B3931"/>
    <w:rsid w:val="00725AB1"/>
    <w:rsid w:val="00825258"/>
    <w:rsid w:val="00997F4D"/>
    <w:rsid w:val="00A24D19"/>
    <w:rsid w:val="00A37283"/>
    <w:rsid w:val="00AE11FF"/>
    <w:rsid w:val="00B318A9"/>
    <w:rsid w:val="00C50BEB"/>
    <w:rsid w:val="00CB652A"/>
    <w:rsid w:val="00CF613A"/>
    <w:rsid w:val="00E20997"/>
    <w:rsid w:val="00E77459"/>
    <w:rsid w:val="00F6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styleId="a6">
    <w:name w:val="Strong"/>
    <w:basedOn w:val="a0"/>
    <w:uiPriority w:val="22"/>
    <w:qFormat/>
    <w:rsid w:val="00CF613A"/>
    <w:rPr>
      <w:b/>
      <w:bCs/>
    </w:rPr>
  </w:style>
  <w:style w:type="character" w:customStyle="1" w:styleId="FontStyle37">
    <w:name w:val="Font Style37"/>
    <w:rsid w:val="00CF613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6">
    <w:name w:val="Font Style176"/>
    <w:uiPriority w:val="99"/>
    <w:rsid w:val="00CF613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2021-03-24T09:03:00Z</dcterms:created>
  <dcterms:modified xsi:type="dcterms:W3CDTF">2021-03-24T12:42:00Z</dcterms:modified>
</cp:coreProperties>
</file>