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E75CBA">
        <w:rPr>
          <w:rFonts w:ascii="Times New Roman" w:hAnsi="Times New Roman" w:cs="Times New Roman"/>
          <w:b/>
          <w:sz w:val="24"/>
          <w:szCs w:val="24"/>
        </w:rPr>
        <w:t>3 Иностранный язык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390B2D" w:rsidRDefault="00951BF5" w:rsidP="00390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F5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ОУП.03 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(ООП) СПО на базе основного общего образования при подготовке </w:t>
      </w:r>
      <w:r w:rsidR="00F05ED9">
        <w:rPr>
          <w:rFonts w:ascii="Times New Roman" w:hAnsi="Times New Roman" w:cs="Times New Roman"/>
          <w:sz w:val="24"/>
          <w:szCs w:val="24"/>
        </w:rPr>
        <w:t>специалистов</w:t>
      </w:r>
      <w:r w:rsidRPr="00951BF5">
        <w:rPr>
          <w:rFonts w:ascii="Times New Roman" w:hAnsi="Times New Roman" w:cs="Times New Roman"/>
          <w:sz w:val="24"/>
          <w:szCs w:val="24"/>
        </w:rPr>
        <w:t xml:space="preserve"> среднего звена среднего профессионального образования технического профиля </w:t>
      </w:r>
      <w:r w:rsidR="00390B2D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390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B2D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390B2D">
        <w:rPr>
          <w:rStyle w:val="a9"/>
          <w:sz w:val="24"/>
          <w:szCs w:val="24"/>
        </w:rPr>
        <w:t>.</w:t>
      </w:r>
      <w:proofErr w:type="gramEnd"/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951BF5" w:rsidRPr="00951BF5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Учебная дисциплина ОУП.03 Иностранный язык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951BF5" w:rsidRPr="00951BF5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951BF5" w:rsidRPr="00951BF5" w:rsidRDefault="00951BF5" w:rsidP="00951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В учебных планах ПП</w:t>
      </w:r>
      <w:r w:rsidR="00390B2D">
        <w:rPr>
          <w:rFonts w:ascii="Times New Roman" w:hAnsi="Times New Roman" w:cs="Times New Roman"/>
          <w:sz w:val="24"/>
          <w:szCs w:val="24"/>
        </w:rPr>
        <w:t>ССЗ</w:t>
      </w:r>
      <w:r w:rsidRPr="00951BF5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BF5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951BF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51BF5" w:rsidRPr="00621FF8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</w:t>
      </w:r>
      <w:r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951BF5" w:rsidRDefault="00951BF5" w:rsidP="0095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51BF5" w:rsidRPr="00494717" w:rsidRDefault="00951BF5" w:rsidP="000A4A5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03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51BF5" w:rsidRPr="00621FF8" w:rsidRDefault="00951BF5" w:rsidP="000A4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lastRenderedPageBreak/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развить интерес и способность  к наблюдению за иным способом мировидения;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осознать свое место в поликультурном мире; 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51BF5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51BF5" w:rsidRPr="005C2894" w:rsidRDefault="00951BF5" w:rsidP="009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самостоятельно выбирать успешные коммуникативные стратегии в различных ситуациях общения;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владеть навыками проектной деятельности, моделирующей реальные ситуации межкультурной коммуникации;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951BF5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ясно, логично и точно излагать свою точку зрения, используя адекватные языковые средства;</w:t>
      </w:r>
    </w:p>
    <w:p w:rsidR="00951BF5" w:rsidRPr="005C2894" w:rsidRDefault="00951BF5" w:rsidP="009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владеть знаниями о </w:t>
      </w:r>
      <w:proofErr w:type="spellStart"/>
      <w:r w:rsidRPr="005C2894">
        <w:t>социокультурной</w:t>
      </w:r>
      <w:proofErr w:type="spellEnd"/>
      <w:r w:rsidRPr="005C2894">
        <w:t xml:space="preserve"> специфике </w:t>
      </w:r>
      <w:proofErr w:type="spellStart"/>
      <w:r w:rsidRPr="005C2894">
        <w:t>англоговорящих</w:t>
      </w:r>
      <w:proofErr w:type="spellEnd"/>
      <w:r w:rsidRPr="005C2894">
        <w:t xml:space="preserve"> стран и умение строить свое речевое и неречевое поведение адекватно этой специфике; 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уметь  выделять общее и различное в культуре родной страны и </w:t>
      </w:r>
      <w:proofErr w:type="spellStart"/>
      <w:r w:rsidRPr="005C2894">
        <w:t>англоговорящих</w:t>
      </w:r>
      <w:proofErr w:type="spellEnd"/>
      <w:r w:rsidRPr="005C2894">
        <w:t xml:space="preserve"> стран;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t>формах</w:t>
      </w:r>
      <w:proofErr w:type="gramEnd"/>
      <w:r w:rsidRPr="005C2894"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5844EA" w:rsidRDefault="005844EA" w:rsidP="0058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4E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844E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844EA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5844EA" w:rsidRPr="005844EA" w:rsidRDefault="005844EA" w:rsidP="0058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4EA">
        <w:rPr>
          <w:rFonts w:ascii="Times New Roman" w:hAnsi="Times New Roman" w:cs="Times New Roman"/>
          <w:b/>
          <w:sz w:val="24"/>
          <w:szCs w:val="24"/>
        </w:rPr>
        <w:t>уметь</w:t>
      </w:r>
      <w:r w:rsidRPr="005844EA">
        <w:rPr>
          <w:rFonts w:ascii="Times New Roman" w:hAnsi="Times New Roman" w:cs="Times New Roman"/>
          <w:sz w:val="24"/>
          <w:szCs w:val="24"/>
        </w:rPr>
        <w:t>: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понимать общий смысл четко произнесенных высказываний на известные темы (профессиональные и бытовые)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переводить со словарем иностранные тексты профессиональной направленности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самостоятельно совершенствовать устную и письменную речь, пополнять словарный запас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 xml:space="preserve">читать аутентичные тексты разных стилей (публицистические, художественные, научно-популярные и технические), используя основные виды чтения </w:t>
      </w:r>
      <w:r w:rsidRPr="005844EA">
        <w:rPr>
          <w:rFonts w:eastAsia="Microsoft YaHei"/>
        </w:rPr>
        <w:lastRenderedPageBreak/>
        <w:t>(ознакомительное, изучающее, просмотровое/поисковое) в зависимости от коммуникативной задачи</w:t>
      </w:r>
    </w:p>
    <w:p w:rsidR="005844EA" w:rsidRPr="005844EA" w:rsidRDefault="005844EA" w:rsidP="000A4A5D">
      <w:pPr>
        <w:spacing w:after="0"/>
        <w:rPr>
          <w:rFonts w:ascii="Times New Roman" w:hAnsi="Times New Roman" w:cs="Times New Roman"/>
          <w:sz w:val="24"/>
        </w:rPr>
      </w:pPr>
      <w:r w:rsidRPr="005844EA">
        <w:rPr>
          <w:rFonts w:ascii="Times New Roman" w:hAnsi="Times New Roman" w:cs="Times New Roman"/>
          <w:sz w:val="24"/>
        </w:rPr>
        <w:t xml:space="preserve"> </w:t>
      </w:r>
      <w:r w:rsidRPr="005844EA">
        <w:rPr>
          <w:rFonts w:ascii="Times New Roman" w:hAnsi="Times New Roman" w:cs="Times New Roman"/>
          <w:b/>
          <w:sz w:val="24"/>
        </w:rPr>
        <w:t>знать</w:t>
      </w:r>
      <w:r w:rsidRPr="005844EA">
        <w:rPr>
          <w:rFonts w:ascii="Times New Roman" w:hAnsi="Times New Roman" w:cs="Times New Roman"/>
          <w:sz w:val="24"/>
        </w:rPr>
        <w:t>:</w:t>
      </w:r>
    </w:p>
    <w:p w:rsidR="005844EA" w:rsidRPr="005844EA" w:rsidRDefault="005844EA" w:rsidP="000A4A5D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лексический минимум, относящийся к описанию предметов, средств и процессов профессиональной деятельности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правила чтения текстов профессиональной направленности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особенности произношения</w:t>
      </w:r>
    </w:p>
    <w:p w:rsidR="005844EA" w:rsidRDefault="005844EA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0A4A5D" w:rsidRPr="000A4A5D" w:rsidRDefault="000A4A5D" w:rsidP="000A4A5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A4A5D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4A5D" w:rsidRDefault="000A4A5D" w:rsidP="000A4A5D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D83A47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0A4A5D" w:rsidRPr="000A4A5D" w:rsidRDefault="000A4A5D" w:rsidP="000A4A5D">
      <w:pPr>
        <w:pStyle w:val="a4"/>
        <w:numPr>
          <w:ilvl w:val="0"/>
          <w:numId w:val="32"/>
        </w:numPr>
        <w:spacing w:before="0" w:after="0"/>
        <w:ind w:left="567" w:hanging="567"/>
        <w:rPr>
          <w:spacing w:val="2"/>
        </w:rPr>
      </w:pPr>
      <w:r w:rsidRPr="000A4A5D">
        <w:rPr>
          <w:spacing w:val="2"/>
        </w:rPr>
        <w:t xml:space="preserve">обязательной аудиторной учебной нагрузки </w:t>
      </w:r>
      <w:proofErr w:type="gramStart"/>
      <w:r w:rsidRPr="000A4A5D">
        <w:rPr>
          <w:spacing w:val="2"/>
        </w:rPr>
        <w:t>обучающегося</w:t>
      </w:r>
      <w:proofErr w:type="gramEnd"/>
      <w:r w:rsidRPr="000A4A5D">
        <w:rPr>
          <w:spacing w:val="2"/>
        </w:rPr>
        <w:t xml:space="preserve"> </w:t>
      </w:r>
      <w:r w:rsidRPr="000A4A5D">
        <w:rPr>
          <w:b/>
          <w:spacing w:val="2"/>
        </w:rPr>
        <w:t>117</w:t>
      </w:r>
      <w:r w:rsidRPr="000A4A5D">
        <w:rPr>
          <w:spacing w:val="2"/>
        </w:rPr>
        <w:t xml:space="preserve"> часов;  </w:t>
      </w:r>
    </w:p>
    <w:p w:rsidR="0027602F" w:rsidRPr="000A4A5D" w:rsidRDefault="000A4A5D" w:rsidP="000A4A5D">
      <w:pPr>
        <w:pStyle w:val="a4"/>
        <w:numPr>
          <w:ilvl w:val="0"/>
          <w:numId w:val="32"/>
        </w:numPr>
        <w:spacing w:before="0" w:after="0"/>
        <w:ind w:left="567" w:hanging="567"/>
        <w:rPr>
          <w:b/>
        </w:rPr>
      </w:pPr>
      <w:r w:rsidRPr="000A4A5D">
        <w:rPr>
          <w:spacing w:val="2"/>
        </w:rPr>
        <w:t xml:space="preserve">самостоятельной работы </w:t>
      </w:r>
      <w:proofErr w:type="gramStart"/>
      <w:r w:rsidRPr="000A4A5D">
        <w:rPr>
          <w:spacing w:val="2"/>
        </w:rPr>
        <w:t>обучающегося</w:t>
      </w:r>
      <w:proofErr w:type="gramEnd"/>
      <w:r w:rsidRPr="000A4A5D">
        <w:rPr>
          <w:spacing w:val="2"/>
        </w:rPr>
        <w:t xml:space="preserve"> </w:t>
      </w:r>
      <w:r w:rsidRPr="000A4A5D">
        <w:rPr>
          <w:b/>
          <w:spacing w:val="2"/>
        </w:rPr>
        <w:t>0</w:t>
      </w:r>
      <w:r w:rsidRPr="000A4A5D">
        <w:rPr>
          <w:spacing w:val="2"/>
        </w:rPr>
        <w:t xml:space="preserve"> часов</w:t>
      </w:r>
    </w:p>
    <w:p w:rsidR="00997F4D" w:rsidRDefault="00A37283" w:rsidP="000A4A5D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627C36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0A4A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1398"/>
    <w:multiLevelType w:val="hybridMultilevel"/>
    <w:tmpl w:val="A464027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8"/>
  </w:num>
  <w:num w:numId="5">
    <w:abstractNumId w:val="6"/>
  </w:num>
  <w:num w:numId="6">
    <w:abstractNumId w:val="7"/>
  </w:num>
  <w:num w:numId="7">
    <w:abstractNumId w:val="21"/>
  </w:num>
  <w:num w:numId="8">
    <w:abstractNumId w:val="22"/>
  </w:num>
  <w:num w:numId="9">
    <w:abstractNumId w:val="3"/>
  </w:num>
  <w:num w:numId="10">
    <w:abstractNumId w:val="1"/>
  </w:num>
  <w:num w:numId="11">
    <w:abstractNumId w:val="31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27"/>
  </w:num>
  <w:num w:numId="17">
    <w:abstractNumId w:val="5"/>
  </w:num>
  <w:num w:numId="18">
    <w:abstractNumId w:val="29"/>
  </w:num>
  <w:num w:numId="19">
    <w:abstractNumId w:val="14"/>
  </w:num>
  <w:num w:numId="20">
    <w:abstractNumId w:val="24"/>
  </w:num>
  <w:num w:numId="21">
    <w:abstractNumId w:val="0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8"/>
  </w:num>
  <w:num w:numId="27">
    <w:abstractNumId w:val="25"/>
  </w:num>
  <w:num w:numId="28">
    <w:abstractNumId w:val="20"/>
  </w:num>
  <w:num w:numId="29">
    <w:abstractNumId w:val="9"/>
  </w:num>
  <w:num w:numId="30">
    <w:abstractNumId w:val="30"/>
  </w:num>
  <w:num w:numId="31">
    <w:abstractNumId w:val="1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4A5D"/>
    <w:rsid w:val="0027602F"/>
    <w:rsid w:val="00390B2D"/>
    <w:rsid w:val="004F2C4E"/>
    <w:rsid w:val="00575F6E"/>
    <w:rsid w:val="005844EA"/>
    <w:rsid w:val="00602A4E"/>
    <w:rsid w:val="00605843"/>
    <w:rsid w:val="00627C36"/>
    <w:rsid w:val="006B6D91"/>
    <w:rsid w:val="007A0BDA"/>
    <w:rsid w:val="008A3A37"/>
    <w:rsid w:val="008F5AF1"/>
    <w:rsid w:val="00951BF5"/>
    <w:rsid w:val="00997F4D"/>
    <w:rsid w:val="00A2135E"/>
    <w:rsid w:val="00A37283"/>
    <w:rsid w:val="00AE2925"/>
    <w:rsid w:val="00C50BEB"/>
    <w:rsid w:val="00CB652A"/>
    <w:rsid w:val="00CF378C"/>
    <w:rsid w:val="00E20997"/>
    <w:rsid w:val="00E75CBA"/>
    <w:rsid w:val="00EC3F57"/>
    <w:rsid w:val="00F0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390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2021-03-24T09:03:00Z</dcterms:created>
  <dcterms:modified xsi:type="dcterms:W3CDTF">2021-03-24T13:18:00Z</dcterms:modified>
</cp:coreProperties>
</file>