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94A" w:rsidRPr="00CC642B" w:rsidRDefault="00A540C7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4637FE" w:rsidRPr="004637FE">
        <w:rPr>
          <w:rFonts w:ascii="Times New Roman" w:hAnsi="Times New Roman"/>
          <w:b/>
          <w:color w:val="1F497D" w:themeColor="text2"/>
          <w:sz w:val="24"/>
          <w:szCs w:val="24"/>
        </w:rPr>
        <w:t>17</w:t>
      </w:r>
    </w:p>
    <w:p w:rsidR="00D2494A" w:rsidRPr="00CC642B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 xml:space="preserve">к основной образовательной программе </w:t>
      </w:r>
    </w:p>
    <w:p w:rsidR="008B7AAA" w:rsidRPr="00CC642B" w:rsidRDefault="008B7AAA" w:rsidP="008B7AA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(программе подготовки квалифицированных рабочих, служащих)</w:t>
      </w:r>
    </w:p>
    <w:p w:rsidR="004F04F6" w:rsidRPr="00CC642B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C642B">
        <w:rPr>
          <w:rFonts w:ascii="Times New Roman" w:hAnsi="Times New Roman"/>
          <w:b/>
          <w:sz w:val="24"/>
          <w:szCs w:val="24"/>
        </w:rPr>
        <w:t>среднего профессионального образования по профессии</w:t>
      </w:r>
      <w:r w:rsidR="006432C3" w:rsidRPr="00CC642B">
        <w:rPr>
          <w:rFonts w:ascii="Times New Roman" w:hAnsi="Times New Roman"/>
          <w:b/>
          <w:sz w:val="24"/>
          <w:szCs w:val="24"/>
        </w:rPr>
        <w:t xml:space="preserve"> </w:t>
      </w:r>
    </w:p>
    <w:p w:rsidR="001E5F0B" w:rsidRPr="00AF1B9E" w:rsidRDefault="008B7AA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F1B9E">
        <w:rPr>
          <w:rFonts w:ascii="Times New Roman" w:hAnsi="Times New Roman"/>
          <w:b/>
          <w:bCs/>
          <w:sz w:val="24"/>
          <w:szCs w:val="24"/>
        </w:rPr>
        <w:t>13.01.10.</w:t>
      </w:r>
      <w:r w:rsidR="00D2494A" w:rsidRPr="00AF1B9E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</w:t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2494A" w:rsidRPr="004637FE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4637FE" w:rsidRDefault="004637FE" w:rsidP="008B7AA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37FE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:rsidR="004C6516" w:rsidRDefault="004C6516" w:rsidP="004C6516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7AAA" w:rsidRPr="008B7AAA" w:rsidRDefault="008B7AA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B7AAA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D2494A" w:rsidRPr="008B7AAA" w:rsidRDefault="00DF6CE5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97700E" w:rsidRPr="008B7AAA">
        <w:rPr>
          <w:rStyle w:val="FontStyle47"/>
          <w:b/>
          <w:sz w:val="24"/>
          <w:szCs w:val="24"/>
        </w:rPr>
        <w:t xml:space="preserve">Техническое черчение </w:t>
      </w:r>
    </w:p>
    <w:p w:rsidR="00D2494A" w:rsidRPr="008B7AAA" w:rsidRDefault="00D2494A" w:rsidP="008B7AA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br/>
      </w:r>
    </w:p>
    <w:p w:rsidR="00D2494A" w:rsidRPr="008B7AAA" w:rsidRDefault="00D2494A" w:rsidP="008B7AAA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642B" w:rsidRPr="008B7AAA" w:rsidRDefault="00CC642B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3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20</w:t>
      </w:r>
      <w:r w:rsidR="004637FE">
        <w:rPr>
          <w:rFonts w:ascii="Times New Roman" w:hAnsi="Times New Roman"/>
          <w:sz w:val="24"/>
          <w:szCs w:val="24"/>
        </w:rPr>
        <w:t>20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D2494A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6432C3" w:rsidRDefault="007151D9" w:rsidP="008B7A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2C3">
        <w:rPr>
          <w:rFonts w:ascii="Times New Roman" w:hAnsi="Times New Roman"/>
          <w:sz w:val="24"/>
          <w:szCs w:val="24"/>
        </w:rPr>
        <w:lastRenderedPageBreak/>
        <w:t>Рабочая программа</w:t>
      </w:r>
      <w:r w:rsidR="006432C3" w:rsidRPr="006432C3">
        <w:rPr>
          <w:rFonts w:ascii="Times New Roman" w:hAnsi="Times New Roman"/>
          <w:sz w:val="24"/>
          <w:szCs w:val="24"/>
        </w:rPr>
        <w:t xml:space="preserve"> </w:t>
      </w:r>
      <w:r w:rsidR="00DF6CE5">
        <w:rPr>
          <w:rStyle w:val="FontStyle47"/>
          <w:b/>
          <w:sz w:val="24"/>
          <w:szCs w:val="24"/>
        </w:rPr>
        <w:t xml:space="preserve">ОП.01. </w:t>
      </w:r>
      <w:r w:rsidRPr="006432C3">
        <w:rPr>
          <w:rStyle w:val="FontStyle47"/>
          <w:b/>
          <w:sz w:val="24"/>
          <w:szCs w:val="24"/>
        </w:rPr>
        <w:t>Техническое черчение</w:t>
      </w:r>
      <w:r w:rsidR="006432C3" w:rsidRPr="006432C3">
        <w:rPr>
          <w:rStyle w:val="FontStyle47"/>
          <w:b/>
          <w:sz w:val="24"/>
          <w:szCs w:val="24"/>
        </w:rPr>
        <w:t xml:space="preserve"> </w:t>
      </w:r>
      <w:proofErr w:type="gramStart"/>
      <w:r w:rsidR="008B7AAA" w:rsidRPr="006432C3">
        <w:rPr>
          <w:rFonts w:ascii="Times New Roman" w:hAnsi="Times New Roman"/>
          <w:sz w:val="24"/>
          <w:szCs w:val="24"/>
        </w:rPr>
        <w:t>составлена</w:t>
      </w:r>
      <w:proofErr w:type="gramEnd"/>
      <w:r w:rsidR="008B7AAA" w:rsidRPr="006432C3">
        <w:rPr>
          <w:rFonts w:ascii="Times New Roman" w:hAnsi="Times New Roman"/>
          <w:sz w:val="24"/>
          <w:szCs w:val="24"/>
        </w:rPr>
        <w:t xml:space="preserve"> на основе Федерального государственного образовательного стандарта по профессии среднего профессионального образования </w:t>
      </w:r>
      <w:r w:rsidR="006432C3" w:rsidRPr="006432C3">
        <w:rPr>
          <w:rFonts w:ascii="Times New Roman" w:hAnsi="Times New Roman"/>
          <w:b/>
          <w:sz w:val="24"/>
          <w:szCs w:val="24"/>
        </w:rPr>
        <w:t xml:space="preserve">13.01.10 </w:t>
      </w:r>
      <w:r w:rsidR="008B7AAA" w:rsidRPr="006432C3">
        <w:rPr>
          <w:rFonts w:ascii="Times New Roman" w:hAnsi="Times New Roman"/>
          <w:b/>
          <w:sz w:val="24"/>
          <w:szCs w:val="24"/>
        </w:rPr>
        <w:t>Электромонтер по ремонту и обслуживанию электрооборудования (по отраслям)</w:t>
      </w:r>
      <w:r w:rsidR="008B7AAA" w:rsidRPr="006432C3">
        <w:rPr>
          <w:rFonts w:ascii="Times New Roman" w:hAnsi="Times New Roman"/>
          <w:sz w:val="24"/>
          <w:szCs w:val="24"/>
        </w:rPr>
        <w:t>,</w:t>
      </w:r>
      <w:r w:rsidR="006432C3">
        <w:rPr>
          <w:rFonts w:ascii="Times New Roman" w:hAnsi="Times New Roman"/>
          <w:sz w:val="24"/>
          <w:szCs w:val="24"/>
        </w:rPr>
        <w:t xml:space="preserve"> </w:t>
      </w:r>
      <w:r w:rsidR="008B7AAA" w:rsidRPr="006432C3"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Российской Федерации от 02 августа 2013 № 802 (зарегистрировано в Минюсте России 20 августа 2013 г. № 29611).</w:t>
      </w:r>
    </w:p>
    <w:p w:rsidR="00D2494A" w:rsidRPr="008B7AAA" w:rsidRDefault="00D2494A" w:rsidP="008B7A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1D9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1D9">
        <w:rPr>
          <w:rFonts w:ascii="Times New Roman" w:hAnsi="Times New Roman"/>
          <w:b/>
          <w:sz w:val="24"/>
          <w:szCs w:val="24"/>
        </w:rPr>
        <w:t>Организация-разработчик</w:t>
      </w:r>
      <w:r w:rsidRPr="0052595E">
        <w:rPr>
          <w:rFonts w:ascii="Times New Roman" w:hAnsi="Times New Roman"/>
          <w:sz w:val="24"/>
          <w:szCs w:val="24"/>
        </w:rPr>
        <w:t xml:space="preserve">: 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7151D9" w:rsidRPr="0052595E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Разработчик:</w:t>
      </w:r>
    </w:p>
    <w:p w:rsidR="00D2494A" w:rsidRPr="008B7AAA" w:rsidRDefault="006432C3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</w:t>
      </w:r>
      <w:r w:rsidR="00D2494A" w:rsidRPr="008B7AAA">
        <w:rPr>
          <w:rFonts w:ascii="Times New Roman" w:hAnsi="Times New Roman"/>
          <w:sz w:val="24"/>
          <w:szCs w:val="24"/>
        </w:rPr>
        <w:t xml:space="preserve">., преподаватель </w:t>
      </w:r>
      <w:r w:rsidR="007151D9" w:rsidRPr="0052595E">
        <w:rPr>
          <w:rFonts w:ascii="Times New Roman" w:hAnsi="Times New Roman"/>
          <w:sz w:val="24"/>
          <w:szCs w:val="24"/>
        </w:rPr>
        <w:t>государственно</w:t>
      </w:r>
      <w:r w:rsidR="007151D9">
        <w:rPr>
          <w:rFonts w:ascii="Times New Roman" w:hAnsi="Times New Roman"/>
          <w:sz w:val="24"/>
          <w:szCs w:val="24"/>
        </w:rPr>
        <w:t xml:space="preserve">го </w:t>
      </w:r>
      <w:r w:rsidR="007151D9" w:rsidRPr="0052595E">
        <w:rPr>
          <w:rFonts w:ascii="Times New Roman" w:hAnsi="Times New Roman"/>
          <w:sz w:val="24"/>
          <w:szCs w:val="24"/>
        </w:rPr>
        <w:t>автономно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профессионально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образовательно</w:t>
      </w:r>
      <w:r w:rsidR="007151D9">
        <w:rPr>
          <w:rFonts w:ascii="Times New Roman" w:hAnsi="Times New Roman"/>
          <w:sz w:val="24"/>
          <w:szCs w:val="24"/>
        </w:rPr>
        <w:t>го</w:t>
      </w:r>
      <w:r w:rsidR="007151D9" w:rsidRPr="0052595E">
        <w:rPr>
          <w:rFonts w:ascii="Times New Roman" w:hAnsi="Times New Roman"/>
          <w:sz w:val="24"/>
          <w:szCs w:val="24"/>
        </w:rPr>
        <w:t xml:space="preserve"> учреждени</w:t>
      </w:r>
      <w:r w:rsidR="007151D9">
        <w:rPr>
          <w:rFonts w:ascii="Times New Roman" w:hAnsi="Times New Roman"/>
          <w:sz w:val="24"/>
          <w:szCs w:val="24"/>
        </w:rPr>
        <w:t>я</w:t>
      </w:r>
      <w:r w:rsidR="007151D9" w:rsidRPr="0052595E">
        <w:rPr>
          <w:rFonts w:ascii="Times New Roman" w:hAnsi="Times New Roman"/>
          <w:sz w:val="24"/>
          <w:szCs w:val="24"/>
        </w:rPr>
        <w:t xml:space="preserve"> Тюменской области «</w:t>
      </w:r>
      <w:proofErr w:type="spellStart"/>
      <w:r w:rsidR="007151D9" w:rsidRPr="005259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7151D9" w:rsidRPr="005259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«Рассмотрено»</w:t>
      </w:r>
      <w:r w:rsidRPr="00DE6927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 xml:space="preserve">Протокол № </w:t>
      </w:r>
      <w:r w:rsidR="004637FE">
        <w:rPr>
          <w:rFonts w:ascii="Times New Roman" w:hAnsi="Times New Roman"/>
          <w:sz w:val="24"/>
          <w:szCs w:val="24"/>
        </w:rPr>
        <w:t>9</w:t>
      </w:r>
      <w:r w:rsidRPr="00DE6927">
        <w:rPr>
          <w:rFonts w:ascii="Times New Roman" w:hAnsi="Times New Roman"/>
          <w:sz w:val="24"/>
          <w:szCs w:val="24"/>
        </w:rPr>
        <w:t xml:space="preserve"> от «</w:t>
      </w:r>
      <w:r w:rsidR="004637FE"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» </w:t>
      </w:r>
      <w:r w:rsidR="004637FE">
        <w:rPr>
          <w:rFonts w:ascii="Times New Roman" w:hAnsi="Times New Roman"/>
          <w:sz w:val="24"/>
          <w:szCs w:val="24"/>
        </w:rPr>
        <w:t>мая</w:t>
      </w:r>
      <w:r w:rsidRPr="00DE6927">
        <w:rPr>
          <w:rFonts w:ascii="Times New Roman" w:hAnsi="Times New Roman"/>
          <w:sz w:val="24"/>
          <w:szCs w:val="24"/>
        </w:rPr>
        <w:t xml:space="preserve"> 20</w:t>
      </w:r>
      <w:r w:rsidR="004637FE">
        <w:rPr>
          <w:rFonts w:ascii="Times New Roman" w:hAnsi="Times New Roman"/>
          <w:sz w:val="24"/>
          <w:szCs w:val="24"/>
        </w:rPr>
        <w:t>20</w:t>
      </w:r>
      <w:r w:rsidRPr="00DE6927">
        <w:rPr>
          <w:rFonts w:ascii="Times New Roman" w:hAnsi="Times New Roman"/>
          <w:sz w:val="24"/>
          <w:szCs w:val="24"/>
        </w:rPr>
        <w:t xml:space="preserve"> г.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DE6927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Т.Ю./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</w:p>
    <w:p w:rsidR="00DE6927" w:rsidRPr="00DE6927" w:rsidRDefault="00DE6927" w:rsidP="00DE6927">
      <w:pPr>
        <w:spacing w:after="0"/>
        <w:rPr>
          <w:rFonts w:ascii="Times New Roman" w:hAnsi="Times New Roman"/>
          <w:b/>
          <w:sz w:val="24"/>
          <w:szCs w:val="24"/>
        </w:rPr>
      </w:pPr>
      <w:r w:rsidRPr="00DE6927">
        <w:rPr>
          <w:rFonts w:ascii="Times New Roman" w:hAnsi="Times New Roman"/>
          <w:b/>
          <w:sz w:val="24"/>
          <w:szCs w:val="24"/>
        </w:rPr>
        <w:t>«Согласовано»</w:t>
      </w:r>
    </w:p>
    <w:p w:rsidR="00DE6927" w:rsidRPr="00DE6927" w:rsidRDefault="00DE6927" w:rsidP="00DE6927">
      <w:pPr>
        <w:spacing w:after="0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DE6927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И.Н./ </w:t>
      </w:r>
    </w:p>
    <w:p w:rsidR="00D2494A" w:rsidRPr="00DE6927" w:rsidRDefault="00D2494A" w:rsidP="00DE692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151D9" w:rsidRPr="0052595E" w:rsidRDefault="007151D9" w:rsidP="007151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8B7AAA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7151D9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8B7AAA">
        <w:rPr>
          <w:b/>
        </w:rPr>
        <w:lastRenderedPageBreak/>
        <w:t>СОДЕРЖАНИЕ</w:t>
      </w:r>
    </w:p>
    <w:p w:rsidR="007151D9" w:rsidRDefault="007151D9" w:rsidP="007151D9">
      <w:pPr>
        <w:rPr>
          <w:lang w:eastAsia="ru-RU"/>
        </w:rPr>
      </w:pPr>
    </w:p>
    <w:tbl>
      <w:tblPr>
        <w:tblW w:w="0" w:type="auto"/>
        <w:tblInd w:w="108" w:type="dxa"/>
        <w:tblLook w:val="01E0"/>
      </w:tblPr>
      <w:tblGrid>
        <w:gridCol w:w="8647"/>
        <w:gridCol w:w="1144"/>
      </w:tblGrid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1. </w:t>
            </w:r>
            <w:r w:rsidRPr="004264B6">
              <w:t>ПАСПОРТ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uto"/>
              <w:ind w:left="34"/>
            </w:pPr>
            <w:r>
              <w:t xml:space="preserve">2. </w:t>
            </w:r>
            <w:r w:rsidRPr="004264B6">
              <w:t>СТРУКТУРА И СОДЕРЖАНИЕ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151D9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4</w:t>
            </w:r>
          </w:p>
        </w:tc>
      </w:tr>
      <w:tr w:rsidR="007151D9" w:rsidRPr="00366644" w:rsidTr="009D0C77">
        <w:trPr>
          <w:trHeight w:val="761"/>
        </w:trPr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3. </w:t>
            </w:r>
            <w:r w:rsidRPr="004264B6">
              <w:t>УСЛОВИЯ РЕАЛИЗАЦИИ ПРОГРАММЫ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151D9" w:rsidRPr="00366644" w:rsidTr="009D0C77">
        <w:tc>
          <w:tcPr>
            <w:tcW w:w="8647" w:type="dxa"/>
            <w:shd w:val="clear" w:color="auto" w:fill="auto"/>
          </w:tcPr>
          <w:p w:rsidR="007151D9" w:rsidRDefault="007151D9" w:rsidP="009D0C7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t xml:space="preserve">4. </w:t>
            </w:r>
            <w:r w:rsidRPr="004264B6">
              <w:t>КОНТРОЛЬ И ОЦЕНКА РЕЗУЛЬТАТОВ ОСВОЕНИЯ УЧЕБНОЙ ДИСЦИПЛИНЫ</w:t>
            </w:r>
          </w:p>
        </w:tc>
        <w:tc>
          <w:tcPr>
            <w:tcW w:w="1144" w:type="dxa"/>
            <w:shd w:val="clear" w:color="auto" w:fill="auto"/>
          </w:tcPr>
          <w:p w:rsidR="007151D9" w:rsidRPr="006432C3" w:rsidRDefault="007B3F9F" w:rsidP="008D0B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6432C3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Default="007151D9" w:rsidP="007151D9">
      <w:pPr>
        <w:rPr>
          <w:lang w:eastAsia="ru-RU"/>
        </w:rPr>
      </w:pPr>
    </w:p>
    <w:p w:rsidR="007151D9" w:rsidRPr="007151D9" w:rsidRDefault="007151D9" w:rsidP="007151D9">
      <w:pPr>
        <w:rPr>
          <w:lang w:eastAsia="ru-RU"/>
        </w:rPr>
      </w:pPr>
    </w:p>
    <w:p w:rsidR="00D2494A" w:rsidRPr="008B7AAA" w:rsidRDefault="00D2494A" w:rsidP="007151D9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1. паспорт  ПРОГРАММЫ УЧЕБНОЙ ДИСЦИПЛИНЫ</w:t>
      </w:r>
    </w:p>
    <w:p w:rsidR="00D2494A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="00D2494A"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="00D2494A"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2494A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</w:t>
      </w:r>
      <w:r w:rsidRPr="00DF6CE5">
        <w:rPr>
          <w:rFonts w:ascii="Times New Roman" w:hAnsi="Times New Roman"/>
          <w:b/>
          <w:sz w:val="24"/>
          <w:szCs w:val="24"/>
        </w:rPr>
        <w:t>.1. Область применения программы</w:t>
      </w:r>
    </w:p>
    <w:p w:rsidR="00D2494A" w:rsidRPr="00DF6CE5" w:rsidRDefault="007151D9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</w:t>
      </w:r>
      <w:r w:rsidR="00DF6CE5" w:rsidRPr="00DF6CE5">
        <w:rPr>
          <w:rFonts w:ascii="Times New Roman" w:hAnsi="Times New Roman"/>
          <w:sz w:val="24"/>
          <w:szCs w:val="24"/>
        </w:rPr>
        <w:t xml:space="preserve"> </w:t>
      </w:r>
      <w:r w:rsidRPr="00DF6CE5">
        <w:rPr>
          <w:rStyle w:val="FontStyle47"/>
          <w:b/>
          <w:sz w:val="24"/>
          <w:szCs w:val="24"/>
        </w:rPr>
        <w:t>ОП.01.  Техническое черчение</w:t>
      </w:r>
      <w:r w:rsidRPr="00DF6CE5">
        <w:rPr>
          <w:rFonts w:ascii="Times New Roman" w:hAnsi="Times New Roman"/>
          <w:sz w:val="24"/>
          <w:szCs w:val="24"/>
        </w:rPr>
        <w:t xml:space="preserve"> является частью программы подготовки квалифицированных рабочих, служащих в соответствии с ФГОС СПО по профессии</w:t>
      </w:r>
      <w:r w:rsidR="00DF6CE5" w:rsidRPr="00DF6CE5">
        <w:rPr>
          <w:rFonts w:ascii="Times New Roman" w:hAnsi="Times New Roman"/>
          <w:b/>
          <w:sz w:val="24"/>
          <w:szCs w:val="24"/>
        </w:rPr>
        <w:t xml:space="preserve"> 13.01.10 </w:t>
      </w:r>
      <w:r w:rsidR="00D2494A" w:rsidRPr="00DF6CE5">
        <w:rPr>
          <w:rFonts w:ascii="Times New Roman" w:hAnsi="Times New Roman"/>
          <w:b/>
          <w:sz w:val="24"/>
          <w:szCs w:val="24"/>
        </w:rPr>
        <w:t xml:space="preserve">Электромонтер по ремонту и обслуживанию электрооборудования (по </w:t>
      </w:r>
      <w:r w:rsidRPr="00DF6CE5">
        <w:rPr>
          <w:rFonts w:ascii="Times New Roman" w:hAnsi="Times New Roman"/>
          <w:b/>
          <w:sz w:val="24"/>
          <w:szCs w:val="24"/>
        </w:rPr>
        <w:t>отраслям</w:t>
      </w:r>
      <w:r w:rsidR="00D2494A" w:rsidRPr="00DF6CE5">
        <w:rPr>
          <w:rFonts w:ascii="Times New Roman" w:hAnsi="Times New Roman"/>
          <w:b/>
          <w:sz w:val="24"/>
          <w:szCs w:val="24"/>
        </w:rPr>
        <w:t>)</w:t>
      </w:r>
      <w:r w:rsidRPr="00DF6CE5">
        <w:rPr>
          <w:rFonts w:ascii="Times New Roman" w:hAnsi="Times New Roman"/>
          <w:b/>
          <w:sz w:val="24"/>
          <w:szCs w:val="24"/>
        </w:rPr>
        <w:t>.</w:t>
      </w:r>
    </w:p>
    <w:p w:rsidR="00C6529F" w:rsidRPr="00DF6CE5" w:rsidRDefault="00C6529F" w:rsidP="008B7AAA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DF6CE5">
        <w:rPr>
          <w:rFonts w:ascii="Times New Roman" w:eastAsia="Arial Unicode MS" w:hAnsi="Times New Roman"/>
          <w:sz w:val="24"/>
          <w:szCs w:val="24"/>
        </w:rPr>
        <w:t>Рабочая программа учебной дисциплины может быть использована</w:t>
      </w:r>
      <w:r w:rsidR="00DF6CE5" w:rsidRPr="00DF6CE5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F6CE5">
        <w:rPr>
          <w:rFonts w:ascii="Times New Roman" w:eastAsia="Arial Unicode MS" w:hAnsi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 w:rsidR="003025C5" w:rsidRPr="00DF6CE5">
        <w:rPr>
          <w:rFonts w:ascii="Times New Roman" w:eastAsia="Arial Unicode MS" w:hAnsi="Times New Roman"/>
          <w:sz w:val="24"/>
          <w:szCs w:val="24"/>
        </w:rPr>
        <w:t xml:space="preserve"> технического направления</w:t>
      </w:r>
      <w:r w:rsidRPr="00DF6CE5">
        <w:rPr>
          <w:rFonts w:ascii="Times New Roman" w:eastAsia="Arial Unicode MS" w:hAnsi="Times New Roman"/>
          <w:sz w:val="24"/>
          <w:szCs w:val="24"/>
        </w:rPr>
        <w:t>.</w:t>
      </w:r>
    </w:p>
    <w:p w:rsidR="0049364D" w:rsidRPr="00DF6CE5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 </w:t>
      </w:r>
    </w:p>
    <w:p w:rsidR="00D2494A" w:rsidRPr="00DF6CE5" w:rsidRDefault="0049364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F6CE5">
        <w:rPr>
          <w:rFonts w:ascii="Times New Roman" w:hAnsi="Times New Roman"/>
          <w:sz w:val="24"/>
          <w:szCs w:val="24"/>
        </w:rPr>
        <w:t>Рабочая программа учебной дисциплины является дисциплиной</w:t>
      </w:r>
      <w:r w:rsidR="00CC64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F6CE5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DF6CE5">
        <w:rPr>
          <w:rFonts w:ascii="Times New Roman" w:hAnsi="Times New Roman"/>
          <w:sz w:val="24"/>
          <w:szCs w:val="24"/>
        </w:rPr>
        <w:t xml:space="preserve"> цикла профессиональной подготовки.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 xml:space="preserve">1.3. Цели и задачи – требования к результатам освоения </w:t>
      </w:r>
      <w:r w:rsidR="00594EBD">
        <w:rPr>
          <w:rFonts w:ascii="Times New Roman" w:hAnsi="Times New Roman"/>
          <w:b/>
          <w:sz w:val="24"/>
          <w:szCs w:val="24"/>
        </w:rPr>
        <w:t>дисциплины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В результате изучения обязательной части учебного цикла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8B7AAA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8B7AAA">
        <w:rPr>
          <w:rFonts w:ascii="Times New Roman" w:hAnsi="Times New Roman"/>
          <w:sz w:val="24"/>
          <w:szCs w:val="24"/>
        </w:rPr>
        <w:t xml:space="preserve"> дисциплинам должен: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уметь:</w:t>
      </w:r>
    </w:p>
    <w:p w:rsidR="00D2494A" w:rsidRPr="008B7AAA" w:rsidRDefault="00D2494A" w:rsidP="00594EB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читать и выполнять эскизы, рабочие и сборочные чертежи несложных деталей, технологических схем и аппаратов;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знать: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общие сведения о сборочных чертежах, назначение условностей и упрощений, применяемых в чертежах, правила оформления и чтения рабочих чертежей;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основные положения конструкторской, технологической и другой нормативной документации;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геометрические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схем;</w:t>
      </w:r>
    </w:p>
    <w:p w:rsidR="00D2494A" w:rsidRPr="008B7AAA" w:rsidRDefault="00D2494A" w:rsidP="0049364D">
      <w:pPr>
        <w:widowControl w:val="0"/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схем.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9364D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b/>
          <w:sz w:val="24"/>
          <w:szCs w:val="24"/>
        </w:rPr>
        <w:t xml:space="preserve"> 60 </w:t>
      </w:r>
      <w:r w:rsidRPr="008B7AAA">
        <w:rPr>
          <w:rFonts w:ascii="Times New Roman" w:hAnsi="Times New Roman"/>
          <w:sz w:val="24"/>
          <w:szCs w:val="24"/>
        </w:rPr>
        <w:t>часов, в том числе:</w:t>
      </w:r>
    </w:p>
    <w:p w:rsidR="0049364D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</w:t>
      </w:r>
      <w:r w:rsidRPr="008B7AAA">
        <w:rPr>
          <w:rFonts w:ascii="Times New Roman" w:hAnsi="Times New Roman"/>
          <w:b/>
          <w:sz w:val="24"/>
          <w:szCs w:val="24"/>
        </w:rPr>
        <w:t>12</w:t>
      </w:r>
      <w:r w:rsidRPr="008B7AAA">
        <w:rPr>
          <w:rFonts w:ascii="Times New Roman" w:hAnsi="Times New Roman"/>
          <w:sz w:val="24"/>
          <w:szCs w:val="24"/>
        </w:rPr>
        <w:t xml:space="preserve"> часов;</w:t>
      </w:r>
    </w:p>
    <w:p w:rsidR="00D2494A" w:rsidRPr="008B7AAA" w:rsidRDefault="00D2494A" w:rsidP="0049364D">
      <w:pPr>
        <w:widowControl w:val="0"/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B7AAA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7AAA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7AAA">
        <w:rPr>
          <w:rFonts w:ascii="Times New Roman" w:hAnsi="Times New Roman"/>
          <w:sz w:val="24"/>
          <w:szCs w:val="24"/>
        </w:rPr>
        <w:t xml:space="preserve">  </w:t>
      </w:r>
      <w:r w:rsidRPr="008B7AAA">
        <w:rPr>
          <w:rFonts w:ascii="Times New Roman" w:hAnsi="Times New Roman"/>
          <w:b/>
          <w:sz w:val="24"/>
          <w:szCs w:val="24"/>
        </w:rPr>
        <w:t>2</w:t>
      </w:r>
      <w:r w:rsidR="00CC642B">
        <w:rPr>
          <w:rFonts w:ascii="Times New Roman" w:hAnsi="Times New Roman"/>
          <w:b/>
          <w:sz w:val="24"/>
          <w:szCs w:val="24"/>
        </w:rPr>
        <w:t>0</w:t>
      </w:r>
      <w:r w:rsidRPr="008B7AAA">
        <w:rPr>
          <w:rFonts w:ascii="Times New Roman" w:hAnsi="Times New Roman"/>
          <w:sz w:val="24"/>
          <w:szCs w:val="24"/>
        </w:rPr>
        <w:t xml:space="preserve"> часов.</w:t>
      </w:r>
    </w:p>
    <w:p w:rsidR="00594EBD" w:rsidRDefault="00594EBD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494A" w:rsidRPr="008B7AAA" w:rsidRDefault="00D2494A" w:rsidP="00594EBD">
      <w:pPr>
        <w:tabs>
          <w:tab w:val="left" w:pos="274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Pr="008B7AAA">
        <w:rPr>
          <w:rStyle w:val="FontStyle47"/>
          <w:b/>
          <w:sz w:val="24"/>
          <w:szCs w:val="24"/>
        </w:rPr>
        <w:t>Основы технического черчения</w:t>
      </w:r>
    </w:p>
    <w:p w:rsidR="00A26668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2494A" w:rsidRDefault="00D2494A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A26668" w:rsidRPr="008B7AAA" w:rsidRDefault="00A26668" w:rsidP="00594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985"/>
      </w:tblGrid>
      <w:tr w:rsidR="00D2494A" w:rsidRPr="008B7AAA" w:rsidTr="00594EBD">
        <w:trPr>
          <w:trHeight w:val="65"/>
        </w:trPr>
        <w:tc>
          <w:tcPr>
            <w:tcW w:w="7796" w:type="dxa"/>
            <w:shd w:val="clear" w:color="auto" w:fill="auto"/>
          </w:tcPr>
          <w:p w:rsidR="00D2494A" w:rsidRPr="00CC642B" w:rsidRDefault="00594EBD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Вид учебной р</w:t>
            </w:r>
            <w:r w:rsidR="00D2494A" w:rsidRPr="00CC642B">
              <w:rPr>
                <w:rFonts w:ascii="Times New Roman" w:hAnsi="Times New Roman"/>
                <w:b/>
                <w:sz w:val="20"/>
                <w:szCs w:val="24"/>
              </w:rPr>
              <w:t>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594E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/>
                <w:iCs/>
                <w:sz w:val="20"/>
                <w:szCs w:val="24"/>
              </w:rPr>
              <w:t>Объем часов</w:t>
            </w:r>
          </w:p>
        </w:tc>
      </w:tr>
      <w:tr w:rsidR="00D2494A" w:rsidRPr="008B7AAA" w:rsidTr="00594EBD">
        <w:trPr>
          <w:trHeight w:val="285"/>
        </w:trPr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Максимальная учебная нагрузка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60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40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1231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</w:t>
            </w:r>
            <w:r w:rsidR="0081231F">
              <w:rPr>
                <w:rFonts w:ascii="Times New Roman" w:hAnsi="Times New Roman"/>
                <w:sz w:val="20"/>
                <w:szCs w:val="24"/>
              </w:rPr>
              <w:t>лекции, уроки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81231F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12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практические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iCs/>
                <w:sz w:val="20"/>
                <w:szCs w:val="24"/>
              </w:rPr>
              <w:t>28</w:t>
            </w: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94EBD">
              <w:rPr>
                <w:rFonts w:ascii="Times New Roman" w:hAnsi="Times New Roman"/>
                <w:sz w:val="20"/>
                <w:szCs w:val="24"/>
              </w:rPr>
              <w:t xml:space="preserve">     графические  работы</w:t>
            </w:r>
          </w:p>
        </w:tc>
        <w:tc>
          <w:tcPr>
            <w:tcW w:w="1985" w:type="dxa"/>
            <w:shd w:val="clear" w:color="auto" w:fill="auto"/>
          </w:tcPr>
          <w:p w:rsidR="00D2494A" w:rsidRPr="00594EBD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iCs/>
                <w:sz w:val="20"/>
                <w:szCs w:val="24"/>
              </w:rPr>
            </w:pPr>
          </w:p>
        </w:tc>
      </w:tr>
      <w:tr w:rsidR="00D2494A" w:rsidRPr="008B7AAA" w:rsidTr="00594EBD">
        <w:tc>
          <w:tcPr>
            <w:tcW w:w="7796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85" w:type="dxa"/>
            <w:shd w:val="clear" w:color="auto" w:fill="auto"/>
          </w:tcPr>
          <w:p w:rsidR="00D2494A" w:rsidRPr="00CC642B" w:rsidRDefault="00D2494A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>20</w:t>
            </w:r>
          </w:p>
        </w:tc>
      </w:tr>
      <w:tr w:rsidR="00D2494A" w:rsidRPr="008B7AAA" w:rsidTr="00594EBD">
        <w:trPr>
          <w:trHeight w:val="65"/>
        </w:trPr>
        <w:tc>
          <w:tcPr>
            <w:tcW w:w="9781" w:type="dxa"/>
            <w:gridSpan w:val="2"/>
            <w:shd w:val="clear" w:color="auto" w:fill="auto"/>
          </w:tcPr>
          <w:p w:rsidR="00D2494A" w:rsidRPr="00CC642B" w:rsidRDefault="00D2494A" w:rsidP="00312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iCs/>
                <w:sz w:val="20"/>
                <w:szCs w:val="24"/>
              </w:rPr>
            </w:pPr>
            <w:r w:rsidRPr="00CC642B">
              <w:rPr>
                <w:rFonts w:ascii="Times New Roman" w:hAnsi="Times New Roman"/>
                <w:b/>
                <w:iCs/>
                <w:sz w:val="20"/>
                <w:szCs w:val="24"/>
              </w:rPr>
              <w:t xml:space="preserve">Итоговая аттестация в форме дифференцированного зачета   </w:t>
            </w:r>
          </w:p>
        </w:tc>
      </w:tr>
    </w:tbl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:rsidR="009C06BB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дисциплины:  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ОП.01. </w:t>
      </w:r>
      <w:r w:rsidR="009C06BB" w:rsidRPr="008B7AAA">
        <w:rPr>
          <w:rFonts w:ascii="Times New Roman" w:hAnsi="Times New Roman"/>
          <w:b/>
          <w:bCs/>
          <w:sz w:val="24"/>
          <w:szCs w:val="24"/>
        </w:rPr>
        <w:t>Техническое</w:t>
      </w:r>
      <w:r w:rsidR="00A26668">
        <w:rPr>
          <w:rFonts w:ascii="Times New Roman" w:hAnsi="Times New Roman"/>
          <w:b/>
          <w:bCs/>
          <w:sz w:val="24"/>
          <w:szCs w:val="24"/>
        </w:rPr>
        <w:t xml:space="preserve"> черчение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5"/>
        <w:gridCol w:w="183"/>
        <w:gridCol w:w="183"/>
        <w:gridCol w:w="9263"/>
        <w:gridCol w:w="1004"/>
        <w:gridCol w:w="1322"/>
      </w:tblGrid>
      <w:tr w:rsidR="00D2494A" w:rsidRPr="008B7AAA" w:rsidTr="003915A5">
        <w:trPr>
          <w:trHeight w:val="20"/>
        </w:trPr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0" w:type="auto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494A" w:rsidRPr="008B7AAA" w:rsidTr="003915A5">
        <w:trPr>
          <w:trHeight w:val="20"/>
        </w:trPr>
        <w:tc>
          <w:tcPr>
            <w:tcW w:w="0" w:type="auto"/>
            <w:gridSpan w:val="4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1.Основные положения стандартов ЕСКД</w:t>
            </w:r>
          </w:p>
        </w:tc>
        <w:tc>
          <w:tcPr>
            <w:tcW w:w="0" w:type="auto"/>
          </w:tcPr>
          <w:p w:rsidR="00D2494A" w:rsidRPr="00A26668" w:rsidRDefault="00CA011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0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технического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Введение. Чертежные инструменты и принадлежности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Предмет, цели и содержание дисциплины «Техническое черчение».  Значение и место дисциплины в подготовке по профессии «Электромонтер по ремонту и обслуживанию электрооборудования».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и назначение чертежа. Основные чертежные приборы, инструменты, принадлежности, материалы</w:t>
            </w:r>
            <w:r w:rsidR="00D066E8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D2494A" w:rsidRPr="00A26668" w:rsidRDefault="00A26668" w:rsidP="008B7AAA">
            <w:pPr>
              <w:tabs>
                <w:tab w:val="left" w:pos="1418"/>
                <w:tab w:val="left" w:pos="156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bottom w:val="nil"/>
            </w:tcBorders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правила оформления чертежей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стандартизации. Оформление чертежей по государственным стандартам ЕСКД. Форматы чертежей, их оформление. Расположение видов на чертежах. Масштабы. Шрифты. Линии чертежей. Надписи на чертежах. Техника и принципы нанесения размеров.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2494A" w:rsidRPr="00A26668" w:rsidRDefault="00D066E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2945" w:type="dxa"/>
            <w:vMerge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Практические  работы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линий чертежа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шрифтов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4" w:space="0" w:color="auto"/>
            </w:tcBorders>
            <w:shd w:val="clear" w:color="auto" w:fill="BFBFBF"/>
          </w:tcPr>
          <w:p w:rsidR="00A26668" w:rsidRPr="00A26668" w:rsidRDefault="00A26668" w:rsidP="00A26668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610"/>
        </w:trPr>
        <w:tc>
          <w:tcPr>
            <w:tcW w:w="2945" w:type="dxa"/>
            <w:vMerge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титульной страницы для альбома графических работ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Выполнение тренировочных упражнений по нанесению размеров, линий, надписей </w:t>
            </w: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2.Геометрические построения.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225"/>
        </w:trPr>
        <w:tc>
          <w:tcPr>
            <w:tcW w:w="2945" w:type="dxa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1. Геометрические построения </w:t>
            </w:r>
          </w:p>
        </w:tc>
        <w:tc>
          <w:tcPr>
            <w:tcW w:w="9629" w:type="dxa"/>
            <w:gridSpan w:val="3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BFBFBF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построения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Классификация геометрических построений. Правила выполнения геометрических построений. Построения прямых, плоских фигур, поверхностей с линиями их пересечения. Построение пересечений прямых. Деление отрезка, угла, окружности на равные части.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Сопряжение линий.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 Выполнение чертежа  детали с применением геометрических построений (прокладка, пластина, крышка)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на сопряжение (фланец, гаечный ключ)</w:t>
            </w:r>
          </w:p>
        </w:tc>
        <w:tc>
          <w:tcPr>
            <w:tcW w:w="0" w:type="auto"/>
          </w:tcPr>
          <w:p w:rsidR="00D2494A" w:rsidRPr="00A26668" w:rsidRDefault="00EF0E4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4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Вычерчивание контуров детали (фланец, прокладка) с применен</w:t>
            </w:r>
            <w:r w:rsidR="00B039F1"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ием геометрических построений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79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 Основы проекционного черчения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826BA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61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Аксонометрические и прямоугольные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Диметрическая</w:t>
            </w:r>
            <w:proofErr w:type="spell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проекция. Изометрическая проекция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Прямоугольное проецирование. Проекции точки. Построение проекций отрезка 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прямой</w:t>
            </w:r>
            <w:proofErr w:type="gramEnd"/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Построение тре</w:t>
            </w:r>
            <w:r w:rsidR="00826BAA" w:rsidRPr="00A26668">
              <w:rPr>
                <w:rFonts w:ascii="Times New Roman" w:hAnsi="Times New Roman"/>
                <w:bCs/>
                <w:sz w:val="20"/>
                <w:szCs w:val="20"/>
              </w:rPr>
              <w:t>тьей проекции по двум заданным.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Построение разверток поверхностей тел. Сечение деталей плоскостями.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Проекции моделей  и техническое рисование. Назначение технического рисунка, его отличие от аксонометрической проекции. Техника зарисовки плоских фигур, геометрических тел, деталей. 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81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1. Выполнение комплексного чертежа модели опоры, крышки, ползуна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Выполнение чертежа  изолятора в  изометрической проекции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3. Выполнение  третьей проекции по двум заданным (упор и крышка) 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4. выполнение технического рисунка детали.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655"/>
                <w:tab w:val="center" w:pos="77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418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Подготовить ответы  на вопросы по  теме</w:t>
            </w:r>
            <w:r w:rsidRPr="00A2666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Основы проекционного черчения</w:t>
            </w:r>
            <w:r w:rsidR="000A2BDF" w:rsidRPr="00A2666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чертежу определить проекции точек, ребер, граней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По заданному шаблону передать объем предмета на техническом рисунке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Подготовка к практической работе (оформление формата А</w:t>
            </w:r>
            <w:proofErr w:type="gramStart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proofErr w:type="gramEnd"/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требованиями ЕСКД) 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C1B73" w:rsidRPr="008B7AAA" w:rsidTr="00183D39">
        <w:trPr>
          <w:trHeight w:val="205"/>
        </w:trPr>
        <w:tc>
          <w:tcPr>
            <w:tcW w:w="12574" w:type="dxa"/>
            <w:gridSpan w:val="4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 Основы машиностроительного черчения</w:t>
            </w:r>
          </w:p>
        </w:tc>
        <w:tc>
          <w:tcPr>
            <w:tcW w:w="0" w:type="auto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shd w:val="clear" w:color="auto" w:fill="C0C0C0"/>
          </w:tcPr>
          <w:p w:rsidR="00DC1B73" w:rsidRPr="00A26668" w:rsidRDefault="00DC1B73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D2494A" w:rsidRPr="008B7AAA" w:rsidTr="00A26668">
        <w:trPr>
          <w:trHeight w:val="231"/>
        </w:trPr>
        <w:tc>
          <w:tcPr>
            <w:tcW w:w="2945" w:type="dxa"/>
            <w:vMerge w:val="restart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</w:t>
            </w:r>
            <w:r w:rsidR="00A4399C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Сборочные чертежи </w:t>
            </w: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007C2F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27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Сборочные чертежи (2 часа)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Общие сведения о сборочных чертежах, их назначение и содержание. Спецификация. Постановка размеров, допусков и посадок на сборочных чертежах Изображение разрезов и резьбовых соединений. Чтение сборочного чертежа.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360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Чтение сборочного чертежа (муфта, вентиль)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 xml:space="preserve"> Выполнение чертежей и эскизов деталей сборочного чертежа (муфты, вентиль)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829"/>
        </w:trPr>
        <w:tc>
          <w:tcPr>
            <w:tcW w:w="2945" w:type="dxa"/>
            <w:vMerge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9" w:type="dxa"/>
            <w:gridSpan w:val="3"/>
            <w:tcBorders>
              <w:bottom w:val="nil"/>
            </w:tcBorders>
          </w:tcPr>
          <w:p w:rsidR="00D2494A" w:rsidRPr="00A26668" w:rsidRDefault="00D2494A" w:rsidP="008B7A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A26668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Заполнить таблицу параметров и выполнить чертеж пробойника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6668">
              <w:rPr>
                <w:rFonts w:ascii="Times New Roman" w:hAnsi="Times New Roman"/>
                <w:sz w:val="20"/>
                <w:szCs w:val="20"/>
              </w:rPr>
              <w:t>Выполнить систематизацию по теме «Условности и упрощения на сборочном чертеже»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07C2F" w:rsidRPr="008B7AAA" w:rsidTr="00A26668">
        <w:trPr>
          <w:trHeight w:val="205"/>
        </w:trPr>
        <w:tc>
          <w:tcPr>
            <w:tcW w:w="2945" w:type="dxa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Тема 3.2</w:t>
            </w:r>
            <w:r w:rsidR="00D2494A"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. Схемы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0" w:type="auto"/>
            <w:vMerge w:val="restart"/>
          </w:tcPr>
          <w:p w:rsidR="00D2494A" w:rsidRPr="00A26668" w:rsidRDefault="00C57544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4399C" w:rsidRPr="008B7AAA" w:rsidTr="00A26668">
        <w:trPr>
          <w:trHeight w:val="137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gridSpan w:val="2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Общие сведения о схемах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Понятие схемы. Классификация схем. Условные обозначения для схем. Основные правила выполнения и чтения кинематических, гидравлических, пневматических, электрических схем</w:t>
            </w:r>
          </w:p>
        </w:tc>
        <w:tc>
          <w:tcPr>
            <w:tcW w:w="0" w:type="auto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:rsidR="00D2494A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07C2F" w:rsidRPr="008B7AAA" w:rsidTr="00A26668">
        <w:trPr>
          <w:trHeight w:val="405"/>
        </w:trPr>
        <w:tc>
          <w:tcPr>
            <w:tcW w:w="2945" w:type="dxa"/>
            <w:vMerge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629" w:type="dxa"/>
            <w:gridSpan w:val="3"/>
          </w:tcPr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1.Чтение принципиальных и электрических схем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sz w:val="20"/>
                <w:szCs w:val="20"/>
              </w:rPr>
              <w:t>2. Построение принципиальных или  электрических  схем</w:t>
            </w:r>
          </w:p>
        </w:tc>
        <w:tc>
          <w:tcPr>
            <w:tcW w:w="0" w:type="auto"/>
          </w:tcPr>
          <w:p w:rsidR="00D2494A" w:rsidRPr="00A26668" w:rsidRDefault="008214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7</w:t>
            </w:r>
          </w:p>
          <w:p w:rsidR="00D2494A" w:rsidRPr="00A26668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C0C0C0"/>
          </w:tcPr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D2494A" w:rsidRDefault="00D2494A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8B7AAA" w:rsidTr="008D0B4C">
        <w:trPr>
          <w:trHeight w:val="70"/>
        </w:trPr>
        <w:tc>
          <w:tcPr>
            <w:tcW w:w="12574" w:type="dxa"/>
            <w:gridSpan w:val="4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0" w:type="auto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Максимальная 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 аудиторная учебная нагрузка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26668" w:rsidRPr="00A26668" w:rsidTr="003915A5">
        <w:trPr>
          <w:trHeight w:val="20"/>
        </w:trPr>
        <w:tc>
          <w:tcPr>
            <w:tcW w:w="0" w:type="auto"/>
            <w:gridSpan w:val="4"/>
          </w:tcPr>
          <w:p w:rsidR="00A26668" w:rsidRPr="00BD4A24" w:rsidRDefault="00A26668" w:rsidP="008D0B4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 работа </w:t>
            </w:r>
            <w:proofErr w:type="gramStart"/>
            <w:r w:rsidRPr="00BD4A24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0" w:type="auto"/>
          </w:tcPr>
          <w:p w:rsidR="00A26668" w:rsidRPr="00A26668" w:rsidRDefault="00A26668" w:rsidP="00A266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6668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C0C0C0"/>
          </w:tcPr>
          <w:p w:rsidR="00A26668" w:rsidRPr="00A26668" w:rsidRDefault="00A26668" w:rsidP="008B7A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D2494A" w:rsidRPr="008B7AAA" w:rsidRDefault="00D2494A" w:rsidP="00A266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hAnsi="Times New Roman"/>
          <w:sz w:val="24"/>
          <w:szCs w:val="24"/>
        </w:rPr>
        <w:sectPr w:rsidR="00D2494A" w:rsidRPr="008B7AAA" w:rsidSect="003915A5">
          <w:type w:val="nextColumn"/>
          <w:pgSz w:w="16838" w:h="11906" w:orient="landscape"/>
          <w:pgMar w:top="1440" w:right="1077" w:bottom="1440" w:left="1077" w:header="709" w:footer="709" w:gutter="0"/>
          <w:cols w:space="708"/>
          <w:docGrid w:linePitch="360"/>
        </w:sectPr>
      </w:pPr>
    </w:p>
    <w:p w:rsidR="00D2494A" w:rsidRPr="008B7AAA" w:rsidRDefault="00D2494A" w:rsidP="00F4791C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B7AAA">
        <w:rPr>
          <w:b/>
          <w:caps/>
        </w:rPr>
        <w:lastRenderedPageBreak/>
        <w:t>3. условия реализации программы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F4791C" w:rsidRDefault="00F4791C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2494A" w:rsidRPr="008B7AAA" w:rsidRDefault="00D2494A" w:rsidP="00F479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8B7AA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E6927" w:rsidRPr="00DE6927" w:rsidRDefault="00DE6927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Дл</w:t>
      </w:r>
      <w:r>
        <w:rPr>
          <w:rFonts w:ascii="Times New Roman" w:hAnsi="Times New Roman"/>
          <w:bCs/>
          <w:sz w:val="24"/>
          <w:szCs w:val="24"/>
        </w:rPr>
        <w:t xml:space="preserve">я </w:t>
      </w:r>
      <w:r w:rsidRPr="00DE6927">
        <w:rPr>
          <w:rFonts w:ascii="Times New Roman" w:hAnsi="Times New Roman"/>
          <w:bCs/>
          <w:sz w:val="24"/>
          <w:szCs w:val="24"/>
        </w:rPr>
        <w:t>реализации программы</w:t>
      </w:r>
      <w:r>
        <w:rPr>
          <w:rFonts w:ascii="Times New Roman" w:hAnsi="Times New Roman"/>
          <w:bCs/>
          <w:sz w:val="24"/>
          <w:szCs w:val="24"/>
        </w:rPr>
        <w:t xml:space="preserve"> требуется наличие </w:t>
      </w:r>
      <w:r w:rsidRPr="00DE6927">
        <w:rPr>
          <w:rFonts w:ascii="Times New Roman" w:hAnsi="Times New Roman"/>
          <w:b/>
          <w:bCs/>
          <w:sz w:val="24"/>
          <w:szCs w:val="24"/>
        </w:rPr>
        <w:t>учебного кабинета «Инженерная графика»</w:t>
      </w:r>
    </w:p>
    <w:p w:rsidR="00D2494A" w:rsidRPr="00E540A3" w:rsidRDefault="00F4791C" w:rsidP="00F4791C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О</w:t>
      </w:r>
      <w:r w:rsidR="00D2494A" w:rsidRPr="00E540A3">
        <w:rPr>
          <w:rFonts w:ascii="Times New Roman" w:hAnsi="Times New Roman"/>
          <w:b/>
          <w:bCs/>
          <w:sz w:val="24"/>
          <w:szCs w:val="24"/>
        </w:rPr>
        <w:t>борудование учебного кабинета: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посадочные места по количеству </w:t>
      </w:r>
      <w:proofErr w:type="gramStart"/>
      <w:r w:rsidRPr="008B7AAA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8B7AAA">
        <w:rPr>
          <w:rFonts w:ascii="Times New Roman" w:hAnsi="Times New Roman"/>
          <w:bCs/>
          <w:sz w:val="24"/>
          <w:szCs w:val="24"/>
        </w:rPr>
        <w:t>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учебно-наглядных пособий «Техническое черчение»;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объемные модели «Геометрические тела»;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простой разрез;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зубчатых колес;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валов;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деталей на сложный разрез и на сечение, комплекты узлов деталей.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 xml:space="preserve">комплекты мерительных инструментов: штангенциркуль, резьбомеры, </w:t>
      </w:r>
      <w:proofErr w:type="spellStart"/>
      <w:r w:rsidRPr="008B7AAA">
        <w:rPr>
          <w:rFonts w:ascii="Times New Roman" w:hAnsi="Times New Roman"/>
          <w:bCs/>
          <w:sz w:val="24"/>
          <w:szCs w:val="24"/>
        </w:rPr>
        <w:t>радиусмеры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 xml:space="preserve"> и др.;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8B7AAA">
        <w:rPr>
          <w:rFonts w:ascii="Times New Roman" w:hAnsi="Times New Roman"/>
          <w:bCs/>
          <w:sz w:val="24"/>
          <w:szCs w:val="24"/>
        </w:rPr>
        <w:t>комплект стендов с образцами работ.</w:t>
      </w:r>
    </w:p>
    <w:p w:rsidR="00D2494A" w:rsidRPr="00E540A3" w:rsidRDefault="00D2494A" w:rsidP="00E540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540A3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D2494A" w:rsidRPr="008B7AAA" w:rsidRDefault="00D2494A" w:rsidP="00F4791C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8B7AAA">
        <w:rPr>
          <w:rFonts w:ascii="Times New Roman" w:hAnsi="Times New Roman"/>
          <w:bCs/>
          <w:sz w:val="24"/>
          <w:szCs w:val="24"/>
        </w:rPr>
        <w:t>мультимедиапроектор</w:t>
      </w:r>
      <w:proofErr w:type="spellEnd"/>
      <w:r w:rsidRPr="008B7AAA">
        <w:rPr>
          <w:rFonts w:ascii="Times New Roman" w:hAnsi="Times New Roman"/>
          <w:bCs/>
          <w:sz w:val="24"/>
          <w:szCs w:val="24"/>
        </w:rPr>
        <w:t>.</w:t>
      </w:r>
    </w:p>
    <w:p w:rsidR="00D2494A" w:rsidRPr="008B7AAA" w:rsidRDefault="00D2494A" w:rsidP="00CF4A98">
      <w:pPr>
        <w:pStyle w:val="a3"/>
        <w:widowControl w:val="0"/>
        <w:ind w:left="0" w:firstLine="567"/>
        <w:rPr>
          <w:b/>
        </w:rPr>
      </w:pPr>
      <w:r w:rsidRPr="008B7AAA">
        <w:rPr>
          <w:b/>
        </w:rPr>
        <w:t xml:space="preserve">Оборудование рабочих мест: 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чертежные принадлежности;</w:t>
      </w:r>
    </w:p>
    <w:p w:rsidR="00D2494A" w:rsidRPr="008B7AA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>рабочее место учащихся;</w:t>
      </w:r>
    </w:p>
    <w:p w:rsidR="00D2494A" w:rsidRDefault="00D2494A" w:rsidP="00F4791C">
      <w:pPr>
        <w:pStyle w:val="a3"/>
        <w:widowControl w:val="0"/>
        <w:numPr>
          <w:ilvl w:val="0"/>
          <w:numId w:val="11"/>
        </w:numPr>
        <w:ind w:left="567" w:hanging="567"/>
      </w:pPr>
      <w:r w:rsidRPr="008B7AAA">
        <w:t xml:space="preserve">чертежная бумага. </w:t>
      </w:r>
    </w:p>
    <w:p w:rsidR="007B3F9F" w:rsidRPr="008B7AAA" w:rsidRDefault="007B3F9F" w:rsidP="007B3F9F">
      <w:pPr>
        <w:pStyle w:val="a3"/>
        <w:widowControl w:val="0"/>
      </w:pPr>
    </w:p>
    <w:p w:rsidR="00D2494A" w:rsidRDefault="00D2494A" w:rsidP="00DE69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3.2. Информационное обеспечение обучения</w:t>
      </w:r>
    </w:p>
    <w:p w:rsidR="00D2494A" w:rsidRPr="00DE6927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E69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рекомендуемых учебных изданий, дополнительной литературы</w:t>
      </w:r>
    </w:p>
    <w:p w:rsidR="00D2494A" w:rsidRPr="008B7AAA" w:rsidRDefault="00D2494A" w:rsidP="00CF4A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источники:</w:t>
      </w:r>
    </w:p>
    <w:p w:rsidR="001D44BA" w:rsidRDefault="00D2494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>Конышева</w:t>
      </w:r>
      <w:r w:rsidR="007B3F9F" w:rsidRPr="001D44B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Г.С. - </w:t>
      </w:r>
      <w:r w:rsidRPr="001D44BA">
        <w:rPr>
          <w:rFonts w:ascii="Times New Roman" w:hAnsi="Times New Roman"/>
          <w:bCs/>
          <w:sz w:val="24"/>
          <w:szCs w:val="24"/>
        </w:rPr>
        <w:t>Техническое черчение. Учебник для колледжей, профессиональных училищ и техн</w:t>
      </w:r>
      <w:r w:rsidR="007B3F9F" w:rsidRPr="001D44BA">
        <w:rPr>
          <w:rFonts w:ascii="Times New Roman" w:hAnsi="Times New Roman"/>
          <w:bCs/>
          <w:sz w:val="24"/>
          <w:szCs w:val="24"/>
        </w:rPr>
        <w:t>ических лицеев.- 3-е изд. – М.: Издательско-торговая корпорация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 «Дашков и К»,  201</w:t>
      </w:r>
      <w:r w:rsidR="004637FE">
        <w:rPr>
          <w:rFonts w:ascii="Times New Roman" w:hAnsi="Times New Roman"/>
          <w:bCs/>
          <w:sz w:val="24"/>
          <w:szCs w:val="24"/>
        </w:rPr>
        <w:t>8</w:t>
      </w:r>
      <w:r w:rsidR="00ED29DC" w:rsidRPr="001D44BA">
        <w:rPr>
          <w:rFonts w:ascii="Times New Roman" w:hAnsi="Times New Roman"/>
          <w:bCs/>
          <w:sz w:val="24"/>
          <w:szCs w:val="24"/>
        </w:rPr>
        <w:t xml:space="preserve">. – 312 </w:t>
      </w:r>
      <w:proofErr w:type="gramStart"/>
      <w:r w:rsidR="00ED29DC" w:rsidRPr="001D44BA">
        <w:rPr>
          <w:rFonts w:ascii="Times New Roman" w:hAnsi="Times New Roman"/>
          <w:bCs/>
          <w:sz w:val="24"/>
          <w:szCs w:val="24"/>
        </w:rPr>
        <w:t>с</w:t>
      </w:r>
      <w:proofErr w:type="gramEnd"/>
      <w:r w:rsidR="00ED29DC" w:rsidRPr="001D44BA">
        <w:rPr>
          <w:rFonts w:ascii="Times New Roman" w:hAnsi="Times New Roman"/>
          <w:bCs/>
          <w:sz w:val="24"/>
          <w:szCs w:val="24"/>
        </w:rPr>
        <w:t>.</w:t>
      </w:r>
    </w:p>
    <w:p w:rsidR="001D44BA" w:rsidRPr="001D44BA" w:rsidRDefault="001D44BA" w:rsidP="001D44BA">
      <w:pPr>
        <w:keepNext/>
        <w:keepLines/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8476D">
        <w:rPr>
          <w:rFonts w:ascii="Times New Roman" w:hAnsi="Times New Roman"/>
          <w:sz w:val="24"/>
          <w:szCs w:val="24"/>
        </w:rPr>
        <w:t>Пуйческу</w:t>
      </w:r>
      <w:proofErr w:type="spellEnd"/>
      <w:r w:rsidRPr="0028476D">
        <w:rPr>
          <w:rFonts w:ascii="Times New Roman" w:hAnsi="Times New Roman"/>
          <w:sz w:val="24"/>
          <w:szCs w:val="24"/>
        </w:rPr>
        <w:t xml:space="preserve"> Ф.И., Муравьев С.И., Чванова Н.А. Инженерная графика. – М.:. Академия, 201</w:t>
      </w:r>
      <w:r w:rsidR="00DE6927">
        <w:rPr>
          <w:rFonts w:ascii="Times New Roman" w:hAnsi="Times New Roman"/>
          <w:sz w:val="24"/>
          <w:szCs w:val="24"/>
        </w:rPr>
        <w:t>6</w:t>
      </w:r>
      <w:r w:rsidRPr="0028476D">
        <w:rPr>
          <w:rFonts w:ascii="Times New Roman" w:hAnsi="Times New Roman"/>
          <w:sz w:val="24"/>
          <w:szCs w:val="24"/>
        </w:rPr>
        <w:t xml:space="preserve"> – 256с. </w:t>
      </w:r>
    </w:p>
    <w:p w:rsidR="00D2494A" w:rsidRPr="008B7AAA" w:rsidRDefault="00D2494A" w:rsidP="001B5AB1">
      <w:pPr>
        <w:widowControl w:val="0"/>
        <w:shd w:val="clear" w:color="auto" w:fill="FFFFFF"/>
        <w:spacing w:after="0" w:line="240" w:lineRule="auto"/>
        <w:ind w:left="360" w:firstLine="207"/>
        <w:jc w:val="both"/>
        <w:rPr>
          <w:rFonts w:ascii="Times New Roman" w:hAnsi="Times New Roman"/>
          <w:b/>
          <w:sz w:val="24"/>
          <w:szCs w:val="24"/>
        </w:rPr>
      </w:pPr>
      <w:r w:rsidRPr="008B7A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2494A" w:rsidRPr="008B7AAA" w:rsidRDefault="00BB25AA" w:rsidP="001B5AB1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ind w:left="567" w:hanging="567"/>
        <w:jc w:val="both"/>
      </w:pPr>
      <w:r w:rsidRPr="00BB25AA">
        <w:rPr>
          <w:bCs/>
        </w:rPr>
        <w:t xml:space="preserve">Бродский, А. М. Черчение [Текст]: Учебник для учащихся </w:t>
      </w:r>
      <w:proofErr w:type="spellStart"/>
      <w:r w:rsidRPr="00BB25AA">
        <w:rPr>
          <w:bCs/>
        </w:rPr>
        <w:t>учрежд</w:t>
      </w:r>
      <w:proofErr w:type="spellEnd"/>
      <w:r w:rsidRPr="00BB25AA">
        <w:rPr>
          <w:bCs/>
        </w:rPr>
        <w:t xml:space="preserve">. </w:t>
      </w:r>
      <w:proofErr w:type="spellStart"/>
      <w:r w:rsidRPr="00BB25AA">
        <w:rPr>
          <w:bCs/>
        </w:rPr>
        <w:t>нач</w:t>
      </w:r>
      <w:proofErr w:type="spellEnd"/>
      <w:r w:rsidRPr="00BB25AA">
        <w:rPr>
          <w:bCs/>
        </w:rPr>
        <w:t xml:space="preserve">. проф. образования / А. М. Бродский, Э. М. </w:t>
      </w:r>
      <w:proofErr w:type="spellStart"/>
      <w:r w:rsidRPr="00BB25AA">
        <w:rPr>
          <w:bCs/>
        </w:rPr>
        <w:t>Фазлулин</w:t>
      </w:r>
      <w:proofErr w:type="spellEnd"/>
      <w:r w:rsidRPr="00BB25AA">
        <w:rPr>
          <w:bCs/>
        </w:rPr>
        <w:t xml:space="preserve">, В. А. </w:t>
      </w:r>
      <w:proofErr w:type="spellStart"/>
      <w:r w:rsidRPr="00BB25AA">
        <w:rPr>
          <w:bCs/>
        </w:rPr>
        <w:t>Халдинов</w:t>
      </w:r>
      <w:proofErr w:type="spellEnd"/>
      <w:r w:rsidRPr="00BB25AA">
        <w:rPr>
          <w:bCs/>
        </w:rPr>
        <w:t xml:space="preserve">. – 7-е изд., стер. – М.: Академия, 2010. – 400 </w:t>
      </w:r>
      <w:proofErr w:type="gramStart"/>
      <w:r w:rsidRPr="00BB25AA">
        <w:rPr>
          <w:bCs/>
        </w:rPr>
        <w:t>с</w:t>
      </w:r>
      <w:proofErr w:type="gramEnd"/>
      <w:r w:rsidRPr="00BB25AA">
        <w:rPr>
          <w:bCs/>
        </w:rPr>
        <w:t>.</w:t>
      </w:r>
    </w:p>
    <w:p w:rsidR="00BD4A24" w:rsidRPr="00BD4A24" w:rsidRDefault="00BB25AA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BD4A24">
        <w:rPr>
          <w:kern w:val="36"/>
        </w:rPr>
        <w:t>Миронов, Б. Г. Сборник заданий по инженерной графике с примерами выполнения чертежей на компьютере [Текст]: учеб</w:t>
      </w:r>
      <w:proofErr w:type="gramStart"/>
      <w:r w:rsidRPr="00BD4A24">
        <w:rPr>
          <w:kern w:val="36"/>
        </w:rPr>
        <w:t>.</w:t>
      </w:r>
      <w:proofErr w:type="gramEnd"/>
      <w:r w:rsidRPr="00BD4A24">
        <w:rPr>
          <w:kern w:val="36"/>
        </w:rPr>
        <w:t xml:space="preserve"> </w:t>
      </w:r>
      <w:proofErr w:type="gramStart"/>
      <w:r w:rsidRPr="00BD4A24">
        <w:rPr>
          <w:kern w:val="36"/>
        </w:rPr>
        <w:t>п</w:t>
      </w:r>
      <w:proofErr w:type="gramEnd"/>
      <w:r w:rsidRPr="00BD4A24">
        <w:rPr>
          <w:kern w:val="36"/>
        </w:rPr>
        <w:t xml:space="preserve">особие / Б. Г. Миронов, Р. С. Миронов, Д. А. </w:t>
      </w:r>
      <w:proofErr w:type="spellStart"/>
      <w:r w:rsidRPr="00BD4A24">
        <w:rPr>
          <w:kern w:val="36"/>
        </w:rPr>
        <w:t>Пяткина</w:t>
      </w:r>
      <w:proofErr w:type="spellEnd"/>
      <w:r w:rsidRPr="00BD4A24">
        <w:rPr>
          <w:kern w:val="36"/>
        </w:rPr>
        <w:t xml:space="preserve">, А. А. </w:t>
      </w:r>
      <w:proofErr w:type="spellStart"/>
      <w:r w:rsidRPr="00BD4A24">
        <w:rPr>
          <w:kern w:val="36"/>
        </w:rPr>
        <w:t>Пузиков</w:t>
      </w:r>
      <w:proofErr w:type="spellEnd"/>
      <w:r w:rsidRPr="00BD4A24">
        <w:rPr>
          <w:kern w:val="36"/>
        </w:rPr>
        <w:t xml:space="preserve">. – 3-е изд., </w:t>
      </w:r>
      <w:proofErr w:type="spellStart"/>
      <w:r w:rsidRPr="00BD4A24">
        <w:rPr>
          <w:kern w:val="36"/>
        </w:rPr>
        <w:t>испр</w:t>
      </w:r>
      <w:proofErr w:type="spellEnd"/>
      <w:r w:rsidRPr="00BD4A24">
        <w:rPr>
          <w:kern w:val="36"/>
        </w:rPr>
        <w:t>. и доп. - М.: Высшая школа, 2008. - 355 с.</w:t>
      </w:r>
    </w:p>
    <w:p w:rsidR="00BD4A24" w:rsidRPr="0028476D" w:rsidRDefault="00BD4A24" w:rsidP="00BD4A24">
      <w:pPr>
        <w:pStyle w:val="1"/>
        <w:keepNext w:val="0"/>
        <w:widowControl w:val="0"/>
        <w:numPr>
          <w:ilvl w:val="0"/>
          <w:numId w:val="7"/>
        </w:numPr>
        <w:shd w:val="clear" w:color="auto" w:fill="FFFFFF"/>
        <w:tabs>
          <w:tab w:val="left" w:pos="426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8476D">
        <w:t xml:space="preserve"> Михайлов Г.М. Инженерная графика: практикум / Г.М.Михайлов, Ю.А. Тепляков, П.А.Острожков. Тамбов: Изд-во ТГТУ, 2010. – 64с.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r w:rsidRPr="00BB25AA">
        <w:t>Феофанов, А. Н. Чтение рабочих чертежей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/ А. Н. Феофанов. – М.: Академия, 2009 – 80 </w:t>
      </w:r>
      <w:proofErr w:type="gramStart"/>
      <w:r w:rsidRPr="00BB25AA">
        <w:t>с</w:t>
      </w:r>
      <w:proofErr w:type="gramEnd"/>
      <w:r w:rsidRPr="00BB25AA">
        <w:t>.</w:t>
      </w:r>
    </w:p>
    <w:p w:rsidR="00BB25AA" w:rsidRDefault="00BB25AA" w:rsidP="001B5AB1">
      <w:pPr>
        <w:pStyle w:val="a3"/>
        <w:numPr>
          <w:ilvl w:val="0"/>
          <w:numId w:val="7"/>
        </w:numPr>
        <w:tabs>
          <w:tab w:val="left" w:pos="567"/>
        </w:tabs>
        <w:ind w:left="567" w:hanging="530"/>
        <w:jc w:val="both"/>
      </w:pPr>
      <w:proofErr w:type="spellStart"/>
      <w:r w:rsidRPr="00BB25AA">
        <w:t>Чекмарев</w:t>
      </w:r>
      <w:proofErr w:type="spellEnd"/>
      <w:r w:rsidRPr="00BB25AA">
        <w:t>, А. А. Справочник по черчению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студентов </w:t>
      </w:r>
      <w:proofErr w:type="spellStart"/>
      <w:r w:rsidRPr="00BB25AA">
        <w:t>учрежд</w:t>
      </w:r>
      <w:proofErr w:type="spellEnd"/>
      <w:r w:rsidRPr="00BB25AA">
        <w:t xml:space="preserve">. среднего </w:t>
      </w:r>
      <w:proofErr w:type="spellStart"/>
      <w:r w:rsidRPr="00BB25AA">
        <w:t>профессион</w:t>
      </w:r>
      <w:proofErr w:type="spellEnd"/>
      <w:r w:rsidRPr="00BB25AA">
        <w:t xml:space="preserve">. Образования / А. А. </w:t>
      </w:r>
      <w:proofErr w:type="spellStart"/>
      <w:r w:rsidRPr="00BB25AA">
        <w:t>Чекмарев</w:t>
      </w:r>
      <w:proofErr w:type="spellEnd"/>
      <w:r w:rsidRPr="00BB25AA">
        <w:t xml:space="preserve">, В. К. Осипов. – 5-е изд., </w:t>
      </w:r>
      <w:proofErr w:type="spellStart"/>
      <w:r w:rsidRPr="00BB25AA">
        <w:t>исправл</w:t>
      </w:r>
      <w:proofErr w:type="spellEnd"/>
      <w:r w:rsidRPr="00BB25AA">
        <w:t xml:space="preserve">. – М.: Академия, 2009. – 336 </w:t>
      </w:r>
      <w:proofErr w:type="gramStart"/>
      <w:r w:rsidRPr="00BB25AA">
        <w:t>с</w:t>
      </w:r>
      <w:proofErr w:type="gramEnd"/>
      <w:r w:rsidRPr="00BB25AA">
        <w:t>.</w:t>
      </w:r>
    </w:p>
    <w:p w:rsidR="00DF6CE5" w:rsidRPr="00DF6CE5" w:rsidRDefault="00BB25AA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r w:rsidRPr="00BB25AA">
        <w:t>Чумаченко, Г. В. Техническое черчение [Текст]: Учеб</w:t>
      </w:r>
      <w:proofErr w:type="gramStart"/>
      <w:r w:rsidRPr="00BB25AA">
        <w:t>.</w:t>
      </w:r>
      <w:proofErr w:type="gramEnd"/>
      <w:r w:rsidRPr="00BB25AA">
        <w:t xml:space="preserve"> </w:t>
      </w:r>
      <w:proofErr w:type="gramStart"/>
      <w:r w:rsidRPr="00BB25AA">
        <w:t>п</w:t>
      </w:r>
      <w:proofErr w:type="gramEnd"/>
      <w:r w:rsidRPr="00BB25AA">
        <w:t xml:space="preserve">особие для профессиональных училищ и технических лицеев / Г. В. Чумаченко. – 4-е изд.- Ростов </w:t>
      </w:r>
      <w:proofErr w:type="spellStart"/>
      <w:r w:rsidRPr="00BB25AA">
        <w:t>н</w:t>
      </w:r>
      <w:proofErr w:type="spellEnd"/>
      <w:r w:rsidRPr="00BB25AA">
        <w:t>/Д.: Феникс, 2010. – 352 с</w:t>
      </w:r>
    </w:p>
    <w:p w:rsidR="00DF6CE5" w:rsidRPr="00DF6CE5" w:rsidRDefault="00DF6CE5" w:rsidP="001B5AB1">
      <w:pPr>
        <w:pStyle w:val="a3"/>
        <w:numPr>
          <w:ilvl w:val="0"/>
          <w:numId w:val="7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30"/>
        <w:jc w:val="both"/>
        <w:rPr>
          <w:bCs/>
        </w:rPr>
      </w:pPr>
      <w:proofErr w:type="spellStart"/>
      <w:r w:rsidRPr="00DF6CE5">
        <w:rPr>
          <w:bCs/>
        </w:rPr>
        <w:lastRenderedPageBreak/>
        <w:t>Вышнепольский</w:t>
      </w:r>
      <w:proofErr w:type="spellEnd"/>
      <w:r w:rsidRPr="00DF6CE5">
        <w:rPr>
          <w:bCs/>
        </w:rPr>
        <w:t xml:space="preserve"> И.С. - Техническое черчение: Учеб</w:t>
      </w:r>
      <w:proofErr w:type="gramStart"/>
      <w:r w:rsidRPr="00DF6CE5">
        <w:rPr>
          <w:bCs/>
        </w:rPr>
        <w:t>.</w:t>
      </w:r>
      <w:proofErr w:type="gramEnd"/>
      <w:r w:rsidRPr="00DF6CE5">
        <w:rPr>
          <w:bCs/>
        </w:rPr>
        <w:t xml:space="preserve"> </w:t>
      </w:r>
      <w:proofErr w:type="gramStart"/>
      <w:r w:rsidRPr="00DF6CE5">
        <w:rPr>
          <w:bCs/>
        </w:rPr>
        <w:t>д</w:t>
      </w:r>
      <w:proofErr w:type="gramEnd"/>
      <w:r w:rsidRPr="00DF6CE5">
        <w:rPr>
          <w:bCs/>
        </w:rPr>
        <w:t xml:space="preserve">ля СПТУ. - 3-е изд., </w:t>
      </w:r>
      <w:proofErr w:type="spellStart"/>
      <w:r w:rsidRPr="00DF6CE5">
        <w:rPr>
          <w:bCs/>
        </w:rPr>
        <w:t>перераб</w:t>
      </w:r>
      <w:proofErr w:type="spellEnd"/>
      <w:r w:rsidRPr="00DF6CE5">
        <w:rPr>
          <w:bCs/>
        </w:rPr>
        <w:t xml:space="preserve">. и доп. - М.: </w:t>
      </w:r>
      <w:proofErr w:type="spellStart"/>
      <w:r w:rsidRPr="00DF6CE5">
        <w:rPr>
          <w:bCs/>
        </w:rPr>
        <w:t>Высш</w:t>
      </w:r>
      <w:proofErr w:type="spellEnd"/>
      <w:r w:rsidRPr="00DF6CE5">
        <w:rPr>
          <w:bCs/>
        </w:rPr>
        <w:t xml:space="preserve">. </w:t>
      </w:r>
      <w:proofErr w:type="spellStart"/>
      <w:r w:rsidRPr="00DF6CE5">
        <w:rPr>
          <w:bCs/>
        </w:rPr>
        <w:t>шк</w:t>
      </w:r>
      <w:proofErr w:type="spellEnd"/>
      <w:r w:rsidRPr="00DF6CE5">
        <w:rPr>
          <w:bCs/>
        </w:rPr>
        <w:t>., 1988. -223с.</w:t>
      </w:r>
    </w:p>
    <w:p w:rsidR="00D2494A" w:rsidRPr="00DE6927" w:rsidRDefault="00D2494A" w:rsidP="005E156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lang w:eastAsia="ru-RU"/>
        </w:rPr>
      </w:pPr>
      <w:bookmarkStart w:id="0" w:name="_GoBack"/>
      <w:bookmarkEnd w:id="0"/>
      <w:r w:rsidRPr="00DE6927">
        <w:rPr>
          <w:rFonts w:ascii="Times New Roman" w:eastAsia="Times New Roman" w:hAnsi="Times New Roman"/>
          <w:b/>
          <w:bCs/>
          <w:lang w:eastAsia="ru-RU"/>
        </w:rPr>
        <w:t>Интернет-ресурсы:</w:t>
      </w:r>
    </w:p>
    <w:p w:rsidR="0059546E" w:rsidRPr="00DE6927" w:rsidRDefault="002A3227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hyperlink r:id="rId8" w:history="1">
        <w:r w:rsidR="0059546E" w:rsidRPr="00DE6927">
          <w:rPr>
            <w:rStyle w:val="a4"/>
            <w:rFonts w:ascii="Times New Roman" w:eastAsia="Times New Roman" w:hAnsi="Times New Roman"/>
            <w:bCs/>
            <w:lang w:eastAsia="ru-RU"/>
          </w:rPr>
          <w:t>http://eknigi.org/nauka_i_ucheba/148293-individualnye-zadaniya-po-kursu-chercheniya.html</w:t>
        </w:r>
      </w:hyperlink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Министерство образования Российской Федерации. - Режим доступа: </w:t>
      </w:r>
      <w:hyperlink r:id="rId9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http://www.ed.gov.ru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 Национальный портал "Российский общеобразовательный портал». - Режим доступа: </w:t>
      </w:r>
      <w:hyperlink r:id="rId10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http://www.school.edu.ru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  <w:r w:rsidRPr="00DE6927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Естественнонаучный образовательный портал. - Режим доступа: </w:t>
      </w:r>
      <w:hyperlink r:id="rId11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http://en.edu.ru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lang w:eastAsia="ru-RU"/>
        </w:rPr>
      </w:pPr>
      <w:r w:rsidRPr="00DE6927">
        <w:rPr>
          <w:rFonts w:ascii="Times New Roman" w:eastAsia="Times New Roman" w:hAnsi="Times New Roman"/>
          <w:lang w:eastAsia="ru-RU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DE6927">
          <w:rPr>
            <w:rFonts w:ascii="Times New Roman" w:eastAsia="Times New Roman" w:hAnsi="Times New Roman"/>
            <w:u w:val="single"/>
            <w:lang w:val="en-US" w:eastAsia="ru-RU"/>
          </w:rPr>
          <w:t>h</w:t>
        </w:r>
        <w:proofErr w:type="spellStart"/>
        <w:r w:rsidRPr="00DE6927">
          <w:rPr>
            <w:rFonts w:ascii="Times New Roman" w:eastAsia="Times New Roman" w:hAnsi="Times New Roman"/>
            <w:u w:val="single"/>
            <w:lang w:eastAsia="ru-RU"/>
          </w:rPr>
          <w:t>ttp</w:t>
        </w:r>
        <w:proofErr w:type="spellEnd"/>
        <w:r w:rsidRPr="00DE6927">
          <w:rPr>
            <w:rFonts w:ascii="Times New Roman" w:eastAsia="Times New Roman" w:hAnsi="Times New Roman"/>
            <w:u w:val="single"/>
            <w:lang w:eastAsia="ru-RU"/>
          </w:rPr>
          <w:t>://</w:t>
        </w:r>
        <w:proofErr w:type="spellStart"/>
        <w:r w:rsidRPr="00DE6927">
          <w:rPr>
            <w:rFonts w:ascii="Times New Roman" w:eastAsia="Times New Roman" w:hAnsi="Times New Roman"/>
            <w:u w:val="single"/>
            <w:lang w:eastAsia="ru-RU"/>
          </w:rPr>
          <w:t>www.ict.edu.ru</w:t>
        </w:r>
        <w:proofErr w:type="spellEnd"/>
      </w:hyperlink>
      <w:proofErr w:type="gramStart"/>
      <w:r w:rsidRPr="00DE6927">
        <w:rPr>
          <w:rFonts w:ascii="Times New Roman" w:eastAsia="Times New Roman" w:hAnsi="Times New Roman"/>
          <w:lang w:eastAsia="ru-RU"/>
        </w:rPr>
        <w:t xml:space="preserve"> ;</w:t>
      </w:r>
      <w:proofErr w:type="gramEnd"/>
    </w:p>
    <w:p w:rsidR="00D2494A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Электронная библиотека. Электронные учебники. - Режим доступа: </w:t>
      </w:r>
      <w:hyperlink r:id="rId13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http://subscribe.ru/group/mehanika-studentam/</w:t>
        </w:r>
      </w:hyperlink>
      <w:proofErr w:type="gramStart"/>
      <w:r w:rsidRPr="00DE6927">
        <w:rPr>
          <w:rFonts w:ascii="Times New Roman" w:eastAsia="Times New Roman" w:hAnsi="Times New Roman"/>
          <w:bCs/>
          <w:lang w:eastAsia="ru-RU"/>
        </w:rPr>
        <w:t xml:space="preserve"> ;</w:t>
      </w:r>
      <w:proofErr w:type="gramEnd"/>
    </w:p>
    <w:p w:rsidR="0059546E" w:rsidRPr="00DE6927" w:rsidRDefault="00D2494A" w:rsidP="00DF6CE5">
      <w:pPr>
        <w:widowControl w:val="0"/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ru-RU"/>
        </w:rPr>
      </w:pPr>
      <w:r w:rsidRPr="00DE6927">
        <w:rPr>
          <w:rFonts w:ascii="Times New Roman" w:eastAsia="Times New Roman" w:hAnsi="Times New Roman"/>
          <w:bCs/>
          <w:lang w:eastAsia="ru-RU"/>
        </w:rPr>
        <w:t xml:space="preserve">Федеральный центр информационно-образовательных ресурсов. – Режим доступа:  </w:t>
      </w:r>
      <w:hyperlink r:id="rId14" w:history="1">
        <w:r w:rsidRPr="00DE6927">
          <w:rPr>
            <w:rFonts w:ascii="Times New Roman" w:eastAsia="Times New Roman" w:hAnsi="Times New Roman"/>
            <w:bCs/>
            <w:u w:val="single"/>
            <w:lang w:eastAsia="ru-RU"/>
          </w:rPr>
          <w:t>http://fcior.edu.ru</w:t>
        </w:r>
      </w:hyperlink>
    </w:p>
    <w:p w:rsidR="00BB25AA" w:rsidRPr="00DE6927" w:rsidRDefault="005E1560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Ч</w:t>
      </w:r>
      <w:r w:rsidR="00BB25AA" w:rsidRPr="00DE6927">
        <w:rPr>
          <w:sz w:val="22"/>
          <w:szCs w:val="22"/>
        </w:rPr>
        <w:t>ерчение. Учитесь правильно и красиво чертить</w:t>
      </w:r>
      <w:proofErr w:type="gramStart"/>
      <w:r w:rsidR="00BB25AA" w:rsidRPr="00DE6927">
        <w:rPr>
          <w:sz w:val="22"/>
          <w:szCs w:val="22"/>
        </w:rPr>
        <w:t>.[</w:t>
      </w:r>
      <w:proofErr w:type="gramEnd"/>
      <w:r w:rsidR="00BB25AA" w:rsidRPr="00DE6927">
        <w:rPr>
          <w:sz w:val="22"/>
          <w:szCs w:val="22"/>
        </w:rPr>
        <w:t xml:space="preserve">электронный ресурс] – </w:t>
      </w:r>
      <w:proofErr w:type="spellStart"/>
      <w:r w:rsidR="00BB25AA" w:rsidRPr="00DE6927">
        <w:rPr>
          <w:sz w:val="22"/>
          <w:szCs w:val="22"/>
        </w:rPr>
        <w:t>stroicherchenie.ruРежим</w:t>
      </w:r>
      <w:proofErr w:type="spellEnd"/>
      <w:r w:rsidR="00BB25AA" w:rsidRPr="00DE6927">
        <w:rPr>
          <w:sz w:val="22"/>
          <w:szCs w:val="22"/>
        </w:rPr>
        <w:t xml:space="preserve"> доступа: </w:t>
      </w:r>
      <w:hyperlink r:id="rId15" w:history="1">
        <w:r w:rsidR="00BB25AA" w:rsidRPr="00DE6927">
          <w:rPr>
            <w:rStyle w:val="a4"/>
            <w:sz w:val="22"/>
            <w:szCs w:val="22"/>
          </w:rPr>
          <w:t>http://stroicherchenie.ru/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Техническая литература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-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 - </w:t>
      </w:r>
      <w:proofErr w:type="spellStart"/>
      <w:r w:rsidRPr="00DE6927">
        <w:rPr>
          <w:sz w:val="22"/>
          <w:szCs w:val="22"/>
          <w:u w:val="single"/>
        </w:rPr>
        <w:t>tehlit.ru</w:t>
      </w:r>
      <w:proofErr w:type="spellEnd"/>
      <w:r w:rsidRPr="00DE6927">
        <w:rPr>
          <w:sz w:val="22"/>
          <w:szCs w:val="22"/>
        </w:rPr>
        <w:t xml:space="preserve"> Режим доступа </w:t>
      </w:r>
      <w:proofErr w:type="spellStart"/>
      <w:r w:rsidRPr="00DE6927">
        <w:rPr>
          <w:sz w:val="22"/>
          <w:szCs w:val="22"/>
          <w:u w:val="single"/>
        </w:rPr>
        <w:t>http</w:t>
      </w:r>
      <w:proofErr w:type="spellEnd"/>
      <w:r w:rsidRPr="00DE6927">
        <w:rPr>
          <w:sz w:val="22"/>
          <w:szCs w:val="22"/>
          <w:u w:val="single"/>
        </w:rPr>
        <w:t>//</w:t>
      </w:r>
      <w:proofErr w:type="spellStart"/>
      <w:r w:rsidRPr="00DE6927">
        <w:rPr>
          <w:sz w:val="22"/>
          <w:szCs w:val="22"/>
          <w:u w:val="single"/>
        </w:rPr>
        <w:t>www.tehlit.ru</w:t>
      </w:r>
      <w:proofErr w:type="spellEnd"/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Портал нормативно-технической документации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>-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ресурс]- </w:t>
      </w:r>
      <w:proofErr w:type="spellStart"/>
      <w:r w:rsidRPr="00DE6927">
        <w:rPr>
          <w:sz w:val="22"/>
          <w:szCs w:val="22"/>
          <w:u w:val="single"/>
        </w:rPr>
        <w:t>www.pntdoc.ru</w:t>
      </w:r>
      <w:proofErr w:type="spellEnd"/>
      <w:r w:rsidRPr="00DE6927">
        <w:rPr>
          <w:sz w:val="22"/>
          <w:szCs w:val="22"/>
        </w:rPr>
        <w:t xml:space="preserve"> Режим доступа: </w:t>
      </w:r>
      <w:proofErr w:type="spellStart"/>
      <w:r w:rsidRPr="00DE6927">
        <w:rPr>
          <w:sz w:val="22"/>
          <w:szCs w:val="22"/>
          <w:u w:val="single"/>
        </w:rPr>
        <w:t>http</w:t>
      </w:r>
      <w:proofErr w:type="spellEnd"/>
      <w:r w:rsidRPr="00DE6927">
        <w:rPr>
          <w:sz w:val="22"/>
          <w:szCs w:val="22"/>
          <w:u w:val="single"/>
        </w:rPr>
        <w:t>//</w:t>
      </w:r>
      <w:proofErr w:type="spellStart"/>
      <w:r w:rsidRPr="00DE6927">
        <w:rPr>
          <w:sz w:val="22"/>
          <w:szCs w:val="22"/>
          <w:u w:val="single"/>
        </w:rPr>
        <w:t>www.pntdoc.ru</w:t>
      </w:r>
      <w:proofErr w:type="spellEnd"/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Техническое черчение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ресурс]- </w:t>
      </w:r>
      <w:hyperlink r:id="rId16" w:history="1">
        <w:r w:rsidRPr="00DE6927">
          <w:rPr>
            <w:rStyle w:val="a4"/>
            <w:sz w:val="22"/>
            <w:szCs w:val="22"/>
          </w:rPr>
          <w:t>nacherchy.ru</w:t>
        </w:r>
      </w:hyperlink>
      <w:r w:rsidRPr="00DE6927">
        <w:rPr>
          <w:sz w:val="22"/>
          <w:szCs w:val="22"/>
        </w:rPr>
        <w:t xml:space="preserve"> Режим доступа ]- </w:t>
      </w:r>
      <w:hyperlink r:id="rId17" w:history="1">
        <w:r w:rsidRPr="00DE6927">
          <w:rPr>
            <w:rStyle w:val="a4"/>
            <w:sz w:val="22"/>
            <w:szCs w:val="22"/>
          </w:rPr>
          <w:t>http://nacherchy.ru</w:t>
        </w:r>
      </w:hyperlink>
    </w:p>
    <w:p w:rsidR="00BB25AA" w:rsidRPr="00DE6927" w:rsidRDefault="00BB25AA" w:rsidP="00DF6CE5">
      <w:pPr>
        <w:pStyle w:val="a3"/>
        <w:numPr>
          <w:ilvl w:val="0"/>
          <w:numId w:val="16"/>
        </w:numPr>
        <w:shd w:val="clear" w:color="auto" w:fill="FFFFFF"/>
        <w:ind w:left="567" w:hanging="530"/>
        <w:rPr>
          <w:sz w:val="22"/>
          <w:szCs w:val="22"/>
        </w:rPr>
      </w:pPr>
      <w:r w:rsidRPr="00DE6927">
        <w:rPr>
          <w:sz w:val="22"/>
          <w:szCs w:val="22"/>
        </w:rPr>
        <w:t>Черчение. Стандартизация</w:t>
      </w:r>
      <w:proofErr w:type="gramStart"/>
      <w:r w:rsidRPr="00DE6927">
        <w:rPr>
          <w:sz w:val="22"/>
          <w:szCs w:val="22"/>
        </w:rPr>
        <w:t>.</w:t>
      </w:r>
      <w:proofErr w:type="gramEnd"/>
      <w:r w:rsidRPr="00DE6927">
        <w:rPr>
          <w:sz w:val="22"/>
          <w:szCs w:val="22"/>
        </w:rPr>
        <w:t xml:space="preserve"> [</w:t>
      </w:r>
      <w:proofErr w:type="gramStart"/>
      <w:r w:rsidRPr="00DE6927">
        <w:rPr>
          <w:sz w:val="22"/>
          <w:szCs w:val="22"/>
        </w:rPr>
        <w:t>э</w:t>
      </w:r>
      <w:proofErr w:type="gramEnd"/>
      <w:r w:rsidRPr="00DE6927">
        <w:rPr>
          <w:sz w:val="22"/>
          <w:szCs w:val="22"/>
        </w:rPr>
        <w:t xml:space="preserve">лектронный ресурс] </w:t>
      </w:r>
      <w:proofErr w:type="spellStart"/>
      <w:r w:rsidRPr="00DE6927">
        <w:rPr>
          <w:sz w:val="22"/>
          <w:szCs w:val="22"/>
        </w:rPr>
        <w:t>www.cherch.ru</w:t>
      </w:r>
      <w:proofErr w:type="spellEnd"/>
      <w:r w:rsidRPr="00DE6927">
        <w:rPr>
          <w:sz w:val="22"/>
          <w:szCs w:val="22"/>
        </w:rPr>
        <w:t xml:space="preserve"> , Режим доступа </w:t>
      </w:r>
      <w:hyperlink r:id="rId18" w:history="1">
        <w:r w:rsidR="005E1560" w:rsidRPr="00DE6927">
          <w:rPr>
            <w:rStyle w:val="a4"/>
            <w:sz w:val="22"/>
            <w:szCs w:val="22"/>
          </w:rPr>
          <w:t>http://www.cherch.ru</w:t>
        </w:r>
      </w:hyperlink>
    </w:p>
    <w:p w:rsidR="005E1560" w:rsidRDefault="005E1560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</w:p>
    <w:p w:rsidR="00DE6927" w:rsidRPr="00DE6927" w:rsidRDefault="00DE6927" w:rsidP="00DE6927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E6927">
        <w:rPr>
          <w:b/>
        </w:rPr>
        <w:t>3.3. Адаптация содержания образования в рамках реализации программы для  обучающихся с ОВЗ</w:t>
      </w:r>
      <w:r w:rsidRPr="00DE6927">
        <w:t xml:space="preserve"> </w:t>
      </w:r>
      <w:r w:rsidRPr="00DE6927">
        <w:rPr>
          <w:b/>
        </w:rPr>
        <w:t>и инвалидов</w:t>
      </w:r>
      <w:r w:rsidRPr="00DE6927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E6927" w:rsidRPr="00DE6927" w:rsidRDefault="00DE6927" w:rsidP="00DE692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E6927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DE6927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DE692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6927">
        <w:rPr>
          <w:rFonts w:ascii="Times New Roman" w:hAnsi="Times New Roman"/>
          <w:sz w:val="24"/>
          <w:szCs w:val="24"/>
        </w:rPr>
        <w:t xml:space="preserve"> требует</w:t>
      </w:r>
      <w:r w:rsidRPr="00DE6927">
        <w:rPr>
          <w:rFonts w:ascii="Times New Roman" w:hAnsi="Times New Roman"/>
          <w:bCs/>
          <w:sz w:val="24"/>
          <w:szCs w:val="24"/>
        </w:rPr>
        <w:t xml:space="preserve"> </w:t>
      </w:r>
      <w:r w:rsidRPr="00DE6927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DE6927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DE6927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E6927" w:rsidRPr="00DE6927" w:rsidRDefault="00DE6927" w:rsidP="00DE6927">
      <w:pPr>
        <w:pStyle w:val="11"/>
        <w:ind w:left="0" w:firstLine="600"/>
        <w:contextualSpacing/>
        <w:jc w:val="both"/>
      </w:pPr>
      <w:proofErr w:type="gramStart"/>
      <w:r w:rsidRPr="00DE6927">
        <w:rPr>
          <w:b/>
        </w:rPr>
        <w:t>Учебно-методическое обеспечение:</w:t>
      </w:r>
      <w:r w:rsidRPr="00DE6927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E6927">
        <w:t>ОСы</w:t>
      </w:r>
      <w:proofErr w:type="spellEnd"/>
      <w:r w:rsidRPr="00DE6927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E6927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E6927">
        <w:t>.</w:t>
      </w:r>
      <w:proofErr w:type="gramEnd"/>
    </w:p>
    <w:p w:rsidR="00DE6927" w:rsidRPr="00DE6927" w:rsidRDefault="00DE6927" w:rsidP="00DE6927">
      <w:pPr>
        <w:pStyle w:val="11"/>
        <w:ind w:left="0" w:firstLine="600"/>
        <w:contextualSpacing/>
        <w:jc w:val="both"/>
        <w:rPr>
          <w:bCs/>
        </w:rPr>
      </w:pPr>
      <w:proofErr w:type="gramStart"/>
      <w:r w:rsidRPr="00DE6927">
        <w:rPr>
          <w:b/>
        </w:rPr>
        <w:t>Оборудование:</w:t>
      </w:r>
      <w:r w:rsidRPr="00DE6927">
        <w:t xml:space="preserve"> звукоусиливающая </w:t>
      </w:r>
      <w:r w:rsidRPr="00DE6927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E6927">
        <w:rPr>
          <w:bCs/>
        </w:rPr>
        <w:t>гаджетов</w:t>
      </w:r>
      <w:proofErr w:type="spellEnd"/>
      <w:r w:rsidRPr="00DE6927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E6927" w:rsidRPr="00DE6927" w:rsidRDefault="00DE6927" w:rsidP="00DE6927">
      <w:pPr>
        <w:ind w:firstLine="600"/>
        <w:jc w:val="both"/>
        <w:rPr>
          <w:rFonts w:ascii="Times New Roman" w:eastAsia="Times New Roman" w:hAnsi="Times New Roman"/>
          <w:sz w:val="24"/>
          <w:szCs w:val="24"/>
        </w:rPr>
      </w:pPr>
      <w:r w:rsidRPr="00DE6927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DE6927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E6927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DE6927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DE6927">
        <w:rPr>
          <w:rFonts w:ascii="Times New Roman" w:eastAsia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E6927" w:rsidRDefault="00DE6927" w:rsidP="00DE6927">
      <w:pPr>
        <w:jc w:val="both"/>
      </w:pP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</w:pPr>
      <w:r w:rsidRPr="008B7AAA">
        <w:rPr>
          <w:rFonts w:ascii="Times New Roman" w:eastAsia="Times New Roman" w:hAnsi="Times New Roman"/>
          <w:b/>
          <w:bCs/>
          <w:caps/>
          <w:kern w:val="32"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CC642B" w:rsidRPr="008B7AAA" w:rsidRDefault="00CC642B" w:rsidP="00CC64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Style w:val="FontStyle47"/>
          <w:b/>
          <w:sz w:val="24"/>
          <w:szCs w:val="24"/>
        </w:rPr>
        <w:t xml:space="preserve">ОП.01. </w:t>
      </w:r>
      <w:r w:rsidR="004637FE">
        <w:rPr>
          <w:rStyle w:val="FontStyle47"/>
          <w:b/>
          <w:sz w:val="24"/>
          <w:szCs w:val="24"/>
        </w:rPr>
        <w:t>Т</w:t>
      </w:r>
      <w:r w:rsidRPr="008B7AAA">
        <w:rPr>
          <w:rStyle w:val="FontStyle47"/>
          <w:b/>
          <w:sz w:val="24"/>
          <w:szCs w:val="24"/>
        </w:rPr>
        <w:t>ехническо</w:t>
      </w:r>
      <w:r w:rsidR="004637FE">
        <w:rPr>
          <w:rStyle w:val="FontStyle47"/>
          <w:b/>
          <w:sz w:val="24"/>
          <w:szCs w:val="24"/>
        </w:rPr>
        <w:t>е</w:t>
      </w:r>
      <w:r w:rsidRPr="008B7AAA">
        <w:rPr>
          <w:rStyle w:val="FontStyle47"/>
          <w:b/>
          <w:sz w:val="24"/>
          <w:szCs w:val="24"/>
        </w:rPr>
        <w:t xml:space="preserve"> черчени</w:t>
      </w:r>
      <w:r w:rsidR="004637FE">
        <w:rPr>
          <w:rStyle w:val="FontStyle47"/>
          <w:b/>
          <w:sz w:val="24"/>
          <w:szCs w:val="24"/>
        </w:rPr>
        <w:t>е</w:t>
      </w:r>
    </w:p>
    <w:p w:rsidR="00D2494A" w:rsidRPr="008B7AA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3"/>
        <w:gridCol w:w="3260"/>
      </w:tblGrid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3418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8A9" w:rsidRPr="00CF4A98" w:rsidRDefault="003418A9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526E67" w:rsidRDefault="00526E67" w:rsidP="00526E67">
            <w:pPr>
              <w:widowControl w:val="0"/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бщие сведения о сборочных чертежах, назначение условностей и упрощений, применяемых в чертежах, правила оформ</w:t>
            </w:r>
            <w:r>
              <w:rPr>
                <w:rFonts w:ascii="Times New Roman" w:hAnsi="Times New Roman"/>
                <w:sz w:val="24"/>
                <w:szCs w:val="24"/>
              </w:rPr>
              <w:t>ления и чтения рабочих чертежей.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практических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работ</w:t>
            </w:r>
          </w:p>
          <w:p w:rsidR="007B3275" w:rsidRPr="00BD4A24" w:rsidRDefault="007B3275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сновные положения конструкторской, технологической и другой нормативной документации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26E67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Устное изложение ответов на вопросы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еометрические построения и правила вычерчивания технических деталей, способы графического представления технологического оборудования и выполнения технологических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ценка 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выполнения 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практических работ</w:t>
            </w:r>
          </w:p>
        </w:tc>
      </w:tr>
      <w:tr w:rsidR="00D2494A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CF4A98" w:rsidRDefault="00526E67" w:rsidP="00CF4A9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B7AAA">
              <w:rPr>
                <w:rFonts w:ascii="Times New Roman" w:hAnsi="Times New Roman"/>
                <w:sz w:val="24"/>
                <w:szCs w:val="24"/>
              </w:rPr>
              <w:t>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чертежей и схем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94A" w:rsidRPr="00BD4A24" w:rsidRDefault="0050267F" w:rsidP="00526E6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О</w:t>
            </w:r>
            <w:r w:rsidR="00526E67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>ценка</w:t>
            </w:r>
            <w:r w:rsidR="00D2494A"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 практических работ</w:t>
            </w:r>
          </w:p>
        </w:tc>
      </w:tr>
      <w:tr w:rsidR="003418A9" w:rsidRPr="003418A9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3418A9" w:rsidRDefault="003418A9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418A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Умение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3418A9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3418A9" w:rsidRPr="008B7AAA" w:rsidTr="005E156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526E67" w:rsidRDefault="00526E67" w:rsidP="008B7A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Pr="00526E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итать и выполнять эскизы, рабочие и сборочные чертежи несложных деталей, технологических схем и аппаратов;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8A9" w:rsidRPr="00BD4A24" w:rsidRDefault="00526E67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  <w:t xml:space="preserve">Оценка практической работы </w:t>
            </w:r>
          </w:p>
        </w:tc>
      </w:tr>
    </w:tbl>
    <w:p w:rsidR="00D2494A" w:rsidRDefault="00D2494A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p w:rsidR="00CC642B" w:rsidRPr="008B7AAA" w:rsidRDefault="00CC642B" w:rsidP="008B7A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686"/>
        <w:gridCol w:w="3260"/>
      </w:tblGrid>
      <w:tr w:rsidR="00D2494A" w:rsidRPr="008B7AAA" w:rsidTr="005E1560">
        <w:trPr>
          <w:jc w:val="center"/>
        </w:trPr>
        <w:tc>
          <w:tcPr>
            <w:tcW w:w="3007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494A" w:rsidRPr="00CF4A98" w:rsidRDefault="00D2494A" w:rsidP="008B7A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демонстрирует интерес к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осознает социальную значимость своей будущей профессии;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 высокую мотивацию к выполнению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Самооценка, направленная на самостоятельную оценку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результатов деятельности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организовать собственную деятельность;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выбирает и применяет методы и способы решения профессиональных задач.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Экспертная оценка – направлена на оценку </w:t>
            </w:r>
            <w:proofErr w:type="spell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компетенций, проявленных в ходе выполнения практической работы.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Обратная связь – направлена на анализ и обсуждение результатов деятельности, выявление сильных/слабых компетенций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обучающегося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 анализировать текущую ситуацию, осуществлять текущий и итоговый контроль, оценку и коррекцию собственной деятельности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несет ответственность за результаты своей работы</w:t>
            </w:r>
          </w:p>
          <w:p w:rsidR="00D2494A" w:rsidRPr="00CF4A98" w:rsidRDefault="00D2494A" w:rsidP="00B86CFC">
            <w:pPr>
              <w:widowControl w:val="0"/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Диагностика – направлена на выявление типовых способов принятия решений.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Кейс-метод – направлен на оценку способностей к анализу, контролю и принятию решений.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ОК 4. Осуществлять поиск информации, необходимой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эффективного выполнения профессиональных задач.</w:t>
            </w: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эффективный поиск необходимой информации;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различные источники, включая электронные;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осуществляет обобщение, анализ, восприятие информации, постановку цели и выбор пути ее достижения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686" w:type="dxa"/>
            <w:shd w:val="clear" w:color="auto" w:fill="auto"/>
          </w:tcPr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использует информационные ресурсы для обеспечения профессиональной деятельности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Качественная оценка – направлена на оценку качественных результатов практической деятельности</w:t>
            </w:r>
          </w:p>
        </w:tc>
      </w:tr>
      <w:tr w:rsidR="00D2494A" w:rsidRPr="008B7AAA" w:rsidTr="005E1560">
        <w:trPr>
          <w:trHeight w:val="104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6. Работать в команде, эффективно общаться с коллегами, руководством, клиентами.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взаимодействует с обучающимися, преподавателями в ходе обучения;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ведет переговоры, устанавливает контакты, 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урегулировать конфликты;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Взаимооценка</w:t>
            </w:r>
            <w:proofErr w:type="spell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</w:t>
            </w:r>
            <w:proofErr w:type="gramStart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направлена</w:t>
            </w:r>
            <w:proofErr w:type="gramEnd"/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взаимную оценку индивидуальных и групповых результатов участников.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Социометрия – направлена на оценку командного взаимодействия и ролей участников</w:t>
            </w:r>
          </w:p>
        </w:tc>
      </w:tr>
      <w:tr w:rsidR="00D2494A" w:rsidRPr="008B7AAA" w:rsidTr="005E1560">
        <w:trPr>
          <w:trHeight w:val="637"/>
          <w:jc w:val="center"/>
        </w:trPr>
        <w:tc>
          <w:tcPr>
            <w:tcW w:w="3007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осуществляет самоанализ и коррекцию результатов собственной работы;</w:t>
            </w:r>
          </w:p>
          <w:p w:rsidR="00D2494A" w:rsidRPr="00CF4A98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проявляет инициативу, находит организационн</w:t>
            </w: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управленческие решения и несет за них ответственность</w:t>
            </w:r>
          </w:p>
          <w:p w:rsidR="00D2494A" w:rsidRPr="00B86CFC" w:rsidRDefault="00D2494A" w:rsidP="00B86CFC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382" w:hanging="28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способен</w:t>
            </w:r>
            <w:proofErr w:type="gramEnd"/>
            <w:r w:rsidRPr="00CF4A9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</w:t>
            </w: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3260" w:type="dxa"/>
            <w:shd w:val="clear" w:color="auto" w:fill="auto"/>
          </w:tcPr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F4A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обобщения независимых характеристик – направлен на оценку данных, полученных в результате наблюдения за деятельностью обучающегося в различных ситуациях.</w:t>
            </w: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:rsidR="00D2494A" w:rsidRPr="00CF4A98" w:rsidRDefault="00D2494A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86CFC" w:rsidRPr="00BD4A24" w:rsidTr="005E1560">
        <w:trPr>
          <w:trHeight w:val="85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ОКР 1. </w:t>
            </w:r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Использовать объекты информатизации с учетом требований информационной безопасности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B86CFC" w:rsidP="00B86CFC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BD4A24">
              <w:rPr>
                <w:rFonts w:ascii="Times New Roman" w:hAnsi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B86CFC" w:rsidP="008D0B4C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BD4A2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1.2. Изготовлять приспособления для сборки и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 знание способов графического представления технологического оборудования и выполнения технологических схем;</w:t>
            </w:r>
          </w:p>
          <w:p w:rsidR="00DF28EF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-п</w:t>
            </w:r>
            <w:r w:rsidR="00DF28EF"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роизводство сборки основных узлов оборудования по конструктивным чертежам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1.3. Выявлять и устранять дефекты во время эксплуатации оборудования и при проверке его в процессе ремонта</w:t>
            </w:r>
          </w:p>
        </w:tc>
        <w:tc>
          <w:tcPr>
            <w:tcW w:w="3686" w:type="dxa"/>
            <w:shd w:val="clear" w:color="auto" w:fill="auto"/>
          </w:tcPr>
          <w:p w:rsidR="00B86CFC" w:rsidRPr="00BD4A24" w:rsidRDefault="00C74971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 знание общих сведений о сборочных чертежах, условности и 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упрощения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применяемые в чертежах;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-Выявляет характерные неисправности устройств;</w:t>
            </w:r>
          </w:p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-Может устранить отдельные характерные неисправности устройств с соблюдением правил техники безопасности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3.1. Проводить плановые и внеочередные осмотры электрооборудования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Применяет инструкции и нормативные документы, регламентирующие технологию выполнения работ и безопасность движения поездов. </w:t>
            </w:r>
          </w:p>
        </w:tc>
        <w:tc>
          <w:tcPr>
            <w:tcW w:w="3260" w:type="dxa"/>
            <w:shd w:val="clear" w:color="auto" w:fill="auto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результатов</w:t>
            </w:r>
          </w:p>
        </w:tc>
      </w:tr>
      <w:tr w:rsidR="00B86CFC" w:rsidRPr="00BD4A24" w:rsidTr="005E1560">
        <w:trPr>
          <w:trHeight w:val="70"/>
          <w:jc w:val="center"/>
        </w:trPr>
        <w:tc>
          <w:tcPr>
            <w:tcW w:w="3007" w:type="dxa"/>
            <w:shd w:val="clear" w:color="auto" w:fill="auto"/>
          </w:tcPr>
          <w:p w:rsidR="00B86CFC" w:rsidRPr="00BD4A24" w:rsidRDefault="00B86CFC" w:rsidP="00CF4A9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D4A24">
              <w:rPr>
                <w:rFonts w:ascii="Times New Roman" w:hAnsi="Times New Roman"/>
                <w:sz w:val="20"/>
                <w:szCs w:val="20"/>
              </w:rPr>
              <w:t>ПК 3.2. Производить техническое обслуживание электрооборудования согласно технологическим картам</w:t>
            </w:r>
          </w:p>
        </w:tc>
        <w:tc>
          <w:tcPr>
            <w:tcW w:w="3686" w:type="dxa"/>
            <w:shd w:val="clear" w:color="auto" w:fill="auto"/>
          </w:tcPr>
          <w:p w:rsidR="00EB2F8E" w:rsidRPr="00BD4A24" w:rsidRDefault="00EB2F8E" w:rsidP="00EB2F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-выполняет регулировку механических частей устройств по технологическим картам и иной </w:t>
            </w:r>
            <w:proofErr w:type="spell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эксплуатационн</w:t>
            </w:r>
            <w:proofErr w:type="gramStart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BD4A2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технологической документации</w:t>
            </w:r>
          </w:p>
        </w:tc>
        <w:tc>
          <w:tcPr>
            <w:tcW w:w="3260" w:type="dxa"/>
            <w:shd w:val="clear" w:color="auto" w:fill="FFFFFF" w:themeFill="background1"/>
          </w:tcPr>
          <w:p w:rsidR="00B86CFC" w:rsidRPr="00BD4A24" w:rsidRDefault="00DF28EF" w:rsidP="00CF4A9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D4A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Оценка результатов </w:t>
            </w:r>
          </w:p>
        </w:tc>
      </w:tr>
    </w:tbl>
    <w:p w:rsidR="00DF5927" w:rsidRPr="00BD4A24" w:rsidRDefault="00DF5927" w:rsidP="00EB2F8E">
      <w:pPr>
        <w:pStyle w:val="Default"/>
        <w:jc w:val="both"/>
        <w:rPr>
          <w:color w:val="auto"/>
        </w:rPr>
      </w:pPr>
    </w:p>
    <w:sectPr w:rsidR="00DF5927" w:rsidRPr="00BD4A24" w:rsidSect="003915A5">
      <w:type w:val="nextColumn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D44" w:rsidRDefault="00475D44" w:rsidP="003915A5">
      <w:pPr>
        <w:spacing w:after="0" w:line="240" w:lineRule="auto"/>
      </w:pPr>
      <w:r>
        <w:separator/>
      </w:r>
    </w:p>
  </w:endnote>
  <w:endnote w:type="continuationSeparator" w:id="0">
    <w:p w:rsidR="00475D44" w:rsidRDefault="00475D44" w:rsidP="00391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D44" w:rsidRDefault="00475D44" w:rsidP="003915A5">
      <w:pPr>
        <w:spacing w:after="0" w:line="240" w:lineRule="auto"/>
      </w:pPr>
      <w:r>
        <w:separator/>
      </w:r>
    </w:p>
  </w:footnote>
  <w:footnote w:type="continuationSeparator" w:id="0">
    <w:p w:rsidR="00475D44" w:rsidRDefault="00475D44" w:rsidP="00391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11D84416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C3ECB9A8"/>
    <w:lvl w:ilvl="0" w:tplc="D082A0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2D36E70"/>
    <w:multiLevelType w:val="hybridMultilevel"/>
    <w:tmpl w:val="E6749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05D82"/>
    <w:multiLevelType w:val="hybridMultilevel"/>
    <w:tmpl w:val="DD0CC5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705F2"/>
    <w:multiLevelType w:val="hybridMultilevel"/>
    <w:tmpl w:val="78EC8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6BBD"/>
    <w:multiLevelType w:val="hybridMultilevel"/>
    <w:tmpl w:val="233C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56C1C"/>
    <w:multiLevelType w:val="hybridMultilevel"/>
    <w:tmpl w:val="9E76928A"/>
    <w:lvl w:ilvl="0" w:tplc="3D94D14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7520657"/>
    <w:multiLevelType w:val="hybridMultilevel"/>
    <w:tmpl w:val="3006BB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A57678E"/>
    <w:multiLevelType w:val="hybridMultilevel"/>
    <w:tmpl w:val="1A86D8D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25043"/>
    <w:multiLevelType w:val="hybridMultilevel"/>
    <w:tmpl w:val="D8C8123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81C4A"/>
    <w:multiLevelType w:val="hybridMultilevel"/>
    <w:tmpl w:val="A27A8EAC"/>
    <w:lvl w:ilvl="0" w:tplc="FC52777E">
      <w:start w:val="1"/>
      <w:numFmt w:val="decimal"/>
      <w:lvlText w:val="%1."/>
      <w:lvlJc w:val="left"/>
      <w:pPr>
        <w:ind w:left="244" w:hanging="24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CE5EF8"/>
    <w:multiLevelType w:val="hybridMultilevel"/>
    <w:tmpl w:val="42DA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44EC2"/>
    <w:multiLevelType w:val="hybridMultilevel"/>
    <w:tmpl w:val="FDC40960"/>
    <w:lvl w:ilvl="0" w:tplc="93DA83F6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201A4"/>
    <w:multiLevelType w:val="hybridMultilevel"/>
    <w:tmpl w:val="1AA0D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F71"/>
    <w:rsid w:val="00007C2F"/>
    <w:rsid w:val="000176CA"/>
    <w:rsid w:val="00047385"/>
    <w:rsid w:val="000A2BDF"/>
    <w:rsid w:val="000A4FE6"/>
    <w:rsid w:val="000B2864"/>
    <w:rsid w:val="000C6950"/>
    <w:rsid w:val="000C72FA"/>
    <w:rsid w:val="00160A03"/>
    <w:rsid w:val="00170D53"/>
    <w:rsid w:val="00183D39"/>
    <w:rsid w:val="001842F1"/>
    <w:rsid w:val="001870DE"/>
    <w:rsid w:val="00194AF4"/>
    <w:rsid w:val="001A1E92"/>
    <w:rsid w:val="001B5AB1"/>
    <w:rsid w:val="001D44BA"/>
    <w:rsid w:val="001E05C1"/>
    <w:rsid w:val="001E5F0B"/>
    <w:rsid w:val="002016CE"/>
    <w:rsid w:val="00202ACC"/>
    <w:rsid w:val="0024363B"/>
    <w:rsid w:val="002500F8"/>
    <w:rsid w:val="00293C62"/>
    <w:rsid w:val="002A3227"/>
    <w:rsid w:val="002B316A"/>
    <w:rsid w:val="002D4264"/>
    <w:rsid w:val="002D5B91"/>
    <w:rsid w:val="003025C5"/>
    <w:rsid w:val="00302FE7"/>
    <w:rsid w:val="0031203D"/>
    <w:rsid w:val="00330110"/>
    <w:rsid w:val="003418A9"/>
    <w:rsid w:val="0036024E"/>
    <w:rsid w:val="003758FD"/>
    <w:rsid w:val="00377121"/>
    <w:rsid w:val="003915A5"/>
    <w:rsid w:val="0039484C"/>
    <w:rsid w:val="00395ABB"/>
    <w:rsid w:val="003E6D04"/>
    <w:rsid w:val="00462B69"/>
    <w:rsid w:val="004637FE"/>
    <w:rsid w:val="00475D44"/>
    <w:rsid w:val="0049364D"/>
    <w:rsid w:val="004A0B4E"/>
    <w:rsid w:val="004C05D8"/>
    <w:rsid w:val="004C6516"/>
    <w:rsid w:val="004D1C6C"/>
    <w:rsid w:val="004E097B"/>
    <w:rsid w:val="004F04F6"/>
    <w:rsid w:val="0050267F"/>
    <w:rsid w:val="005117F6"/>
    <w:rsid w:val="00514B9D"/>
    <w:rsid w:val="00517313"/>
    <w:rsid w:val="00523C23"/>
    <w:rsid w:val="00526E67"/>
    <w:rsid w:val="0058531C"/>
    <w:rsid w:val="00590963"/>
    <w:rsid w:val="00594EBD"/>
    <w:rsid w:val="0059546E"/>
    <w:rsid w:val="005C5A1E"/>
    <w:rsid w:val="005E1560"/>
    <w:rsid w:val="005F054D"/>
    <w:rsid w:val="006432C3"/>
    <w:rsid w:val="006960E1"/>
    <w:rsid w:val="006C3563"/>
    <w:rsid w:val="006C6944"/>
    <w:rsid w:val="006E4D32"/>
    <w:rsid w:val="006F2C0B"/>
    <w:rsid w:val="007151D9"/>
    <w:rsid w:val="007303B6"/>
    <w:rsid w:val="007948B1"/>
    <w:rsid w:val="00797AF7"/>
    <w:rsid w:val="007A50BD"/>
    <w:rsid w:val="007B3275"/>
    <w:rsid w:val="007B3F9F"/>
    <w:rsid w:val="0081231F"/>
    <w:rsid w:val="00821468"/>
    <w:rsid w:val="00826BAA"/>
    <w:rsid w:val="008334F4"/>
    <w:rsid w:val="00854EC1"/>
    <w:rsid w:val="008609CC"/>
    <w:rsid w:val="00891F69"/>
    <w:rsid w:val="00897F9A"/>
    <w:rsid w:val="008A385E"/>
    <w:rsid w:val="008B7AAA"/>
    <w:rsid w:val="008D0B4C"/>
    <w:rsid w:val="00914D8E"/>
    <w:rsid w:val="009570D0"/>
    <w:rsid w:val="0097700E"/>
    <w:rsid w:val="009915D4"/>
    <w:rsid w:val="009A2CE9"/>
    <w:rsid w:val="009C06BB"/>
    <w:rsid w:val="009D0C77"/>
    <w:rsid w:val="009E5792"/>
    <w:rsid w:val="00A26668"/>
    <w:rsid w:val="00A35A49"/>
    <w:rsid w:val="00A4399C"/>
    <w:rsid w:val="00A540C7"/>
    <w:rsid w:val="00A70207"/>
    <w:rsid w:val="00A8723A"/>
    <w:rsid w:val="00A872BE"/>
    <w:rsid w:val="00A93FDE"/>
    <w:rsid w:val="00AB529C"/>
    <w:rsid w:val="00AE082B"/>
    <w:rsid w:val="00AF0CEB"/>
    <w:rsid w:val="00AF1B9E"/>
    <w:rsid w:val="00B039F1"/>
    <w:rsid w:val="00B05BA5"/>
    <w:rsid w:val="00B32096"/>
    <w:rsid w:val="00B45AC8"/>
    <w:rsid w:val="00B51417"/>
    <w:rsid w:val="00B86CFC"/>
    <w:rsid w:val="00B92862"/>
    <w:rsid w:val="00BB25AA"/>
    <w:rsid w:val="00BC1F68"/>
    <w:rsid w:val="00BC735D"/>
    <w:rsid w:val="00BC78C5"/>
    <w:rsid w:val="00BD4A24"/>
    <w:rsid w:val="00BF31EE"/>
    <w:rsid w:val="00C02135"/>
    <w:rsid w:val="00C16D24"/>
    <w:rsid w:val="00C23551"/>
    <w:rsid w:val="00C545F9"/>
    <w:rsid w:val="00C57544"/>
    <w:rsid w:val="00C6529F"/>
    <w:rsid w:val="00C7229F"/>
    <w:rsid w:val="00C74971"/>
    <w:rsid w:val="00C926D5"/>
    <w:rsid w:val="00C93286"/>
    <w:rsid w:val="00CA011F"/>
    <w:rsid w:val="00CC642B"/>
    <w:rsid w:val="00CE28C5"/>
    <w:rsid w:val="00CE7AF3"/>
    <w:rsid w:val="00CF4A98"/>
    <w:rsid w:val="00D05FE0"/>
    <w:rsid w:val="00D066E8"/>
    <w:rsid w:val="00D1336E"/>
    <w:rsid w:val="00D14136"/>
    <w:rsid w:val="00D220B2"/>
    <w:rsid w:val="00D2494A"/>
    <w:rsid w:val="00D2731F"/>
    <w:rsid w:val="00D43606"/>
    <w:rsid w:val="00D61CD7"/>
    <w:rsid w:val="00D72C7D"/>
    <w:rsid w:val="00D73971"/>
    <w:rsid w:val="00DB24E8"/>
    <w:rsid w:val="00DC1B73"/>
    <w:rsid w:val="00DC7F71"/>
    <w:rsid w:val="00DE6927"/>
    <w:rsid w:val="00DF25E6"/>
    <w:rsid w:val="00DF28EF"/>
    <w:rsid w:val="00DF5927"/>
    <w:rsid w:val="00DF6CE5"/>
    <w:rsid w:val="00E21713"/>
    <w:rsid w:val="00E2706F"/>
    <w:rsid w:val="00E540A3"/>
    <w:rsid w:val="00E57EAC"/>
    <w:rsid w:val="00E923A9"/>
    <w:rsid w:val="00E95521"/>
    <w:rsid w:val="00EB2F8E"/>
    <w:rsid w:val="00EB6DAC"/>
    <w:rsid w:val="00EC157B"/>
    <w:rsid w:val="00ED29DC"/>
    <w:rsid w:val="00ED4F8D"/>
    <w:rsid w:val="00EF0E43"/>
    <w:rsid w:val="00EF1CC4"/>
    <w:rsid w:val="00F2409F"/>
    <w:rsid w:val="00F4152D"/>
    <w:rsid w:val="00F4791C"/>
    <w:rsid w:val="00F52EF9"/>
    <w:rsid w:val="00F56872"/>
    <w:rsid w:val="00F8418F"/>
    <w:rsid w:val="00FB6045"/>
    <w:rsid w:val="00FB6773"/>
    <w:rsid w:val="00FD3BF3"/>
    <w:rsid w:val="00FD5D7C"/>
    <w:rsid w:val="00FE7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0176C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rsid w:val="000176CA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rsid w:val="000176CA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0176CA"/>
    <w:rPr>
      <w:rFonts w:ascii="Times New Roman" w:eastAsia="Times New Roman" w:hAnsi="Times New Roman"/>
      <w:sz w:val="24"/>
      <w:szCs w:val="24"/>
    </w:rPr>
  </w:style>
  <w:style w:type="character" w:customStyle="1" w:styleId="FontStyle47">
    <w:name w:val="Font Style47"/>
    <w:rsid w:val="000176CA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0176C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176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unhideWhenUsed/>
    <w:rsid w:val="000176CA"/>
    <w:rPr>
      <w:color w:val="0000FF"/>
      <w:u w:val="single"/>
    </w:rPr>
  </w:style>
  <w:style w:type="paragraph" w:customStyle="1" w:styleId="Default">
    <w:name w:val="Default"/>
    <w:rsid w:val="000176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9">
    <w:name w:val="Style9"/>
    <w:basedOn w:val="a"/>
    <w:rsid w:val="000176C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502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7151D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CC4"/>
    <w:rPr>
      <w:rFonts w:ascii="Segoe UI" w:hAnsi="Segoe UI" w:cs="Segoe U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F04F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4F0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F04F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306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185849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325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nigi.org/nauka_i_ucheba/148293-individualnye-zadaniya-po-kursu-chercheniya.html" TargetMode="External"/><Relationship Id="rId13" Type="http://schemas.openxmlformats.org/officeDocument/2006/relationships/hyperlink" Target="http://subscribe.ru/group/mehanika-studentam/" TargetMode="External"/><Relationship Id="rId18" Type="http://schemas.openxmlformats.org/officeDocument/2006/relationships/hyperlink" Target="http://www.cherch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infourok.ru/go.html?href=http%3A%2F%2Fnacherch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fourok.ru/go.html?href=http%3A%2F%2Fnacherchy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ed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stroicherchenie.ru%2F" TargetMode="External"/><Relationship Id="rId10" Type="http://schemas.openxmlformats.org/officeDocument/2006/relationships/hyperlink" Target="http://www.school.edu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.gov.ru" TargetMode="Externa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D37C9-5B5B-4B26-B6AC-D776328B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Препод</cp:lastModifiedBy>
  <cp:revision>27</cp:revision>
  <cp:lastPrinted>2019-03-18T11:37:00Z</cp:lastPrinted>
  <dcterms:created xsi:type="dcterms:W3CDTF">2016-05-24T06:47:00Z</dcterms:created>
  <dcterms:modified xsi:type="dcterms:W3CDTF">2020-10-15T10:09:00Z</dcterms:modified>
</cp:coreProperties>
</file>