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863E03" w:rsidRPr="00863E03" w:rsidRDefault="00863E03" w:rsidP="00863E03">
      <w:pPr>
        <w:pStyle w:val="a4"/>
        <w:ind w:left="720"/>
        <w:jc w:val="center"/>
        <w:rPr>
          <w:b/>
        </w:rPr>
      </w:pPr>
      <w:r w:rsidRPr="00863E03">
        <w:rPr>
          <w:b/>
        </w:rPr>
        <w:t>ОП.0</w:t>
      </w:r>
      <w:r w:rsidR="00EC5B01">
        <w:rPr>
          <w:b/>
        </w:rPr>
        <w:t>2</w:t>
      </w:r>
      <w:r w:rsidR="00A300D5">
        <w:rPr>
          <w:b/>
        </w:rPr>
        <w:t xml:space="preserve"> Техническое черчение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EC5B01" w:rsidRPr="00EC5B01" w:rsidRDefault="00EC5B01" w:rsidP="00EC5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B01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(программы подготовки квалифицированных рабочих, служащих) в соответствии с ФГОС по профессии СПО технического профиля </w:t>
      </w:r>
      <w:r w:rsidRPr="00EC5B01">
        <w:rPr>
          <w:rFonts w:ascii="Times New Roman" w:hAnsi="Times New Roman" w:cs="Times New Roman"/>
          <w:b/>
          <w:sz w:val="24"/>
          <w:szCs w:val="24"/>
        </w:rPr>
        <w:t>13.01.10. Электромонтер по ремонту и обслуживанию электрооборудования (по отраслям).</w:t>
      </w:r>
    </w:p>
    <w:p w:rsidR="00EC5B01" w:rsidRPr="00EC5B01" w:rsidRDefault="00EC5B01" w:rsidP="00EC5B01">
      <w:pPr>
        <w:tabs>
          <w:tab w:val="left" w:pos="9356"/>
        </w:tabs>
        <w:spacing w:after="0"/>
        <w:ind w:right="-1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B01">
        <w:rPr>
          <w:rFonts w:ascii="Times New Roman" w:eastAsia="Arial Unicode MS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EC5B01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C5B01">
        <w:rPr>
          <w:rFonts w:ascii="Times New Roman" w:eastAsia="Arial Unicode MS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технического направления.</w:t>
      </w:r>
    </w:p>
    <w:p w:rsidR="0027602F" w:rsidRPr="0027602F" w:rsidRDefault="0027602F" w:rsidP="00EC5B01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EC5B01" w:rsidRPr="00EC5B01" w:rsidRDefault="00EC5B01" w:rsidP="00EC5B0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0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EC5B01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EC5B01">
        <w:rPr>
          <w:rFonts w:ascii="Times New Roman" w:hAnsi="Times New Roman" w:cs="Times New Roman"/>
          <w:sz w:val="24"/>
          <w:szCs w:val="24"/>
        </w:rPr>
        <w:t xml:space="preserve"> цикл и включает региональный компонент РК.2</w:t>
      </w:r>
      <w:proofErr w:type="gramStart"/>
      <w:r w:rsidRPr="00EC5B0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EC5B01">
        <w:rPr>
          <w:rFonts w:ascii="Times New Roman" w:hAnsi="Times New Roman" w:cs="Times New Roman"/>
          <w:sz w:val="24"/>
          <w:szCs w:val="24"/>
        </w:rPr>
        <w:t>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 энергосберегающих технологий оборудования Письмо ДОН № 342 от 26.01.2009.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A300D5" w:rsidRDefault="00A300D5" w:rsidP="00A30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EC5B01" w:rsidRPr="00EC5B01" w:rsidRDefault="00EC5B01" w:rsidP="00EC5B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B01">
        <w:rPr>
          <w:rFonts w:ascii="Times New Roman" w:hAnsi="Times New Roman"/>
          <w:b/>
          <w:sz w:val="24"/>
          <w:szCs w:val="24"/>
        </w:rPr>
        <w:t>уметь:</w:t>
      </w:r>
    </w:p>
    <w:p w:rsidR="00EC5B01" w:rsidRPr="00EC5B01" w:rsidRDefault="00EC5B01" w:rsidP="00EC5B01">
      <w:pPr>
        <w:pStyle w:val="a4"/>
        <w:numPr>
          <w:ilvl w:val="0"/>
          <w:numId w:val="28"/>
        </w:numPr>
        <w:ind w:left="567" w:hanging="567"/>
      </w:pPr>
      <w:r w:rsidRPr="00EC5B01">
        <w:t xml:space="preserve">контролировать выполнение заземления, </w:t>
      </w:r>
      <w:proofErr w:type="spellStart"/>
      <w:r w:rsidRPr="00EC5B01">
        <w:t>зануления</w:t>
      </w:r>
      <w:proofErr w:type="spellEnd"/>
      <w:r w:rsidRPr="00EC5B01">
        <w:t xml:space="preserve">; </w:t>
      </w:r>
    </w:p>
    <w:p w:rsidR="00EC5B01" w:rsidRPr="00EC5B01" w:rsidRDefault="00EC5B01" w:rsidP="00EC5B01">
      <w:pPr>
        <w:pStyle w:val="a4"/>
        <w:numPr>
          <w:ilvl w:val="0"/>
          <w:numId w:val="28"/>
        </w:numPr>
        <w:ind w:left="567" w:right="234" w:hanging="567"/>
      </w:pPr>
      <w:r w:rsidRPr="00EC5B01">
        <w:t xml:space="preserve">производить контроль параметров работы электрооборудования; </w:t>
      </w:r>
    </w:p>
    <w:p w:rsidR="00EC5B01" w:rsidRPr="00EC5B01" w:rsidRDefault="00EC5B01" w:rsidP="00EC5B01">
      <w:pPr>
        <w:pStyle w:val="a4"/>
        <w:numPr>
          <w:ilvl w:val="0"/>
          <w:numId w:val="28"/>
        </w:numPr>
        <w:ind w:left="567" w:right="234" w:hanging="567"/>
      </w:pPr>
      <w:r w:rsidRPr="00EC5B01">
        <w:t xml:space="preserve">пускать и останавливать электродвигатели, установленные на эксплуатируемом оборудовании; </w:t>
      </w:r>
    </w:p>
    <w:p w:rsidR="00EC5B01" w:rsidRPr="00EC5B01" w:rsidRDefault="00EC5B01" w:rsidP="00EC5B01">
      <w:pPr>
        <w:pStyle w:val="Style74"/>
        <w:widowControl/>
        <w:numPr>
          <w:ilvl w:val="0"/>
          <w:numId w:val="28"/>
        </w:numPr>
        <w:tabs>
          <w:tab w:val="left" w:pos="147"/>
        </w:tabs>
        <w:spacing w:line="240" w:lineRule="auto"/>
        <w:ind w:left="567" w:hanging="567"/>
        <w:jc w:val="left"/>
      </w:pPr>
      <w:r w:rsidRPr="00EC5B01">
        <w:t>рассчитывать параметры, составлять и собирать схемы включения приборов при измерении различных электрических величин, электрических</w:t>
      </w:r>
      <w:r>
        <w:t xml:space="preserve"> </w:t>
      </w:r>
      <w:r w:rsidRPr="00EC5B01">
        <w:t xml:space="preserve">машин и механизмов; </w:t>
      </w:r>
    </w:p>
    <w:p w:rsidR="00EC5B01" w:rsidRPr="00EC5B01" w:rsidRDefault="00EC5B01" w:rsidP="00EC5B01">
      <w:pPr>
        <w:pStyle w:val="a4"/>
        <w:numPr>
          <w:ilvl w:val="0"/>
          <w:numId w:val="28"/>
        </w:numPr>
        <w:ind w:left="567" w:right="352" w:hanging="567"/>
      </w:pPr>
      <w:r w:rsidRPr="00EC5B01">
        <w:t>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EC5B01" w:rsidRPr="00EC5B01" w:rsidRDefault="00EC5B01" w:rsidP="00EC5B01">
      <w:pPr>
        <w:pStyle w:val="a4"/>
        <w:numPr>
          <w:ilvl w:val="0"/>
          <w:numId w:val="28"/>
        </w:numPr>
        <w:ind w:left="567" w:right="352" w:hanging="567"/>
      </w:pPr>
      <w:r w:rsidRPr="00EC5B01">
        <w:t>читать принципиальные, электрические и монтажные схемы;</w:t>
      </w:r>
    </w:p>
    <w:p w:rsidR="008A5A15" w:rsidRDefault="00EC5B01" w:rsidP="00EC5B01">
      <w:pPr>
        <w:pStyle w:val="a4"/>
        <w:numPr>
          <w:ilvl w:val="0"/>
          <w:numId w:val="28"/>
        </w:numPr>
        <w:spacing w:after="0"/>
        <w:ind w:left="567" w:hanging="567"/>
        <w:jc w:val="both"/>
      </w:pPr>
      <w:r w:rsidRPr="00EC5B01">
        <w:t>проводить сращивание, спайку и изоляцию проводов и контролировать качество выполняемых работ</w:t>
      </w:r>
    </w:p>
    <w:p w:rsidR="00EC5B01" w:rsidRDefault="00EC5B01" w:rsidP="00EC5B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01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EC5B01" w:rsidRPr="00EC5B01" w:rsidRDefault="00EC5B01" w:rsidP="00EC5B01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EC5B01">
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 </w:t>
      </w:r>
    </w:p>
    <w:p w:rsidR="00EC5B01" w:rsidRPr="00EC5B01" w:rsidRDefault="00EC5B01" w:rsidP="00EC5B01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EC5B01">
        <w:t xml:space="preserve">сущность и методы измерений электрических величин, конструктивные и технические характеристики измерительных приборов; </w:t>
      </w:r>
    </w:p>
    <w:p w:rsidR="00EC5B01" w:rsidRPr="00EC5B01" w:rsidRDefault="00EC5B01" w:rsidP="00EC5B01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EC5B01">
        <w:t xml:space="preserve">типы и правила графического изображения и составления электрических схем; </w:t>
      </w:r>
    </w:p>
    <w:p w:rsidR="00EC5B01" w:rsidRPr="00EC5B01" w:rsidRDefault="00EC5B01" w:rsidP="00EC5B01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EC5B01">
        <w:t xml:space="preserve">условные обозначения электротехнических приборов и электрических машин; </w:t>
      </w:r>
    </w:p>
    <w:p w:rsidR="00EC5B01" w:rsidRPr="00EC5B01" w:rsidRDefault="00EC5B01" w:rsidP="00EC5B01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EC5B01">
        <w:t xml:space="preserve">основные элементы электрических сетей; </w:t>
      </w:r>
    </w:p>
    <w:p w:rsidR="00EC5B01" w:rsidRPr="00EC5B01" w:rsidRDefault="00EC5B01" w:rsidP="00EC5B01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EC5B01">
        <w:lastRenderedPageBreak/>
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 </w:t>
      </w:r>
    </w:p>
    <w:p w:rsidR="00EC5B01" w:rsidRPr="00EC5B01" w:rsidRDefault="00EC5B01" w:rsidP="00EC5B01">
      <w:pPr>
        <w:pStyle w:val="a4"/>
        <w:numPr>
          <w:ilvl w:val="0"/>
          <w:numId w:val="29"/>
        </w:numPr>
        <w:spacing w:before="0" w:after="0" w:line="276" w:lineRule="auto"/>
        <w:ind w:left="567" w:right="562" w:hanging="567"/>
      </w:pPr>
      <w:r w:rsidRPr="00EC5B01">
        <w:t xml:space="preserve">двигатели постоянного и переменного тока, их устройство, принципы действия, правила пуска, остановки; </w:t>
      </w:r>
    </w:p>
    <w:p w:rsidR="00EC5B01" w:rsidRPr="00EC5B01" w:rsidRDefault="00EC5B01" w:rsidP="00EC5B01">
      <w:pPr>
        <w:pStyle w:val="a4"/>
        <w:numPr>
          <w:ilvl w:val="0"/>
          <w:numId w:val="29"/>
        </w:numPr>
        <w:spacing w:before="0" w:after="0" w:line="276" w:lineRule="auto"/>
        <w:ind w:left="567" w:right="562" w:hanging="567"/>
      </w:pPr>
      <w:r w:rsidRPr="00EC5B01">
        <w:t xml:space="preserve">способы экономии электроэнергии; </w:t>
      </w:r>
    </w:p>
    <w:p w:rsidR="00EC5B01" w:rsidRPr="00EC5B01" w:rsidRDefault="00EC5B01" w:rsidP="00EC5B01">
      <w:pPr>
        <w:pStyle w:val="Style18"/>
        <w:widowControl/>
        <w:numPr>
          <w:ilvl w:val="0"/>
          <w:numId w:val="29"/>
        </w:numPr>
        <w:tabs>
          <w:tab w:val="left" w:pos="0"/>
        </w:tabs>
        <w:spacing w:line="276" w:lineRule="auto"/>
        <w:ind w:left="567" w:hanging="567"/>
        <w:jc w:val="left"/>
      </w:pPr>
      <w:r w:rsidRPr="00EC5B01">
        <w:t xml:space="preserve">правила сращивания, спайки и изоляции проводов; </w:t>
      </w:r>
    </w:p>
    <w:p w:rsidR="00EC5B01" w:rsidRPr="00EC5B01" w:rsidRDefault="00EC5B01" w:rsidP="00EC5B01">
      <w:pPr>
        <w:pStyle w:val="Style18"/>
        <w:widowControl/>
        <w:numPr>
          <w:ilvl w:val="0"/>
          <w:numId w:val="29"/>
        </w:numPr>
        <w:tabs>
          <w:tab w:val="left" w:pos="0"/>
        </w:tabs>
        <w:spacing w:line="276" w:lineRule="auto"/>
        <w:ind w:left="567" w:hanging="567"/>
        <w:jc w:val="left"/>
      </w:pPr>
      <w:r w:rsidRPr="00EC5B01">
        <w:t xml:space="preserve">виды и свойства электротехнических материалов; </w:t>
      </w:r>
    </w:p>
    <w:p w:rsidR="00EC5B01" w:rsidRPr="00EC5B01" w:rsidRDefault="00EC5B01" w:rsidP="00EC5B01">
      <w:pPr>
        <w:pStyle w:val="a4"/>
        <w:numPr>
          <w:ilvl w:val="0"/>
          <w:numId w:val="29"/>
        </w:numPr>
        <w:spacing w:before="0" w:after="0" w:line="276" w:lineRule="auto"/>
        <w:ind w:left="567" w:hanging="567"/>
        <w:jc w:val="both"/>
        <w:rPr>
          <w:b/>
        </w:rPr>
      </w:pPr>
      <w:r w:rsidRPr="00EC5B01">
        <w:t>правила техники безопасности при работе с электрическими приборами</w:t>
      </w:r>
    </w:p>
    <w:p w:rsidR="00A37283" w:rsidRPr="00A37283" w:rsidRDefault="00A37283" w:rsidP="00EC5B01">
      <w:pPr>
        <w:tabs>
          <w:tab w:val="left" w:pos="567"/>
        </w:tabs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612"/>
      </w:tblGrid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ОК 1.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2.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ОК 3.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</w:t>
            </w:r>
            <w:r w:rsidRPr="00EC5B01"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Осуществлять </w:t>
            </w:r>
            <w:r w:rsidRPr="00EC5B01">
              <w:rPr>
                <w:sz w:val="24"/>
                <w:szCs w:val="24"/>
              </w:rPr>
              <w:tab/>
              <w:t xml:space="preserve">поиск </w:t>
            </w:r>
            <w:r w:rsidRPr="00EC5B01">
              <w:rPr>
                <w:sz w:val="24"/>
                <w:szCs w:val="24"/>
              </w:rPr>
              <w:tab/>
              <w:t xml:space="preserve">информации, </w:t>
            </w:r>
            <w:r w:rsidRPr="00EC5B01">
              <w:rPr>
                <w:sz w:val="24"/>
                <w:szCs w:val="24"/>
              </w:rPr>
              <w:tab/>
              <w:t xml:space="preserve">необходимой для эффективного выполнения профессиональных задач.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5.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6.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7.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EC5B01" w:rsidRPr="00EC5B01" w:rsidRDefault="00EC5B01" w:rsidP="00EC5B01">
            <w:pPr>
              <w:rPr>
                <w:sz w:val="24"/>
                <w:szCs w:val="24"/>
              </w:rPr>
            </w:pP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EC5B01">
              <w:rPr>
                <w:sz w:val="24"/>
                <w:szCs w:val="24"/>
              </w:rPr>
              <w:t>.1.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Выполнять слесарную обработку, пригонку и пайку деталей и узлов различной сложности в процессе сборки.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1.2.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Изготовлять приспособления для сборки и ремонта. </w:t>
            </w:r>
          </w:p>
          <w:p w:rsidR="00EC5B01" w:rsidRPr="00EC5B01" w:rsidRDefault="00EC5B01" w:rsidP="00EC5B01">
            <w:pPr>
              <w:rPr>
                <w:sz w:val="24"/>
                <w:szCs w:val="24"/>
              </w:rPr>
            </w:pP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1.3.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1.4.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Составлять дефектные ведомости на ремонт электрооборудования.             Проверка и наладка электрооборудования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2.1.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2.2.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Производить испытания и пробный пуск машин под наблюдением инженерно-технического персонала.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2.3.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Настраивать и регулировать контрольно-измер</w:t>
            </w:r>
            <w:r>
              <w:rPr>
                <w:sz w:val="24"/>
                <w:szCs w:val="24"/>
              </w:rPr>
              <w:t xml:space="preserve">ительные приборы и </w:t>
            </w:r>
            <w:proofErr w:type="spellStart"/>
            <w:r>
              <w:rPr>
                <w:sz w:val="24"/>
                <w:szCs w:val="24"/>
              </w:rPr>
              <w:t>инструменты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 w:rsidRPr="00EC5B01">
              <w:rPr>
                <w:sz w:val="24"/>
                <w:szCs w:val="24"/>
              </w:rPr>
              <w:t>странение</w:t>
            </w:r>
            <w:proofErr w:type="spellEnd"/>
            <w:r w:rsidRPr="00EC5B01">
              <w:rPr>
                <w:sz w:val="24"/>
                <w:szCs w:val="24"/>
              </w:rPr>
              <w:t xml:space="preserve"> и предупреждение аварий и неполадок электрооборудования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3.1.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Проводить плановые и внеочередные осмотры электрооборудования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3.2.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3.3.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Выполнять замену электрооборудования, не подлежащего ремонту, в случае обнаружения его неисправностей. </w:t>
            </w:r>
          </w:p>
          <w:p w:rsidR="00EC5B01" w:rsidRPr="00EC5B01" w:rsidRDefault="00EC5B01" w:rsidP="00EC5B01">
            <w:pPr>
              <w:rPr>
                <w:sz w:val="24"/>
                <w:szCs w:val="24"/>
              </w:rPr>
            </w:pPr>
          </w:p>
        </w:tc>
      </w:tr>
    </w:tbl>
    <w:p w:rsidR="00EC5B01" w:rsidRDefault="00EC5B01" w:rsidP="00EC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lastRenderedPageBreak/>
        <w:t xml:space="preserve">Общая трудоемкость </w:t>
      </w:r>
      <w:r>
        <w:rPr>
          <w:b/>
        </w:rPr>
        <w:t xml:space="preserve">дисциплины: </w:t>
      </w:r>
    </w:p>
    <w:p w:rsidR="00BC3D13" w:rsidRPr="00BC3D13" w:rsidRDefault="00BC3D13" w:rsidP="00BC3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D1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C3D1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C3D13">
        <w:rPr>
          <w:rFonts w:ascii="Times New Roman" w:hAnsi="Times New Roman" w:cs="Times New Roman"/>
          <w:sz w:val="24"/>
          <w:szCs w:val="24"/>
        </w:rPr>
        <w:t xml:space="preserve">  </w:t>
      </w:r>
      <w:r w:rsidRPr="00BC3D13">
        <w:rPr>
          <w:rFonts w:ascii="Times New Roman" w:hAnsi="Times New Roman" w:cs="Times New Roman"/>
          <w:b/>
          <w:sz w:val="24"/>
          <w:szCs w:val="24"/>
        </w:rPr>
        <w:t xml:space="preserve">108 </w:t>
      </w:r>
      <w:r w:rsidRPr="00BC3D13">
        <w:rPr>
          <w:rFonts w:ascii="Times New Roman" w:hAnsi="Times New Roman" w:cs="Times New Roman"/>
          <w:sz w:val="24"/>
          <w:szCs w:val="24"/>
        </w:rPr>
        <w:t xml:space="preserve">  часов, в том числе:</w:t>
      </w:r>
    </w:p>
    <w:p w:rsidR="00BC3D13" w:rsidRPr="00BC3D13" w:rsidRDefault="00BC3D13" w:rsidP="00BC3D13">
      <w:pPr>
        <w:pStyle w:val="a4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</w:pPr>
      <w:r w:rsidRPr="00BC3D13">
        <w:t xml:space="preserve">обязательной аудиторной учебной нагрузки </w:t>
      </w:r>
      <w:proofErr w:type="gramStart"/>
      <w:r w:rsidRPr="00BC3D13">
        <w:t>обучающегося</w:t>
      </w:r>
      <w:proofErr w:type="gramEnd"/>
      <w:r w:rsidRPr="00BC3D13">
        <w:t xml:space="preserve">  </w:t>
      </w:r>
      <w:r w:rsidRPr="00BC3D13">
        <w:rPr>
          <w:b/>
        </w:rPr>
        <w:t>72</w:t>
      </w:r>
      <w:r w:rsidRPr="00BC3D13">
        <w:t xml:space="preserve">   часов;</w:t>
      </w:r>
    </w:p>
    <w:p w:rsidR="00BC3D13" w:rsidRPr="00BC3D13" w:rsidRDefault="00BC3D13" w:rsidP="00BC3D13">
      <w:pPr>
        <w:pStyle w:val="a4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</w:pPr>
      <w:r w:rsidRPr="00BC3D13">
        <w:t xml:space="preserve">самостоятельной работы </w:t>
      </w:r>
      <w:proofErr w:type="gramStart"/>
      <w:r w:rsidRPr="00BC3D13">
        <w:t>обучающегося</w:t>
      </w:r>
      <w:proofErr w:type="gramEnd"/>
      <w:r w:rsidRPr="00BC3D13">
        <w:t xml:space="preserve"> </w:t>
      </w:r>
      <w:r w:rsidRPr="00BC3D13">
        <w:rPr>
          <w:b/>
        </w:rPr>
        <w:t xml:space="preserve">36  </w:t>
      </w:r>
      <w:r w:rsidRPr="00BC3D13">
        <w:t>часов.</w:t>
      </w:r>
    </w:p>
    <w:p w:rsidR="00997F4D" w:rsidRDefault="00A37283" w:rsidP="00BC3D13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2A4542"/>
    <w:multiLevelType w:val="hybridMultilevel"/>
    <w:tmpl w:val="4F88AB02"/>
    <w:lvl w:ilvl="0" w:tplc="83DE507E">
      <w:start w:val="1"/>
      <w:numFmt w:val="bullet"/>
      <w:lvlText w:val=""/>
      <w:lvlJc w:val="left"/>
      <w:pPr>
        <w:tabs>
          <w:tab w:val="num" w:pos="425"/>
        </w:tabs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61098"/>
    <w:multiLevelType w:val="hybridMultilevel"/>
    <w:tmpl w:val="82E2817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44950"/>
    <w:multiLevelType w:val="hybridMultilevel"/>
    <w:tmpl w:val="74E4D04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F56C1C"/>
    <w:multiLevelType w:val="hybridMultilevel"/>
    <w:tmpl w:val="9E76928A"/>
    <w:lvl w:ilvl="0" w:tplc="3D94D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3144C5"/>
    <w:multiLevelType w:val="hybridMultilevel"/>
    <w:tmpl w:val="F2B21D4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7678E"/>
    <w:multiLevelType w:val="hybridMultilevel"/>
    <w:tmpl w:val="1A86D8D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936DF"/>
    <w:multiLevelType w:val="hybridMultilevel"/>
    <w:tmpl w:val="86CCBA3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7D4B1C"/>
    <w:multiLevelType w:val="hybridMultilevel"/>
    <w:tmpl w:val="7354BDFA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A2AA1"/>
    <w:multiLevelType w:val="hybridMultilevel"/>
    <w:tmpl w:val="4ACCF9E4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22"/>
  </w:num>
  <w:num w:numId="5">
    <w:abstractNumId w:val="27"/>
  </w:num>
  <w:num w:numId="6">
    <w:abstractNumId w:val="25"/>
  </w:num>
  <w:num w:numId="7">
    <w:abstractNumId w:val="31"/>
  </w:num>
  <w:num w:numId="8">
    <w:abstractNumId w:val="4"/>
  </w:num>
  <w:num w:numId="9">
    <w:abstractNumId w:val="18"/>
  </w:num>
  <w:num w:numId="10">
    <w:abstractNumId w:val="12"/>
  </w:num>
  <w:num w:numId="11">
    <w:abstractNumId w:val="10"/>
  </w:num>
  <w:num w:numId="12">
    <w:abstractNumId w:val="0"/>
  </w:num>
  <w:num w:numId="13">
    <w:abstractNumId w:val="29"/>
  </w:num>
  <w:num w:numId="14">
    <w:abstractNumId w:val="19"/>
  </w:num>
  <w:num w:numId="15">
    <w:abstractNumId w:val="23"/>
  </w:num>
  <w:num w:numId="16">
    <w:abstractNumId w:val="5"/>
  </w:num>
  <w:num w:numId="17">
    <w:abstractNumId w:val="30"/>
  </w:num>
  <w:num w:numId="18">
    <w:abstractNumId w:val="14"/>
  </w:num>
  <w:num w:numId="19">
    <w:abstractNumId w:val="7"/>
  </w:num>
  <w:num w:numId="20">
    <w:abstractNumId w:val="9"/>
  </w:num>
  <w:num w:numId="21">
    <w:abstractNumId w:val="2"/>
  </w:num>
  <w:num w:numId="22">
    <w:abstractNumId w:val="20"/>
  </w:num>
  <w:num w:numId="23">
    <w:abstractNumId w:val="24"/>
  </w:num>
  <w:num w:numId="24">
    <w:abstractNumId w:val="11"/>
  </w:num>
  <w:num w:numId="25">
    <w:abstractNumId w:val="15"/>
  </w:num>
  <w:num w:numId="26">
    <w:abstractNumId w:val="8"/>
  </w:num>
  <w:num w:numId="27">
    <w:abstractNumId w:val="1"/>
  </w:num>
  <w:num w:numId="28">
    <w:abstractNumId w:val="3"/>
  </w:num>
  <w:num w:numId="29">
    <w:abstractNumId w:val="16"/>
  </w:num>
  <w:num w:numId="30">
    <w:abstractNumId w:val="28"/>
  </w:num>
  <w:num w:numId="31">
    <w:abstractNumId w:val="26"/>
  </w:num>
  <w:num w:numId="32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A5957"/>
    <w:rsid w:val="0027602F"/>
    <w:rsid w:val="003255EB"/>
    <w:rsid w:val="004F2C4E"/>
    <w:rsid w:val="004F6773"/>
    <w:rsid w:val="005308BA"/>
    <w:rsid w:val="00575F6E"/>
    <w:rsid w:val="005844EA"/>
    <w:rsid w:val="00602A4E"/>
    <w:rsid w:val="00627C36"/>
    <w:rsid w:val="006D0CC2"/>
    <w:rsid w:val="00784C7F"/>
    <w:rsid w:val="00863E03"/>
    <w:rsid w:val="008A3A37"/>
    <w:rsid w:val="008A5A15"/>
    <w:rsid w:val="008F5AF1"/>
    <w:rsid w:val="00951BF5"/>
    <w:rsid w:val="00997F4D"/>
    <w:rsid w:val="00A2135E"/>
    <w:rsid w:val="00A300D5"/>
    <w:rsid w:val="00A37283"/>
    <w:rsid w:val="00A90439"/>
    <w:rsid w:val="00AA5D05"/>
    <w:rsid w:val="00AC396E"/>
    <w:rsid w:val="00BC3D13"/>
    <w:rsid w:val="00C50BEB"/>
    <w:rsid w:val="00C517E6"/>
    <w:rsid w:val="00CA77CB"/>
    <w:rsid w:val="00CB652A"/>
    <w:rsid w:val="00CF378C"/>
    <w:rsid w:val="00D278B8"/>
    <w:rsid w:val="00D7615A"/>
    <w:rsid w:val="00E20997"/>
    <w:rsid w:val="00E75CBA"/>
    <w:rsid w:val="00EC3F57"/>
    <w:rsid w:val="00EC5B01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character" w:customStyle="1" w:styleId="FontStyle47">
    <w:name w:val="Font Style47"/>
    <w:rsid w:val="00A300D5"/>
    <w:rPr>
      <w:rFonts w:ascii="Times New Roman" w:hAnsi="Times New Roman" w:cs="Times New Roman"/>
      <w:sz w:val="22"/>
      <w:szCs w:val="22"/>
    </w:rPr>
  </w:style>
  <w:style w:type="paragraph" w:customStyle="1" w:styleId="Style74">
    <w:name w:val="Style74"/>
    <w:basedOn w:val="a"/>
    <w:uiPriority w:val="99"/>
    <w:rsid w:val="00EC5B01"/>
    <w:pPr>
      <w:widowControl w:val="0"/>
      <w:autoSpaceDE w:val="0"/>
      <w:autoSpaceDN w:val="0"/>
      <w:adjustRightInd w:val="0"/>
      <w:spacing w:after="0" w:line="283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C5B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2021-03-24T09:03:00Z</dcterms:created>
  <dcterms:modified xsi:type="dcterms:W3CDTF">2021-03-24T11:17:00Z</dcterms:modified>
</cp:coreProperties>
</file>