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D11FA0" w:rsidRPr="00D11FA0" w:rsidRDefault="00D11FA0" w:rsidP="00D11F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11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учебной дисциплины</w:t>
      </w:r>
    </w:p>
    <w:p w:rsidR="00726850" w:rsidRPr="00E926F1" w:rsidRDefault="00E00F66" w:rsidP="00E00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6F1">
        <w:rPr>
          <w:rFonts w:ascii="Times New Roman" w:hAnsi="Times New Roman" w:cs="Times New Roman"/>
          <w:b/>
          <w:sz w:val="24"/>
          <w:szCs w:val="24"/>
        </w:rPr>
        <w:t>ОП.06 Безопасность</w:t>
      </w:r>
      <w:r w:rsidR="00412658" w:rsidRPr="00E92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E52" w:rsidRPr="00E926F1">
        <w:rPr>
          <w:rFonts w:ascii="Times New Roman" w:hAnsi="Times New Roman" w:cs="Times New Roman"/>
          <w:b/>
          <w:sz w:val="24"/>
          <w:szCs w:val="24"/>
        </w:rPr>
        <w:t>жизнедеятельности</w:t>
      </w:r>
    </w:p>
    <w:p w:rsidR="00726850" w:rsidRPr="00726850" w:rsidRDefault="00726850" w:rsidP="0072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850">
        <w:rPr>
          <w:rFonts w:ascii="Times New Roman" w:hAnsi="Times New Roman" w:cs="Times New Roman"/>
          <w:b/>
          <w:sz w:val="24"/>
          <w:szCs w:val="24"/>
        </w:rPr>
        <w:t>1.      Область применения программы</w:t>
      </w:r>
    </w:p>
    <w:p w:rsidR="004A78BD" w:rsidRDefault="00966BCB" w:rsidP="0008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726850" w:rsidRPr="006667B3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ОП.06</w:t>
      </w:r>
      <w:r w:rsidR="000B6B71">
        <w:rPr>
          <w:rFonts w:ascii="Times New Roman" w:hAnsi="Times New Roman" w:cs="Times New Roman"/>
          <w:sz w:val="24"/>
          <w:szCs w:val="24"/>
        </w:rPr>
        <w:t xml:space="preserve"> </w:t>
      </w:r>
      <w:r w:rsidR="000B6B71">
        <w:rPr>
          <w:rStyle w:val="FontStyle147"/>
          <w:sz w:val="24"/>
          <w:szCs w:val="24"/>
        </w:rPr>
        <w:t>Безопасность жизнедеятельности</w:t>
      </w:r>
      <w:r w:rsidR="000B6B71" w:rsidRPr="006667B3">
        <w:rPr>
          <w:rStyle w:val="FontStyle147"/>
          <w:sz w:val="24"/>
          <w:szCs w:val="24"/>
        </w:rPr>
        <w:t xml:space="preserve"> </w:t>
      </w:r>
      <w:r w:rsidR="00726850" w:rsidRPr="006667B3">
        <w:rPr>
          <w:rFonts w:ascii="Times New Roman" w:hAnsi="Times New Roman" w:cs="Times New Roman"/>
          <w:sz w:val="24"/>
          <w:szCs w:val="24"/>
        </w:rPr>
        <w:t xml:space="preserve">является частью основной </w:t>
      </w:r>
      <w:r w:rsidR="00083116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1F573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83116">
        <w:rPr>
          <w:rFonts w:ascii="Times New Roman" w:hAnsi="Times New Roman" w:cs="Times New Roman"/>
          <w:sz w:val="24"/>
          <w:szCs w:val="24"/>
        </w:rPr>
        <w:t xml:space="preserve">ФГОС СПО </w:t>
      </w:r>
      <w:r w:rsidR="00083116">
        <w:rPr>
          <w:rFonts w:ascii="Times New Roman" w:hAnsi="Times New Roman" w:cs="Times New Roman"/>
          <w:b/>
          <w:sz w:val="24"/>
          <w:szCs w:val="24"/>
        </w:rPr>
        <w:t xml:space="preserve">18.01.02 </w:t>
      </w:r>
      <w:r w:rsidR="00083116" w:rsidRPr="0090014C">
        <w:rPr>
          <w:rFonts w:ascii="Times New Roman" w:hAnsi="Times New Roman" w:cs="Times New Roman"/>
          <w:b/>
          <w:sz w:val="24"/>
          <w:szCs w:val="24"/>
        </w:rPr>
        <w:t>Лаборант</w:t>
      </w:r>
      <w:r w:rsidR="00083116">
        <w:rPr>
          <w:rFonts w:ascii="Times New Roman" w:hAnsi="Times New Roman" w:cs="Times New Roman"/>
          <w:b/>
          <w:sz w:val="24"/>
          <w:szCs w:val="24"/>
        </w:rPr>
        <w:t>-эколог</w:t>
      </w:r>
      <w:r w:rsidR="0090014C" w:rsidRPr="00900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116" w:rsidRPr="006667B3" w:rsidRDefault="00083116" w:rsidP="00083116">
      <w:pPr>
        <w:spacing w:after="0" w:line="240" w:lineRule="auto"/>
        <w:jc w:val="both"/>
        <w:rPr>
          <w:b/>
        </w:rPr>
      </w:pPr>
    </w:p>
    <w:p w:rsidR="00CF0E52" w:rsidRDefault="00966BCB" w:rsidP="00966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F0E52" w:rsidRPr="006667B3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</w:p>
    <w:p w:rsidR="007E2F46" w:rsidRPr="000F7499" w:rsidRDefault="007E2F46" w:rsidP="007E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499">
        <w:rPr>
          <w:rFonts w:ascii="Times New Roman" w:hAnsi="Times New Roman"/>
          <w:sz w:val="24"/>
          <w:szCs w:val="24"/>
        </w:rPr>
        <w:t>дисциплина входит в общепрофессиональный учебный цикл (обязательная часть).</w:t>
      </w:r>
    </w:p>
    <w:p w:rsidR="00B91C36" w:rsidRPr="00B91C36" w:rsidRDefault="00B91C36" w:rsidP="00B91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C36" w:rsidRDefault="001C3BDA" w:rsidP="00B91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Цель и планируемые результаты освоения дисциплины</w:t>
      </w:r>
    </w:p>
    <w:p w:rsidR="00A835A7" w:rsidRPr="00A835A7" w:rsidRDefault="001C3BDA" w:rsidP="00B91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6D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0946D0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4A78BD" w:rsidRPr="004A78BD" w:rsidRDefault="004A78BD" w:rsidP="004A78BD">
      <w:pPr>
        <w:pStyle w:val="Style73"/>
        <w:widowControl/>
        <w:tabs>
          <w:tab w:val="left" w:pos="859"/>
        </w:tabs>
        <w:spacing w:line="240" w:lineRule="auto"/>
        <w:rPr>
          <w:rStyle w:val="FontStyle147"/>
          <w:sz w:val="24"/>
          <w:szCs w:val="24"/>
        </w:rPr>
      </w:pPr>
      <w:r w:rsidRPr="004A78BD">
        <w:rPr>
          <w:rStyle w:val="FontStyle147"/>
          <w:sz w:val="24"/>
          <w:szCs w:val="24"/>
        </w:rPr>
        <w:t>-</w:t>
      </w:r>
      <w:r w:rsidRPr="004A78BD">
        <w:rPr>
          <w:rStyle w:val="FontStyle147"/>
          <w:sz w:val="24"/>
          <w:szCs w:val="24"/>
        </w:rPr>
        <w:tab/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4A78BD" w:rsidRPr="004A78BD" w:rsidRDefault="004A78BD" w:rsidP="004A78BD">
      <w:pPr>
        <w:pStyle w:val="Style73"/>
        <w:widowControl/>
        <w:tabs>
          <w:tab w:val="left" w:pos="979"/>
        </w:tabs>
        <w:spacing w:line="240" w:lineRule="auto"/>
        <w:ind w:firstLine="710"/>
        <w:rPr>
          <w:rStyle w:val="FontStyle147"/>
          <w:sz w:val="24"/>
          <w:szCs w:val="24"/>
        </w:rPr>
      </w:pPr>
      <w:r w:rsidRPr="004A78BD">
        <w:rPr>
          <w:rStyle w:val="FontStyle147"/>
          <w:sz w:val="24"/>
          <w:szCs w:val="24"/>
        </w:rPr>
        <w:t>-</w:t>
      </w:r>
      <w:r w:rsidRPr="004A78BD">
        <w:rPr>
          <w:rStyle w:val="FontStyle147"/>
          <w:sz w:val="24"/>
          <w:szCs w:val="24"/>
        </w:rPr>
        <w:tab/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A78BD" w:rsidRPr="004A78BD" w:rsidRDefault="004A78BD" w:rsidP="004A78BD">
      <w:pPr>
        <w:pStyle w:val="Style73"/>
        <w:widowControl/>
        <w:tabs>
          <w:tab w:val="left" w:pos="845"/>
        </w:tabs>
        <w:spacing w:line="240" w:lineRule="auto"/>
      </w:pPr>
      <w:r w:rsidRPr="004A78BD">
        <w:rPr>
          <w:rStyle w:val="FontStyle147"/>
          <w:sz w:val="24"/>
          <w:szCs w:val="24"/>
        </w:rPr>
        <w:t>-</w:t>
      </w:r>
      <w:r w:rsidRPr="004A78BD">
        <w:rPr>
          <w:rStyle w:val="FontStyle147"/>
          <w:sz w:val="24"/>
          <w:szCs w:val="24"/>
        </w:rPr>
        <w:tab/>
        <w:t>использовать средства индивидуальной и коллективной защиты от оружия от оружия массового поражения;</w:t>
      </w:r>
    </w:p>
    <w:p w:rsidR="004A78BD" w:rsidRDefault="004A78BD" w:rsidP="004A78BD">
      <w:pPr>
        <w:pStyle w:val="Style73"/>
        <w:widowControl/>
        <w:tabs>
          <w:tab w:val="left" w:pos="854"/>
        </w:tabs>
        <w:spacing w:line="240" w:lineRule="auto"/>
        <w:ind w:firstLine="0"/>
        <w:jc w:val="left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 xml:space="preserve">            </w:t>
      </w:r>
      <w:r w:rsidRPr="004A78BD">
        <w:rPr>
          <w:rStyle w:val="FontStyle147"/>
          <w:sz w:val="24"/>
          <w:szCs w:val="24"/>
        </w:rPr>
        <w:t>-</w:t>
      </w:r>
      <w:r w:rsidRPr="004A78BD">
        <w:rPr>
          <w:rStyle w:val="FontStyle147"/>
          <w:sz w:val="24"/>
          <w:szCs w:val="24"/>
        </w:rPr>
        <w:tab/>
        <w:t>применять п</w:t>
      </w:r>
      <w:r>
        <w:rPr>
          <w:rStyle w:val="FontStyle147"/>
          <w:sz w:val="24"/>
          <w:szCs w:val="24"/>
        </w:rPr>
        <w:t>ервичные средства пожаротушения;</w:t>
      </w:r>
    </w:p>
    <w:p w:rsidR="004A78BD" w:rsidRPr="004A78BD" w:rsidRDefault="004A78BD" w:rsidP="004A78BD">
      <w:pPr>
        <w:pStyle w:val="Style73"/>
        <w:widowControl/>
        <w:numPr>
          <w:ilvl w:val="0"/>
          <w:numId w:val="17"/>
        </w:numPr>
        <w:tabs>
          <w:tab w:val="left" w:pos="1075"/>
        </w:tabs>
        <w:spacing w:line="240" w:lineRule="auto"/>
        <w:ind w:firstLine="710"/>
        <w:rPr>
          <w:rStyle w:val="FontStyle147"/>
          <w:sz w:val="24"/>
          <w:szCs w:val="24"/>
        </w:rPr>
      </w:pPr>
      <w:r w:rsidRPr="004A78BD">
        <w:rPr>
          <w:rStyle w:val="FontStyle147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4A78BD" w:rsidRPr="004A78BD" w:rsidRDefault="004A78BD" w:rsidP="004A78BD">
      <w:pPr>
        <w:pStyle w:val="Style73"/>
        <w:widowControl/>
        <w:numPr>
          <w:ilvl w:val="0"/>
          <w:numId w:val="17"/>
        </w:numPr>
        <w:tabs>
          <w:tab w:val="left" w:pos="1075"/>
        </w:tabs>
        <w:spacing w:line="240" w:lineRule="auto"/>
        <w:ind w:firstLine="710"/>
        <w:rPr>
          <w:rStyle w:val="FontStyle147"/>
          <w:sz w:val="24"/>
          <w:szCs w:val="24"/>
        </w:rPr>
      </w:pPr>
      <w:r w:rsidRPr="004A78BD">
        <w:rPr>
          <w:rStyle w:val="FontStyle147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A78BD" w:rsidRPr="004A78BD" w:rsidRDefault="004A78BD" w:rsidP="004A78BD">
      <w:pPr>
        <w:pStyle w:val="Style73"/>
        <w:widowControl/>
        <w:numPr>
          <w:ilvl w:val="0"/>
          <w:numId w:val="17"/>
        </w:numPr>
        <w:tabs>
          <w:tab w:val="left" w:pos="1075"/>
        </w:tabs>
        <w:spacing w:line="240" w:lineRule="auto"/>
        <w:ind w:firstLine="710"/>
        <w:rPr>
          <w:rStyle w:val="FontStyle147"/>
          <w:sz w:val="24"/>
          <w:szCs w:val="24"/>
        </w:rPr>
      </w:pPr>
      <w:r w:rsidRPr="004A78BD">
        <w:rPr>
          <w:rStyle w:val="FontStyle147"/>
          <w:sz w:val="24"/>
          <w:szCs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4A78BD" w:rsidRPr="004A78BD" w:rsidRDefault="004A78BD" w:rsidP="004A78BD">
      <w:pPr>
        <w:pStyle w:val="Style73"/>
        <w:widowControl/>
        <w:numPr>
          <w:ilvl w:val="0"/>
          <w:numId w:val="17"/>
        </w:numPr>
        <w:tabs>
          <w:tab w:val="left" w:pos="1075"/>
        </w:tabs>
        <w:spacing w:line="240" w:lineRule="auto"/>
        <w:ind w:firstLine="709"/>
        <w:jc w:val="left"/>
      </w:pPr>
      <w:r w:rsidRPr="004A78BD">
        <w:rPr>
          <w:rStyle w:val="FontStyle147"/>
          <w:sz w:val="24"/>
          <w:szCs w:val="24"/>
        </w:rPr>
        <w:t>оказывать первую помощь пострадавшим.</w:t>
      </w:r>
    </w:p>
    <w:p w:rsidR="004A78BD" w:rsidRPr="004A78BD" w:rsidRDefault="004A78BD" w:rsidP="004A78BD">
      <w:pPr>
        <w:pStyle w:val="Style66"/>
        <w:widowControl/>
        <w:jc w:val="left"/>
        <w:rPr>
          <w:rStyle w:val="FontStyle142"/>
          <w:sz w:val="24"/>
          <w:szCs w:val="24"/>
        </w:rPr>
      </w:pPr>
      <w:r w:rsidRPr="004A78BD">
        <w:rPr>
          <w:rStyle w:val="FontStyle147"/>
          <w:sz w:val="24"/>
          <w:szCs w:val="24"/>
        </w:rPr>
        <w:t xml:space="preserve">В результате освоения дисциплины обучающийся должен </w:t>
      </w:r>
      <w:r w:rsidRPr="004A78BD">
        <w:rPr>
          <w:rStyle w:val="FontStyle142"/>
          <w:sz w:val="24"/>
          <w:szCs w:val="24"/>
        </w:rPr>
        <w:t>знать:</w:t>
      </w:r>
    </w:p>
    <w:p w:rsidR="004A78BD" w:rsidRPr="004A78BD" w:rsidRDefault="004A78BD" w:rsidP="004A78BD">
      <w:pPr>
        <w:pStyle w:val="Style73"/>
        <w:widowControl/>
        <w:tabs>
          <w:tab w:val="left" w:pos="1205"/>
        </w:tabs>
        <w:spacing w:line="240" w:lineRule="auto"/>
        <w:ind w:firstLine="749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 xml:space="preserve">- </w:t>
      </w:r>
      <w:r w:rsidRPr="004A78BD">
        <w:rPr>
          <w:rStyle w:val="FontStyle147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4A78BD" w:rsidRPr="004A78BD" w:rsidRDefault="004A78BD" w:rsidP="004A78BD">
      <w:pPr>
        <w:pStyle w:val="Style73"/>
        <w:widowControl/>
        <w:numPr>
          <w:ilvl w:val="0"/>
          <w:numId w:val="18"/>
        </w:numPr>
        <w:tabs>
          <w:tab w:val="left" w:pos="1046"/>
        </w:tabs>
        <w:spacing w:line="240" w:lineRule="auto"/>
        <w:ind w:firstLine="682"/>
        <w:rPr>
          <w:rStyle w:val="FontStyle147"/>
          <w:sz w:val="24"/>
          <w:szCs w:val="24"/>
        </w:rPr>
      </w:pPr>
      <w:r w:rsidRPr="004A78BD">
        <w:rPr>
          <w:rStyle w:val="FontStyle147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A78BD" w:rsidRPr="004A78BD" w:rsidRDefault="004A78BD" w:rsidP="004A78BD">
      <w:pPr>
        <w:pStyle w:val="Style73"/>
        <w:widowControl/>
        <w:numPr>
          <w:ilvl w:val="0"/>
          <w:numId w:val="17"/>
        </w:numPr>
        <w:tabs>
          <w:tab w:val="left" w:pos="1046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 xml:space="preserve"> </w:t>
      </w:r>
      <w:r w:rsidRPr="004A78BD">
        <w:rPr>
          <w:rStyle w:val="FontStyle147"/>
          <w:sz w:val="24"/>
          <w:szCs w:val="24"/>
        </w:rPr>
        <w:t>основы военной службы и обороны России;</w:t>
      </w:r>
    </w:p>
    <w:p w:rsidR="004A78BD" w:rsidRPr="004A78BD" w:rsidRDefault="004A78BD" w:rsidP="004A78BD">
      <w:pPr>
        <w:pStyle w:val="Style73"/>
        <w:widowControl/>
        <w:tabs>
          <w:tab w:val="left" w:pos="1171"/>
        </w:tabs>
        <w:spacing w:line="240" w:lineRule="auto"/>
        <w:ind w:firstLine="677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 xml:space="preserve">- </w:t>
      </w:r>
      <w:r w:rsidRPr="004A78BD">
        <w:rPr>
          <w:rStyle w:val="FontStyle147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4A78BD" w:rsidRPr="004A78BD" w:rsidRDefault="004A78BD" w:rsidP="004A78BD">
      <w:pPr>
        <w:pStyle w:val="Style73"/>
        <w:widowControl/>
        <w:numPr>
          <w:ilvl w:val="0"/>
          <w:numId w:val="17"/>
        </w:numPr>
        <w:tabs>
          <w:tab w:val="left" w:pos="1046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4A78BD">
        <w:rPr>
          <w:rStyle w:val="FontStyle147"/>
          <w:sz w:val="24"/>
          <w:szCs w:val="24"/>
        </w:rPr>
        <w:t>меры пожарной безопасности и правила безопасного поведения при пожарах;</w:t>
      </w:r>
    </w:p>
    <w:p w:rsidR="004A78BD" w:rsidRPr="004A78BD" w:rsidRDefault="004A78BD" w:rsidP="004A78BD">
      <w:pPr>
        <w:pStyle w:val="Style73"/>
        <w:widowControl/>
        <w:numPr>
          <w:ilvl w:val="0"/>
          <w:numId w:val="17"/>
        </w:numPr>
        <w:tabs>
          <w:tab w:val="left" w:pos="1046"/>
        </w:tabs>
        <w:spacing w:line="240" w:lineRule="auto"/>
        <w:ind w:firstLine="677"/>
      </w:pPr>
      <w:r w:rsidRPr="004A78BD">
        <w:rPr>
          <w:rStyle w:val="FontStyle147"/>
          <w:sz w:val="24"/>
          <w:szCs w:val="24"/>
        </w:rPr>
        <w:t>организацию и порядок призыва граждан на военную службу и поступления на неё в добровольном порядке;</w:t>
      </w:r>
    </w:p>
    <w:p w:rsidR="004A78BD" w:rsidRPr="004A78BD" w:rsidRDefault="004A78BD" w:rsidP="004A78BD">
      <w:pPr>
        <w:pStyle w:val="Style73"/>
        <w:widowControl/>
        <w:numPr>
          <w:ilvl w:val="0"/>
          <w:numId w:val="19"/>
        </w:numPr>
        <w:tabs>
          <w:tab w:val="left" w:pos="1133"/>
        </w:tabs>
        <w:spacing w:line="240" w:lineRule="auto"/>
        <w:ind w:firstLine="677"/>
        <w:rPr>
          <w:rStyle w:val="FontStyle147"/>
          <w:sz w:val="24"/>
          <w:szCs w:val="24"/>
        </w:rPr>
      </w:pPr>
      <w:r w:rsidRPr="004A78BD">
        <w:rPr>
          <w:rStyle w:val="FontStyle147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4A78BD" w:rsidRPr="004A78BD" w:rsidRDefault="004A78BD" w:rsidP="004A78BD">
      <w:pPr>
        <w:pStyle w:val="Style73"/>
        <w:widowControl/>
        <w:numPr>
          <w:ilvl w:val="0"/>
          <w:numId w:val="19"/>
        </w:numPr>
        <w:tabs>
          <w:tab w:val="left" w:pos="1133"/>
        </w:tabs>
        <w:spacing w:line="240" w:lineRule="auto"/>
        <w:ind w:firstLine="677"/>
      </w:pPr>
      <w:r w:rsidRPr="004A78BD">
        <w:rPr>
          <w:rStyle w:val="FontStyle147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4A78BD" w:rsidRDefault="004A78BD" w:rsidP="004A78BD">
      <w:pPr>
        <w:pStyle w:val="Style73"/>
        <w:widowControl/>
        <w:tabs>
          <w:tab w:val="left" w:pos="1046"/>
        </w:tabs>
        <w:spacing w:line="240" w:lineRule="auto"/>
        <w:ind w:firstLine="0"/>
        <w:jc w:val="left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 xml:space="preserve">           </w:t>
      </w:r>
      <w:r w:rsidRPr="004A78BD">
        <w:rPr>
          <w:rStyle w:val="FontStyle147"/>
          <w:sz w:val="24"/>
          <w:szCs w:val="24"/>
        </w:rPr>
        <w:t>-</w:t>
      </w:r>
      <w:r w:rsidRPr="004A78BD">
        <w:rPr>
          <w:rStyle w:val="FontStyle147"/>
          <w:sz w:val="24"/>
          <w:szCs w:val="24"/>
        </w:rPr>
        <w:tab/>
        <w:t>порядок и правила оказ</w:t>
      </w:r>
      <w:r>
        <w:rPr>
          <w:rStyle w:val="FontStyle147"/>
          <w:sz w:val="24"/>
          <w:szCs w:val="24"/>
        </w:rPr>
        <w:t>ания первой помощи пострадавшим.</w:t>
      </w:r>
    </w:p>
    <w:p w:rsidR="004A78BD" w:rsidRDefault="0093116E" w:rsidP="0093116E">
      <w:pPr>
        <w:pStyle w:val="Style66"/>
        <w:widowControl/>
        <w:spacing w:before="58"/>
        <w:ind w:left="221"/>
        <w:jc w:val="left"/>
        <w:rPr>
          <w:rStyle w:val="FontStyle147"/>
          <w:sz w:val="24"/>
          <w:szCs w:val="24"/>
        </w:rPr>
      </w:pPr>
      <w:r w:rsidRPr="003D0986">
        <w:rPr>
          <w:rStyle w:val="FontStyle147"/>
          <w:sz w:val="24"/>
          <w:szCs w:val="24"/>
        </w:rPr>
        <w:t>В результате освоения дисциплины обучающийся осваивает элементы компетенций:</w:t>
      </w:r>
    </w:p>
    <w:p w:rsidR="00F67520" w:rsidRPr="003D0986" w:rsidRDefault="00F67520" w:rsidP="0093116E">
      <w:pPr>
        <w:pStyle w:val="Style66"/>
        <w:widowControl/>
        <w:spacing w:before="58"/>
        <w:ind w:left="221"/>
        <w:jc w:val="left"/>
        <w:rPr>
          <w:rStyle w:val="FontStyle147"/>
          <w:sz w:val="24"/>
          <w:szCs w:val="24"/>
        </w:rPr>
      </w:pPr>
    </w:p>
    <w:p w:rsidR="001F05DA" w:rsidRPr="003D0986" w:rsidRDefault="001F05DA" w:rsidP="00F67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8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E732F7" w:rsidRPr="003D0986" w:rsidRDefault="001F05DA" w:rsidP="00F67520">
      <w:pPr>
        <w:pStyle w:val="Style66"/>
        <w:widowControl/>
        <w:spacing w:before="58"/>
        <w:rPr>
          <w:rStyle w:val="FontStyle147"/>
          <w:sz w:val="24"/>
          <w:szCs w:val="24"/>
        </w:rPr>
      </w:pPr>
      <w:r w:rsidRPr="003D0986">
        <w:t>ОК 2. Организовывать собственную деятельность, исходя из цели и способов ее достижения, определенных руководителем.</w:t>
      </w:r>
    </w:p>
    <w:p w:rsidR="003D0986" w:rsidRPr="003D0986" w:rsidRDefault="003D0986" w:rsidP="00F675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86">
        <w:rPr>
          <w:rFonts w:ascii="Times New Roman" w:hAnsi="Times New Roman" w:cs="Times New Roman"/>
          <w:sz w:val="24"/>
          <w:szCs w:val="24"/>
        </w:rPr>
        <w:lastRenderedPageBreak/>
        <w:t>ОК 3. Анализировать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</w:r>
    </w:p>
    <w:p w:rsidR="003D0986" w:rsidRPr="003D0986" w:rsidRDefault="003D0986" w:rsidP="00F675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86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3D0986" w:rsidRPr="003D0986" w:rsidRDefault="003D0986" w:rsidP="00F67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86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3D0986" w:rsidRPr="003D0986" w:rsidRDefault="003D0986" w:rsidP="00F675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86">
        <w:rPr>
          <w:rFonts w:ascii="Times New Roman" w:hAnsi="Times New Roman" w:cs="Times New Roman"/>
          <w:sz w:val="24"/>
          <w:szCs w:val="24"/>
        </w:rPr>
        <w:t xml:space="preserve">ОК 6. </w:t>
      </w:r>
      <w:r w:rsidR="006A4CB4">
        <w:rPr>
          <w:rFonts w:ascii="Times New Roman" w:hAnsi="Times New Roman" w:cs="Times New Roman"/>
          <w:sz w:val="24"/>
          <w:szCs w:val="24"/>
        </w:rPr>
        <w:t xml:space="preserve">  </w:t>
      </w:r>
      <w:r w:rsidRPr="003D0986">
        <w:rPr>
          <w:rFonts w:ascii="Times New Roman" w:hAnsi="Times New Roman" w:cs="Times New Roman"/>
          <w:sz w:val="24"/>
          <w:szCs w:val="24"/>
        </w:rPr>
        <w:t>Работать в команде, эффективно общается с коллегами, руководством, клиента.</w:t>
      </w:r>
    </w:p>
    <w:p w:rsidR="003D0986" w:rsidRDefault="006A4CB4" w:rsidP="00F675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 7. </w:t>
      </w:r>
      <w:r w:rsidR="003D0986" w:rsidRPr="003D0986">
        <w:rPr>
          <w:rFonts w:ascii="Times New Roman" w:hAnsi="Times New Roman" w:cs="Times New Roman"/>
          <w:sz w:val="24"/>
          <w:szCs w:val="24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1F5733" w:rsidRDefault="001F5733" w:rsidP="00B873D3">
      <w:pPr>
        <w:pStyle w:val="Style66"/>
        <w:widowControl/>
      </w:pPr>
      <w:r>
        <w:t xml:space="preserve">ПК 1.1 Пользоваться лабораторной посудой различного назначения, мыть и сушить посуду в соответствии с требованиями химического анализа. </w:t>
      </w:r>
    </w:p>
    <w:p w:rsidR="001F5733" w:rsidRDefault="001F5733" w:rsidP="00B873D3">
      <w:pPr>
        <w:pStyle w:val="Style66"/>
        <w:widowControl/>
      </w:pPr>
      <w:r>
        <w:t>ПК 1.2. Выбирать приборы и оборудование для проведения анализов.</w:t>
      </w:r>
    </w:p>
    <w:p w:rsidR="001F5733" w:rsidRDefault="001F5733" w:rsidP="00B873D3">
      <w:pPr>
        <w:pStyle w:val="Style66"/>
        <w:widowControl/>
        <w:rPr>
          <w:rStyle w:val="FontStyle147"/>
          <w:sz w:val="24"/>
          <w:szCs w:val="24"/>
        </w:rPr>
      </w:pPr>
      <w:r>
        <w:t>ПК 1.3. Подготавливать для анализа приборы и оборудование</w:t>
      </w:r>
    </w:p>
    <w:p w:rsidR="001F5733" w:rsidRDefault="001F5733" w:rsidP="00B873D3">
      <w:pPr>
        <w:pStyle w:val="Style66"/>
        <w:widowControl/>
      </w:pPr>
      <w:r>
        <w:t xml:space="preserve">ПК 2.1. Готовить растворы точной и приблизительной концентрации. </w:t>
      </w:r>
    </w:p>
    <w:p w:rsidR="001F5733" w:rsidRDefault="001F5733" w:rsidP="00B873D3">
      <w:pPr>
        <w:pStyle w:val="Style66"/>
        <w:widowControl/>
      </w:pPr>
      <w:r>
        <w:t xml:space="preserve">ПК 2.2. Определять концентрации растворов различными способами. </w:t>
      </w:r>
    </w:p>
    <w:p w:rsidR="001F5733" w:rsidRDefault="001F5733" w:rsidP="00B873D3">
      <w:pPr>
        <w:pStyle w:val="Style66"/>
        <w:widowControl/>
        <w:rPr>
          <w:rStyle w:val="FontStyle147"/>
          <w:sz w:val="24"/>
          <w:szCs w:val="24"/>
        </w:rPr>
      </w:pPr>
      <w:r>
        <w:t>ПК 2.3. Отбирать и готовить пробы к проведению анализов.</w:t>
      </w:r>
    </w:p>
    <w:p w:rsidR="001F5733" w:rsidRDefault="001F5733" w:rsidP="00B873D3">
      <w:pPr>
        <w:pStyle w:val="Style66"/>
        <w:widowControl/>
      </w:pPr>
      <w:r>
        <w:t xml:space="preserve">ПК 3.1. Подбирать соответствующие средства и методы анализов в соответствии с типом веществ. </w:t>
      </w:r>
    </w:p>
    <w:p w:rsidR="001F5733" w:rsidRDefault="001F5733" w:rsidP="00B873D3">
      <w:pPr>
        <w:pStyle w:val="Style66"/>
        <w:widowControl/>
      </w:pPr>
      <w:r>
        <w:t xml:space="preserve">ПК 3.2. Проводить качественный и количественный анализ веществ. </w:t>
      </w:r>
    </w:p>
    <w:p w:rsidR="001F5733" w:rsidRDefault="001F5733" w:rsidP="00B873D3">
      <w:pPr>
        <w:pStyle w:val="Style66"/>
        <w:widowControl/>
        <w:rPr>
          <w:rStyle w:val="FontStyle147"/>
          <w:sz w:val="24"/>
          <w:szCs w:val="24"/>
        </w:rPr>
      </w:pPr>
      <w:r>
        <w:t>ПК 3.3. Осуществлять дозиметрический и радиометрический контроль внешней среды</w:t>
      </w:r>
    </w:p>
    <w:p w:rsidR="001F5733" w:rsidRDefault="001F5733" w:rsidP="00B873D3">
      <w:pPr>
        <w:pStyle w:val="Style66"/>
        <w:widowControl/>
      </w:pPr>
      <w:r>
        <w:t xml:space="preserve">ПК 3.5. Осуществлять контроль безопасности отходов производства. </w:t>
      </w:r>
    </w:p>
    <w:p w:rsidR="001F5733" w:rsidRDefault="001F5733" w:rsidP="00B873D3">
      <w:pPr>
        <w:pStyle w:val="Style66"/>
        <w:widowControl/>
        <w:rPr>
          <w:rStyle w:val="FontStyle147"/>
          <w:sz w:val="24"/>
          <w:szCs w:val="24"/>
        </w:rPr>
      </w:pPr>
      <w:r>
        <w:t>ПК 3.6. Контролировать работу очистных, газоочистных и пылеулавливающих установок.</w:t>
      </w:r>
    </w:p>
    <w:p w:rsidR="001F5733" w:rsidRDefault="001F5733" w:rsidP="00B873D3">
      <w:pPr>
        <w:pStyle w:val="Style66"/>
        <w:widowControl/>
      </w:pPr>
      <w:r>
        <w:t xml:space="preserve">ПК 4.1. Снимать показания приборов. </w:t>
      </w:r>
    </w:p>
    <w:p w:rsidR="001F5733" w:rsidRDefault="001F5733" w:rsidP="00B873D3">
      <w:pPr>
        <w:pStyle w:val="Style66"/>
        <w:widowControl/>
        <w:rPr>
          <w:rStyle w:val="FontStyle147"/>
          <w:sz w:val="24"/>
          <w:szCs w:val="24"/>
        </w:rPr>
      </w:pPr>
      <w:r>
        <w:t>ПК 4.3. Участвовать в мониторинге загрязнения окружающей среды.</w:t>
      </w:r>
    </w:p>
    <w:p w:rsidR="00B873D3" w:rsidRDefault="00B873D3" w:rsidP="00B873D3">
      <w:pPr>
        <w:pStyle w:val="Style66"/>
        <w:widowControl/>
      </w:pPr>
      <w:r>
        <w:t xml:space="preserve">ПК 5.1. Владеть приемами техники безопасности при проведении химических анализов. ПК 5.2. Пользоваться первичными средствами пожаротушения. </w:t>
      </w:r>
    </w:p>
    <w:p w:rsidR="00B873D3" w:rsidRDefault="00B873D3" w:rsidP="00B873D3">
      <w:pPr>
        <w:pStyle w:val="Style66"/>
        <w:widowControl/>
        <w:rPr>
          <w:rStyle w:val="FontStyle147"/>
          <w:sz w:val="24"/>
          <w:szCs w:val="24"/>
        </w:rPr>
      </w:pPr>
      <w:r>
        <w:t>ПК 5.3. Оказывать первую помощь пострадавшему.</w:t>
      </w:r>
    </w:p>
    <w:p w:rsidR="001F5733" w:rsidRDefault="001F5733" w:rsidP="00B873D3">
      <w:pPr>
        <w:pStyle w:val="Style66"/>
        <w:widowControl/>
        <w:jc w:val="left"/>
        <w:rPr>
          <w:rStyle w:val="FontStyle147"/>
          <w:sz w:val="24"/>
          <w:szCs w:val="24"/>
        </w:rPr>
      </w:pPr>
    </w:p>
    <w:p w:rsidR="00D11FA0" w:rsidRPr="00D11FA0" w:rsidRDefault="00D11FA0" w:rsidP="00D11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 программы дисциплины:</w:t>
      </w:r>
    </w:p>
    <w:p w:rsidR="00BA2D33" w:rsidRDefault="00BA2D33" w:rsidP="00BA2D3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843"/>
      </w:tblGrid>
      <w:tr w:rsidR="00BA2D33" w:rsidRPr="00A83536" w:rsidTr="0088631D">
        <w:trPr>
          <w:trHeight w:val="219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D33" w:rsidRPr="00A83536" w:rsidRDefault="00BA2D33" w:rsidP="00B8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83536">
              <w:rPr>
                <w:rFonts w:ascii="Times New Roman" w:hAnsi="Times New Roman" w:cs="Times New Roman"/>
                <w:b/>
                <w:sz w:val="20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D33" w:rsidRPr="00A83536" w:rsidRDefault="00BA2D33" w:rsidP="00B873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A83536">
              <w:rPr>
                <w:rFonts w:ascii="Times New Roman" w:hAnsi="Times New Roman" w:cs="Times New Roman"/>
                <w:b/>
                <w:iCs/>
                <w:sz w:val="20"/>
              </w:rPr>
              <w:t>Объем часов</w:t>
            </w:r>
          </w:p>
        </w:tc>
      </w:tr>
      <w:tr w:rsidR="00BA2D33" w:rsidRPr="00A83536" w:rsidTr="0088631D">
        <w:trPr>
          <w:trHeight w:val="7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20" w:rsidRPr="00B873D3" w:rsidRDefault="00BA2D33" w:rsidP="00B87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83536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D33" w:rsidRPr="00A83536" w:rsidRDefault="006F7217" w:rsidP="00B8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</w:rPr>
              <w:t>48</w:t>
            </w:r>
          </w:p>
        </w:tc>
      </w:tr>
      <w:tr w:rsidR="00BA2D33" w:rsidRPr="00A83536" w:rsidTr="0088631D">
        <w:trPr>
          <w:trHeight w:val="15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20" w:rsidRPr="00A83536" w:rsidRDefault="00BA2D33" w:rsidP="00B87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8353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D33" w:rsidRPr="00BA2D33" w:rsidRDefault="00BA2D33" w:rsidP="00B8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</w:tc>
      </w:tr>
      <w:tr w:rsidR="00F67520" w:rsidRPr="00A83536" w:rsidTr="00506A91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520" w:rsidRPr="00F64F3D" w:rsidRDefault="00F67520" w:rsidP="00B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20" w:rsidRPr="00BA2D33" w:rsidRDefault="00F67520" w:rsidP="00B8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</w:rPr>
              <w:t>16</w:t>
            </w:r>
          </w:p>
        </w:tc>
      </w:tr>
      <w:tr w:rsidR="00F67520" w:rsidRPr="00A83536" w:rsidTr="00506A91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520" w:rsidRPr="00F64F3D" w:rsidRDefault="00F67520" w:rsidP="00B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20" w:rsidRPr="00BA2D33" w:rsidRDefault="00F67520" w:rsidP="00B8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67520" w:rsidRPr="00A83536" w:rsidTr="00506A91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520" w:rsidRPr="00F64F3D" w:rsidRDefault="00F67520" w:rsidP="00B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20" w:rsidRPr="00BA2D33" w:rsidRDefault="006F7217" w:rsidP="00B8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</w:rPr>
              <w:t>16</w:t>
            </w:r>
          </w:p>
        </w:tc>
      </w:tr>
      <w:tr w:rsidR="00F67520" w:rsidRPr="00A83536" w:rsidTr="00506A91">
        <w:trPr>
          <w:trHeight w:val="7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520" w:rsidRPr="00F64F3D" w:rsidRDefault="00F67520" w:rsidP="00B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20" w:rsidRPr="00A83536" w:rsidRDefault="00F67520" w:rsidP="00B873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A83536">
              <w:rPr>
                <w:rFonts w:ascii="Times New Roman" w:hAnsi="Times New Roman" w:cs="Times New Roman"/>
                <w:iCs/>
                <w:sz w:val="20"/>
              </w:rPr>
              <w:t>-</w:t>
            </w:r>
          </w:p>
        </w:tc>
      </w:tr>
      <w:tr w:rsidR="00F67520" w:rsidRPr="00A83536" w:rsidTr="00506A91">
        <w:trPr>
          <w:trHeight w:val="7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520" w:rsidRPr="00F64F3D" w:rsidRDefault="00F67520" w:rsidP="00B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20" w:rsidRPr="00A83536" w:rsidRDefault="006F7217" w:rsidP="00B873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cs="Times New Roman"/>
                <w:iCs/>
                <w:sz w:val="20"/>
              </w:rPr>
              <w:t>-</w:t>
            </w:r>
          </w:p>
        </w:tc>
      </w:tr>
      <w:tr w:rsidR="00F67520" w:rsidRPr="00A83536" w:rsidTr="00506A91">
        <w:trPr>
          <w:trHeight w:val="7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520" w:rsidRPr="00D2005C" w:rsidRDefault="00F67520" w:rsidP="00B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20" w:rsidRPr="00A83536" w:rsidRDefault="006F7217" w:rsidP="00B873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cs="Times New Roman"/>
                <w:iCs/>
                <w:sz w:val="20"/>
              </w:rPr>
              <w:t>16</w:t>
            </w:r>
          </w:p>
        </w:tc>
      </w:tr>
    </w:tbl>
    <w:p w:rsidR="00BA2D33" w:rsidRDefault="00BA2D33" w:rsidP="004A78BD">
      <w:pPr>
        <w:pStyle w:val="Style73"/>
        <w:widowControl/>
        <w:tabs>
          <w:tab w:val="left" w:pos="1046"/>
        </w:tabs>
        <w:spacing w:line="240" w:lineRule="auto"/>
        <w:ind w:firstLine="0"/>
        <w:jc w:val="left"/>
        <w:rPr>
          <w:rStyle w:val="FontStyle147"/>
          <w:sz w:val="24"/>
          <w:szCs w:val="24"/>
        </w:rPr>
      </w:pPr>
    </w:p>
    <w:p w:rsidR="00D11FA0" w:rsidRPr="00D11FA0" w:rsidRDefault="00D11FA0" w:rsidP="00D11FA0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A0" w:rsidRPr="00D11FA0" w:rsidRDefault="00D11FA0" w:rsidP="00D11FA0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D11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Форма контроля</w:t>
      </w:r>
      <w:r w:rsidRPr="00D11FA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дифференцированный зачет.</w:t>
      </w:r>
    </w:p>
    <w:p w:rsidR="00D11FA0" w:rsidRPr="00D11FA0" w:rsidRDefault="00D11FA0" w:rsidP="00D11FA0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A0" w:rsidRPr="00D11FA0" w:rsidRDefault="00D11FA0" w:rsidP="00D11FA0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11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Составитель:</w:t>
      </w:r>
      <w:r w:rsidRPr="00D1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Редькина С.Д., Руководитель УМО ГАПОУ ТО «Тобольский многопрофильный техникум».</w:t>
      </w:r>
    </w:p>
    <w:p w:rsidR="00D11FA0" w:rsidRPr="00D11FA0" w:rsidRDefault="00D11FA0" w:rsidP="00D11FA0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A0" w:rsidRDefault="00D11FA0" w:rsidP="004A78BD">
      <w:pPr>
        <w:pStyle w:val="Style73"/>
        <w:widowControl/>
        <w:tabs>
          <w:tab w:val="left" w:pos="1046"/>
        </w:tabs>
        <w:spacing w:line="240" w:lineRule="auto"/>
        <w:ind w:firstLine="0"/>
        <w:jc w:val="left"/>
        <w:rPr>
          <w:rStyle w:val="FontStyle147"/>
          <w:sz w:val="24"/>
          <w:szCs w:val="24"/>
        </w:rPr>
      </w:pPr>
    </w:p>
    <w:sectPr w:rsidR="00D11FA0" w:rsidSect="00084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51D9" w:rsidRDefault="000351D9">
      <w:pPr>
        <w:spacing w:after="0" w:line="240" w:lineRule="auto"/>
      </w:pPr>
      <w:r>
        <w:separator/>
      </w:r>
    </w:p>
  </w:endnote>
  <w:endnote w:type="continuationSeparator" w:id="0">
    <w:p w:rsidR="000351D9" w:rsidRDefault="0003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5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6AE" w:rsidRDefault="000846AE">
    <w:pPr>
      <w:pStyle w:val="ab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6AE" w:rsidRDefault="000846A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11FA0">
      <w:rPr>
        <w:noProof/>
      </w:rPr>
      <w:t>1</w:t>
    </w:r>
    <w:r>
      <w:fldChar w:fldCharType="end"/>
    </w:r>
  </w:p>
  <w:p w:rsidR="000846AE" w:rsidRDefault="000846A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6AE" w:rsidRDefault="000846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51D9" w:rsidRDefault="000351D9">
      <w:pPr>
        <w:spacing w:after="0" w:line="240" w:lineRule="auto"/>
      </w:pPr>
      <w:r>
        <w:separator/>
      </w:r>
    </w:p>
  </w:footnote>
  <w:footnote w:type="continuationSeparator" w:id="0">
    <w:p w:rsidR="000351D9" w:rsidRDefault="0003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6AE" w:rsidRDefault="000846A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6AE" w:rsidRDefault="000846A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6AE" w:rsidRDefault="000846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990EAE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6"/>
    <w:multiLevelType w:val="multi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1E1AD9"/>
    <w:multiLevelType w:val="hybridMultilevel"/>
    <w:tmpl w:val="06D2DF0E"/>
    <w:lvl w:ilvl="0" w:tplc="B3706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8A22B53"/>
    <w:multiLevelType w:val="hybridMultilevel"/>
    <w:tmpl w:val="0A268E56"/>
    <w:lvl w:ilvl="0" w:tplc="24146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E7856"/>
    <w:multiLevelType w:val="hybridMultilevel"/>
    <w:tmpl w:val="A3322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5869DA"/>
    <w:multiLevelType w:val="hybridMultilevel"/>
    <w:tmpl w:val="43B60150"/>
    <w:lvl w:ilvl="0" w:tplc="CC7C6476">
      <w:start w:val="1"/>
      <w:numFmt w:val="decimal"/>
      <w:lvlText w:val="%1."/>
      <w:lvlJc w:val="left"/>
      <w:pPr>
        <w:ind w:left="10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32BEFE">
      <w:start w:val="1"/>
      <w:numFmt w:val="bullet"/>
      <w:lvlText w:val="•"/>
      <w:lvlJc w:val="left"/>
      <w:pPr>
        <w:ind w:left="437" w:hanging="221"/>
      </w:pPr>
      <w:rPr>
        <w:rFonts w:hint="default"/>
      </w:rPr>
    </w:lvl>
    <w:lvl w:ilvl="2" w:tplc="ABF8ED32">
      <w:start w:val="1"/>
      <w:numFmt w:val="bullet"/>
      <w:lvlText w:val="•"/>
      <w:lvlJc w:val="left"/>
      <w:pPr>
        <w:ind w:left="772" w:hanging="221"/>
      </w:pPr>
      <w:rPr>
        <w:rFonts w:hint="default"/>
      </w:rPr>
    </w:lvl>
    <w:lvl w:ilvl="3" w:tplc="48BE32E2">
      <w:start w:val="1"/>
      <w:numFmt w:val="bullet"/>
      <w:lvlText w:val="•"/>
      <w:lvlJc w:val="left"/>
      <w:pPr>
        <w:ind w:left="1107" w:hanging="221"/>
      </w:pPr>
      <w:rPr>
        <w:rFonts w:hint="default"/>
      </w:rPr>
    </w:lvl>
    <w:lvl w:ilvl="4" w:tplc="735E416C">
      <w:start w:val="1"/>
      <w:numFmt w:val="bullet"/>
      <w:lvlText w:val="•"/>
      <w:lvlJc w:val="left"/>
      <w:pPr>
        <w:ind w:left="1443" w:hanging="221"/>
      </w:pPr>
      <w:rPr>
        <w:rFonts w:hint="default"/>
      </w:rPr>
    </w:lvl>
    <w:lvl w:ilvl="5" w:tplc="3FCA7930">
      <w:start w:val="1"/>
      <w:numFmt w:val="bullet"/>
      <w:lvlText w:val="•"/>
      <w:lvlJc w:val="left"/>
      <w:pPr>
        <w:ind w:left="1778" w:hanging="221"/>
      </w:pPr>
      <w:rPr>
        <w:rFonts w:hint="default"/>
      </w:rPr>
    </w:lvl>
    <w:lvl w:ilvl="6" w:tplc="92D80CFA">
      <w:start w:val="1"/>
      <w:numFmt w:val="bullet"/>
      <w:lvlText w:val="•"/>
      <w:lvlJc w:val="left"/>
      <w:pPr>
        <w:ind w:left="2113" w:hanging="221"/>
      </w:pPr>
      <w:rPr>
        <w:rFonts w:hint="default"/>
      </w:rPr>
    </w:lvl>
    <w:lvl w:ilvl="7" w:tplc="4AF4D7A8">
      <w:start w:val="1"/>
      <w:numFmt w:val="bullet"/>
      <w:lvlText w:val="•"/>
      <w:lvlJc w:val="left"/>
      <w:pPr>
        <w:ind w:left="2448" w:hanging="221"/>
      </w:pPr>
      <w:rPr>
        <w:rFonts w:hint="default"/>
      </w:rPr>
    </w:lvl>
    <w:lvl w:ilvl="8" w:tplc="E3642E62">
      <w:start w:val="1"/>
      <w:numFmt w:val="bullet"/>
      <w:lvlText w:val="•"/>
      <w:lvlJc w:val="left"/>
      <w:pPr>
        <w:ind w:left="2783" w:hanging="221"/>
      </w:pPr>
      <w:rPr>
        <w:rFonts w:hint="default"/>
      </w:rPr>
    </w:lvl>
  </w:abstractNum>
  <w:abstractNum w:abstractNumId="13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751E1"/>
    <w:multiLevelType w:val="hybridMultilevel"/>
    <w:tmpl w:val="91D4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7D11CC"/>
    <w:multiLevelType w:val="hybridMultilevel"/>
    <w:tmpl w:val="00528F7A"/>
    <w:lvl w:ilvl="0" w:tplc="8CBC7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04862"/>
    <w:multiLevelType w:val="multilevel"/>
    <w:tmpl w:val="F9DCEEE2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0" w15:restartNumberingAfterBreak="0">
    <w:nsid w:val="619B55CE"/>
    <w:multiLevelType w:val="hybridMultilevel"/>
    <w:tmpl w:val="19FE81DA"/>
    <w:lvl w:ilvl="0" w:tplc="28B27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63DFC"/>
    <w:multiLevelType w:val="hybridMultilevel"/>
    <w:tmpl w:val="300A576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B80735"/>
    <w:multiLevelType w:val="hybridMultilevel"/>
    <w:tmpl w:val="78D89002"/>
    <w:lvl w:ilvl="0" w:tplc="09F2D474">
      <w:start w:val="1"/>
      <w:numFmt w:val="decimal"/>
      <w:lvlText w:val="%1."/>
      <w:lvlJc w:val="left"/>
      <w:pPr>
        <w:ind w:left="10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13C6012">
      <w:start w:val="1"/>
      <w:numFmt w:val="bullet"/>
      <w:lvlText w:val="•"/>
      <w:lvlJc w:val="left"/>
      <w:pPr>
        <w:ind w:left="437" w:hanging="221"/>
      </w:pPr>
      <w:rPr>
        <w:rFonts w:hint="default"/>
      </w:rPr>
    </w:lvl>
    <w:lvl w:ilvl="2" w:tplc="236C604C">
      <w:start w:val="1"/>
      <w:numFmt w:val="bullet"/>
      <w:lvlText w:val="•"/>
      <w:lvlJc w:val="left"/>
      <w:pPr>
        <w:ind w:left="772" w:hanging="221"/>
      </w:pPr>
      <w:rPr>
        <w:rFonts w:hint="default"/>
      </w:rPr>
    </w:lvl>
    <w:lvl w:ilvl="3" w:tplc="C7D6E32A">
      <w:start w:val="1"/>
      <w:numFmt w:val="bullet"/>
      <w:lvlText w:val="•"/>
      <w:lvlJc w:val="left"/>
      <w:pPr>
        <w:ind w:left="1107" w:hanging="221"/>
      </w:pPr>
      <w:rPr>
        <w:rFonts w:hint="default"/>
      </w:rPr>
    </w:lvl>
    <w:lvl w:ilvl="4" w:tplc="73505B22">
      <w:start w:val="1"/>
      <w:numFmt w:val="bullet"/>
      <w:lvlText w:val="•"/>
      <w:lvlJc w:val="left"/>
      <w:pPr>
        <w:ind w:left="1443" w:hanging="221"/>
      </w:pPr>
      <w:rPr>
        <w:rFonts w:hint="default"/>
      </w:rPr>
    </w:lvl>
    <w:lvl w:ilvl="5" w:tplc="BAD8966C">
      <w:start w:val="1"/>
      <w:numFmt w:val="bullet"/>
      <w:lvlText w:val="•"/>
      <w:lvlJc w:val="left"/>
      <w:pPr>
        <w:ind w:left="1778" w:hanging="221"/>
      </w:pPr>
      <w:rPr>
        <w:rFonts w:hint="default"/>
      </w:rPr>
    </w:lvl>
    <w:lvl w:ilvl="6" w:tplc="3D60D61A">
      <w:start w:val="1"/>
      <w:numFmt w:val="bullet"/>
      <w:lvlText w:val="•"/>
      <w:lvlJc w:val="left"/>
      <w:pPr>
        <w:ind w:left="2113" w:hanging="221"/>
      </w:pPr>
      <w:rPr>
        <w:rFonts w:hint="default"/>
      </w:rPr>
    </w:lvl>
    <w:lvl w:ilvl="7" w:tplc="47F268B8">
      <w:start w:val="1"/>
      <w:numFmt w:val="bullet"/>
      <w:lvlText w:val="•"/>
      <w:lvlJc w:val="left"/>
      <w:pPr>
        <w:ind w:left="2448" w:hanging="221"/>
      </w:pPr>
      <w:rPr>
        <w:rFonts w:hint="default"/>
      </w:rPr>
    </w:lvl>
    <w:lvl w:ilvl="8" w:tplc="D5A23F4E">
      <w:start w:val="1"/>
      <w:numFmt w:val="bullet"/>
      <w:lvlText w:val="•"/>
      <w:lvlJc w:val="left"/>
      <w:pPr>
        <w:ind w:left="2783" w:hanging="221"/>
      </w:pPr>
      <w:rPr>
        <w:rFonts w:hint="default"/>
      </w:rPr>
    </w:lvl>
  </w:abstractNum>
  <w:abstractNum w:abstractNumId="24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E3A04"/>
    <w:multiLevelType w:val="hybridMultilevel"/>
    <w:tmpl w:val="EFF8C2FE"/>
    <w:lvl w:ilvl="0" w:tplc="1FDA4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10"/>
  </w:num>
  <w:num w:numId="11">
    <w:abstractNumId w:val="20"/>
  </w:num>
  <w:num w:numId="12">
    <w:abstractNumId w:val="7"/>
  </w:num>
  <w:num w:numId="13">
    <w:abstractNumId w:val="25"/>
  </w:num>
  <w:num w:numId="14">
    <w:abstractNumId w:val="14"/>
  </w:num>
  <w:num w:numId="15">
    <w:abstractNumId w:val="11"/>
  </w:num>
  <w:num w:numId="16">
    <w:abstractNumId w:val="2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4"/>
  </w:num>
  <w:num w:numId="21">
    <w:abstractNumId w:val="13"/>
  </w:num>
  <w:num w:numId="22">
    <w:abstractNumId w:val="18"/>
  </w:num>
  <w:num w:numId="23">
    <w:abstractNumId w:val="17"/>
  </w:num>
  <w:num w:numId="24">
    <w:abstractNumId w:val="8"/>
  </w:num>
  <w:num w:numId="25">
    <w:abstractNumId w:val="2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9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C1"/>
    <w:rsid w:val="000351D9"/>
    <w:rsid w:val="0004042F"/>
    <w:rsid w:val="000453EA"/>
    <w:rsid w:val="000819B9"/>
    <w:rsid w:val="00083116"/>
    <w:rsid w:val="000846AE"/>
    <w:rsid w:val="00085156"/>
    <w:rsid w:val="000946D0"/>
    <w:rsid w:val="000975E2"/>
    <w:rsid w:val="000B6B71"/>
    <w:rsid w:val="000E55E6"/>
    <w:rsid w:val="00101D0C"/>
    <w:rsid w:val="00117B6A"/>
    <w:rsid w:val="0014391C"/>
    <w:rsid w:val="001603AF"/>
    <w:rsid w:val="00180D8E"/>
    <w:rsid w:val="001872CD"/>
    <w:rsid w:val="001961E7"/>
    <w:rsid w:val="001C0F85"/>
    <w:rsid w:val="001C3BDA"/>
    <w:rsid w:val="001F05DA"/>
    <w:rsid w:val="001F5733"/>
    <w:rsid w:val="001F6E46"/>
    <w:rsid w:val="0023362D"/>
    <w:rsid w:val="002421C8"/>
    <w:rsid w:val="0024325E"/>
    <w:rsid w:val="00255F56"/>
    <w:rsid w:val="00263220"/>
    <w:rsid w:val="002914D2"/>
    <w:rsid w:val="002A6311"/>
    <w:rsid w:val="002B16E4"/>
    <w:rsid w:val="002C2D43"/>
    <w:rsid w:val="002C68E7"/>
    <w:rsid w:val="002C748C"/>
    <w:rsid w:val="002D76E4"/>
    <w:rsid w:val="002F435E"/>
    <w:rsid w:val="003054A9"/>
    <w:rsid w:val="003117D2"/>
    <w:rsid w:val="00326F95"/>
    <w:rsid w:val="00333E5E"/>
    <w:rsid w:val="00335B9D"/>
    <w:rsid w:val="00340AC4"/>
    <w:rsid w:val="003D0986"/>
    <w:rsid w:val="003D2093"/>
    <w:rsid w:val="003D59D0"/>
    <w:rsid w:val="00410107"/>
    <w:rsid w:val="00412658"/>
    <w:rsid w:val="00443FA6"/>
    <w:rsid w:val="00483B57"/>
    <w:rsid w:val="00485987"/>
    <w:rsid w:val="004925A3"/>
    <w:rsid w:val="004932D0"/>
    <w:rsid w:val="00494CBC"/>
    <w:rsid w:val="004A78BD"/>
    <w:rsid w:val="00500F9E"/>
    <w:rsid w:val="00506A91"/>
    <w:rsid w:val="00520022"/>
    <w:rsid w:val="005270BF"/>
    <w:rsid w:val="005271E6"/>
    <w:rsid w:val="00527D75"/>
    <w:rsid w:val="0056233F"/>
    <w:rsid w:val="00593977"/>
    <w:rsid w:val="005E034C"/>
    <w:rsid w:val="00611432"/>
    <w:rsid w:val="006667B3"/>
    <w:rsid w:val="00676750"/>
    <w:rsid w:val="006948F3"/>
    <w:rsid w:val="00695771"/>
    <w:rsid w:val="006A2B6F"/>
    <w:rsid w:val="006A4CB4"/>
    <w:rsid w:val="006B23C7"/>
    <w:rsid w:val="006B4EBB"/>
    <w:rsid w:val="006C1E95"/>
    <w:rsid w:val="006C364B"/>
    <w:rsid w:val="006E4267"/>
    <w:rsid w:val="006F7217"/>
    <w:rsid w:val="00703016"/>
    <w:rsid w:val="0071052A"/>
    <w:rsid w:val="00726850"/>
    <w:rsid w:val="007337B9"/>
    <w:rsid w:val="0074215D"/>
    <w:rsid w:val="00770D9C"/>
    <w:rsid w:val="007748A8"/>
    <w:rsid w:val="00775C90"/>
    <w:rsid w:val="00780D2B"/>
    <w:rsid w:val="00782318"/>
    <w:rsid w:val="007B728C"/>
    <w:rsid w:val="007E2F46"/>
    <w:rsid w:val="007F0C7E"/>
    <w:rsid w:val="007F5AC1"/>
    <w:rsid w:val="00835130"/>
    <w:rsid w:val="00850248"/>
    <w:rsid w:val="00851571"/>
    <w:rsid w:val="00851D77"/>
    <w:rsid w:val="00870508"/>
    <w:rsid w:val="00884CE3"/>
    <w:rsid w:val="0088631D"/>
    <w:rsid w:val="00892004"/>
    <w:rsid w:val="00894AC1"/>
    <w:rsid w:val="00895CF5"/>
    <w:rsid w:val="008A06A6"/>
    <w:rsid w:val="008C2ADB"/>
    <w:rsid w:val="0090014C"/>
    <w:rsid w:val="00903673"/>
    <w:rsid w:val="00906CB2"/>
    <w:rsid w:val="0093116E"/>
    <w:rsid w:val="00933823"/>
    <w:rsid w:val="00951F70"/>
    <w:rsid w:val="00960382"/>
    <w:rsid w:val="00966BCB"/>
    <w:rsid w:val="009A4EE4"/>
    <w:rsid w:val="009B0AE1"/>
    <w:rsid w:val="009B1C6E"/>
    <w:rsid w:val="009C7A67"/>
    <w:rsid w:val="00A1712B"/>
    <w:rsid w:val="00A261CF"/>
    <w:rsid w:val="00A3073A"/>
    <w:rsid w:val="00A3762F"/>
    <w:rsid w:val="00A53B89"/>
    <w:rsid w:val="00A640DC"/>
    <w:rsid w:val="00A727C3"/>
    <w:rsid w:val="00A72C3A"/>
    <w:rsid w:val="00A77285"/>
    <w:rsid w:val="00A83536"/>
    <w:rsid w:val="00A835A7"/>
    <w:rsid w:val="00AA1616"/>
    <w:rsid w:val="00AA52DC"/>
    <w:rsid w:val="00AB23EF"/>
    <w:rsid w:val="00AB62E8"/>
    <w:rsid w:val="00AC2106"/>
    <w:rsid w:val="00B2190E"/>
    <w:rsid w:val="00B224B5"/>
    <w:rsid w:val="00B26AE8"/>
    <w:rsid w:val="00B4679E"/>
    <w:rsid w:val="00B53A41"/>
    <w:rsid w:val="00B56798"/>
    <w:rsid w:val="00B86934"/>
    <w:rsid w:val="00B873D3"/>
    <w:rsid w:val="00B91C36"/>
    <w:rsid w:val="00BA2D33"/>
    <w:rsid w:val="00BB6EEB"/>
    <w:rsid w:val="00BC6A33"/>
    <w:rsid w:val="00BD2B94"/>
    <w:rsid w:val="00BF1403"/>
    <w:rsid w:val="00C0586E"/>
    <w:rsid w:val="00C077D5"/>
    <w:rsid w:val="00C315EC"/>
    <w:rsid w:val="00C3609F"/>
    <w:rsid w:val="00C40301"/>
    <w:rsid w:val="00C50287"/>
    <w:rsid w:val="00C55D58"/>
    <w:rsid w:val="00C566E2"/>
    <w:rsid w:val="00C91ED0"/>
    <w:rsid w:val="00CC10B2"/>
    <w:rsid w:val="00CF0E52"/>
    <w:rsid w:val="00CF1EDC"/>
    <w:rsid w:val="00CF2BFA"/>
    <w:rsid w:val="00D004C6"/>
    <w:rsid w:val="00D02D77"/>
    <w:rsid w:val="00D04A48"/>
    <w:rsid w:val="00D11FA0"/>
    <w:rsid w:val="00D31093"/>
    <w:rsid w:val="00D33E87"/>
    <w:rsid w:val="00D360B7"/>
    <w:rsid w:val="00D55748"/>
    <w:rsid w:val="00DB11F2"/>
    <w:rsid w:val="00DB73B0"/>
    <w:rsid w:val="00DE4FD7"/>
    <w:rsid w:val="00DF5717"/>
    <w:rsid w:val="00E00F66"/>
    <w:rsid w:val="00E033DE"/>
    <w:rsid w:val="00E23872"/>
    <w:rsid w:val="00E30690"/>
    <w:rsid w:val="00E348F9"/>
    <w:rsid w:val="00E54C62"/>
    <w:rsid w:val="00E732F7"/>
    <w:rsid w:val="00E926F1"/>
    <w:rsid w:val="00EA2454"/>
    <w:rsid w:val="00EB37B8"/>
    <w:rsid w:val="00EC3CCF"/>
    <w:rsid w:val="00EF15EE"/>
    <w:rsid w:val="00F047B0"/>
    <w:rsid w:val="00F07A15"/>
    <w:rsid w:val="00F2475D"/>
    <w:rsid w:val="00F47579"/>
    <w:rsid w:val="00F47ABE"/>
    <w:rsid w:val="00F533DD"/>
    <w:rsid w:val="00F55D8E"/>
    <w:rsid w:val="00F62ACC"/>
    <w:rsid w:val="00F6436C"/>
    <w:rsid w:val="00F67520"/>
    <w:rsid w:val="00FA0727"/>
    <w:rsid w:val="00FA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CB8F997-D30C-4880-AB28-BB09B69C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590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2AD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uppressAutoHyphens w:val="0"/>
      <w:spacing w:before="280" w:after="62" w:line="240" w:lineRule="auto"/>
      <w:ind w:left="5817" w:hanging="1134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E30690"/>
    <w:pPr>
      <w:suppressAutoHyphens w:val="0"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4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">
    <w:name w:val="page number"/>
    <w:basedOn w:val="DefaultParagraphFont"/>
  </w:style>
  <w:style w:type="character" w:customStyle="1" w:styleId="a5">
    <w:name w:val="Текст сноски Знак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DefaultParagraphFont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Courier New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c0">
    <w:name w:val="c0"/>
  </w:style>
  <w:style w:type="character" w:customStyle="1" w:styleId="20">
    <w:name w:val="Заголовок 2 Знак"/>
    <w:rPr>
      <w:b/>
      <w:bCs/>
      <w:sz w:val="36"/>
      <w:szCs w:val="36"/>
    </w:rPr>
  </w:style>
  <w:style w:type="paragraph" w:styleId="a9">
    <w:name w:val="Title"/>
    <w:basedOn w:val="a"/>
    <w:next w:val="a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uiPriority w:val="99"/>
    <w:pPr>
      <w:suppressLineNumbers/>
      <w:tabs>
        <w:tab w:val="center" w:pos="4677"/>
        <w:tab w:val="right" w:pos="9355"/>
      </w:tabs>
      <w:spacing w:before="120"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 text"/>
    <w:basedOn w:val="a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d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37">
    <w:name w:val="c37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Обычный (веб)"/>
    <w:basedOn w:val="a"/>
    <w:uiPriority w:val="99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8C2AD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f1">
    <w:name w:val="Strong"/>
    <w:uiPriority w:val="22"/>
    <w:qFormat/>
    <w:rsid w:val="00A72C3A"/>
    <w:rPr>
      <w:b/>
      <w:bCs/>
    </w:rPr>
  </w:style>
  <w:style w:type="character" w:customStyle="1" w:styleId="50">
    <w:name w:val="Заголовок 5 Знак"/>
    <w:link w:val="5"/>
    <w:rsid w:val="00E30690"/>
    <w:rPr>
      <w:rFonts w:ascii="Calibri" w:hAnsi="Calibri"/>
      <w:b/>
      <w:bCs/>
      <w:i/>
      <w:iCs/>
      <w:sz w:val="26"/>
      <w:szCs w:val="26"/>
    </w:rPr>
  </w:style>
  <w:style w:type="character" w:customStyle="1" w:styleId="FontStyle65">
    <w:name w:val="Font Style65"/>
    <w:uiPriority w:val="99"/>
    <w:rsid w:val="00E30690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30690"/>
    <w:pPr>
      <w:widowControl w:val="0"/>
      <w:suppressAutoHyphens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30690"/>
    <w:pPr>
      <w:widowControl w:val="0"/>
      <w:suppressAutoHyphens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B224B5"/>
    <w:rPr>
      <w:rFonts w:ascii="Calibri" w:hAnsi="Calibri"/>
      <w:sz w:val="22"/>
      <w:szCs w:val="22"/>
    </w:rPr>
  </w:style>
  <w:style w:type="character" w:customStyle="1" w:styleId="FontStyle72">
    <w:name w:val="Font Style72"/>
    <w:rsid w:val="00B56798"/>
    <w:rPr>
      <w:rFonts w:ascii="Century Schoolbook" w:hAnsi="Century Schoolbook" w:cs="Century Schoolbook"/>
      <w:sz w:val="18"/>
      <w:szCs w:val="18"/>
    </w:rPr>
  </w:style>
  <w:style w:type="paragraph" w:customStyle="1" w:styleId="Style43">
    <w:name w:val="Style43"/>
    <w:basedOn w:val="a"/>
    <w:uiPriority w:val="99"/>
    <w:rsid w:val="004A78BD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uiPriority w:val="99"/>
    <w:rsid w:val="004A78BD"/>
    <w:rPr>
      <w:rFonts w:ascii="Times New Roman" w:hAnsi="Times New Roman" w:cs="Times New Roman"/>
      <w:sz w:val="20"/>
      <w:szCs w:val="20"/>
    </w:rPr>
  </w:style>
  <w:style w:type="paragraph" w:customStyle="1" w:styleId="Style66">
    <w:name w:val="Style66"/>
    <w:basedOn w:val="a"/>
    <w:uiPriority w:val="99"/>
    <w:rsid w:val="004A78BD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4A78BD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2">
    <w:name w:val="Font Style142"/>
    <w:uiPriority w:val="99"/>
    <w:rsid w:val="004A78B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4A78B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A78BD"/>
    <w:pPr>
      <w:widowControl w:val="0"/>
      <w:suppressAutoHyphens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A78BD"/>
    <w:pPr>
      <w:widowControl w:val="0"/>
      <w:suppressAutoHyphens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4A78BD"/>
    <w:pPr>
      <w:widowControl w:val="0"/>
      <w:suppressAutoHyphens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D004C6"/>
    <w:pPr>
      <w:widowControl w:val="0"/>
      <w:suppressAutoHyphens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14"/>
    <w:uiPriority w:val="99"/>
    <w:semiHidden/>
    <w:unhideWhenUsed/>
    <w:rsid w:val="00EC3CCF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14">
    <w:name w:val="Текст выноски Знак1"/>
    <w:link w:val="af3"/>
    <w:uiPriority w:val="99"/>
    <w:semiHidden/>
    <w:rsid w:val="00EC3CCF"/>
    <w:rPr>
      <w:rFonts w:ascii="Segoe UI" w:eastAsia="Lucida Sans Unicode" w:hAnsi="Segoe UI" w:cs="Segoe UI"/>
      <w:sz w:val="18"/>
      <w:szCs w:val="18"/>
      <w:lang w:eastAsia="ar-SA"/>
    </w:rPr>
  </w:style>
  <w:style w:type="character" w:customStyle="1" w:styleId="FontStyle90">
    <w:name w:val="Font Style90"/>
    <w:rsid w:val="0090014C"/>
    <w:rPr>
      <w:rFonts w:ascii="Times New Roman" w:hAnsi="Times New Roman"/>
      <w:b/>
      <w:sz w:val="26"/>
      <w:lang w:val="en-US" w:eastAsia="en-US"/>
    </w:rPr>
  </w:style>
  <w:style w:type="character" w:styleId="af4">
    <w:name w:val="annotation reference"/>
    <w:uiPriority w:val="99"/>
    <w:unhideWhenUsed/>
    <w:rsid w:val="00F6752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67520"/>
    <w:pPr>
      <w:suppressAutoHyphens w:val="0"/>
      <w:spacing w:line="240" w:lineRule="auto"/>
    </w:pPr>
    <w:rPr>
      <w:rFonts w:eastAsia="Calibri" w:cs="Times New Roman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uiPriority w:val="99"/>
    <w:semiHidden/>
    <w:rsid w:val="00F67520"/>
    <w:rPr>
      <w:rFonts w:ascii="Calibri" w:eastAsia="Calibri" w:hAnsi="Calibri"/>
      <w:lang w:eastAsia="en-US"/>
    </w:rPr>
  </w:style>
  <w:style w:type="paragraph" w:customStyle="1" w:styleId="15">
    <w:name w:val="Абзац списка1"/>
    <w:basedOn w:val="a"/>
    <w:rsid w:val="00D04A48"/>
    <w:pPr>
      <w:suppressAutoHyphens w:val="0"/>
      <w:ind w:left="720"/>
    </w:pPr>
    <w:rPr>
      <w:rFonts w:eastAsia="Calibri" w:cs="Times New Roman"/>
      <w:lang w:eastAsia="ru-RU"/>
    </w:rPr>
  </w:style>
  <w:style w:type="character" w:customStyle="1" w:styleId="FontStyle176">
    <w:name w:val="Font Style176"/>
    <w:uiPriority w:val="99"/>
    <w:rsid w:val="000E55E6"/>
    <w:rPr>
      <w:rFonts w:ascii="Times New Roman" w:hAnsi="Times New Roman" w:cs="Times New Roman"/>
      <w:sz w:val="20"/>
      <w:szCs w:val="20"/>
    </w:rPr>
  </w:style>
  <w:style w:type="paragraph" w:customStyle="1" w:styleId="Style51">
    <w:name w:val="Style51"/>
    <w:basedOn w:val="a"/>
    <w:uiPriority w:val="99"/>
    <w:rsid w:val="000E55E6"/>
    <w:pPr>
      <w:widowControl w:val="0"/>
      <w:suppressAutoHyphens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5">
    <w:name w:val="Font Style175"/>
    <w:uiPriority w:val="99"/>
    <w:rsid w:val="00A77285"/>
    <w:rPr>
      <w:rFonts w:ascii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80D2B"/>
    <w:pPr>
      <w:widowControl w:val="0"/>
      <w:suppressAutoHyphens w:val="0"/>
      <w:spacing w:after="0" w:line="240" w:lineRule="auto"/>
    </w:pPr>
    <w:rPr>
      <w:rFonts w:eastAsia="Calibri" w:cs="Times New Roman"/>
      <w:lang w:val="en-US" w:eastAsia="en-US"/>
    </w:rPr>
  </w:style>
  <w:style w:type="paragraph" w:styleId="af7">
    <w:name w:val="List Paragraph"/>
    <w:basedOn w:val="a"/>
    <w:uiPriority w:val="34"/>
    <w:qFormat/>
    <w:rsid w:val="00780D2B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941CB-2E48-46A6-BAA4-02C3F6CD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Студия</cp:lastModifiedBy>
  <cp:revision>2</cp:revision>
  <cp:lastPrinted>2017-02-21T04:42:00Z</cp:lastPrinted>
  <dcterms:created xsi:type="dcterms:W3CDTF">2022-11-07T09:12:00Z</dcterms:created>
  <dcterms:modified xsi:type="dcterms:W3CDTF">2022-11-07T09:12:00Z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