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284" w:rsidRPr="003A2284" w:rsidRDefault="003A2284" w:rsidP="003A228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A2284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Pr="003A2284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3A228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A2284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9</w:t>
      </w:r>
    </w:p>
    <w:p w:rsidR="003A2284" w:rsidRPr="003A2284" w:rsidRDefault="003A2284" w:rsidP="003A2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2284">
        <w:rPr>
          <w:rFonts w:ascii="Times New Roman" w:hAnsi="Times New Roman" w:cs="Times New Roman"/>
          <w:sz w:val="24"/>
          <w:szCs w:val="24"/>
        </w:rPr>
        <w:t xml:space="preserve">к ООП СПО по профессии </w:t>
      </w:r>
    </w:p>
    <w:p w:rsidR="003A2284" w:rsidRPr="003A2284" w:rsidRDefault="003A2284" w:rsidP="003A228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2284">
        <w:rPr>
          <w:rFonts w:ascii="Times New Roman" w:hAnsi="Times New Roman" w:cs="Times New Roman"/>
          <w:b/>
          <w:sz w:val="24"/>
          <w:szCs w:val="24"/>
        </w:rPr>
        <w:t xml:space="preserve">08.01.26 Мастер по ремонту и обслуживанию </w:t>
      </w:r>
    </w:p>
    <w:p w:rsidR="003A2284" w:rsidRPr="003A2284" w:rsidRDefault="003A2284" w:rsidP="003A228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2284">
        <w:rPr>
          <w:rFonts w:ascii="Times New Roman" w:hAnsi="Times New Roman" w:cs="Times New Roman"/>
          <w:b/>
          <w:sz w:val="24"/>
          <w:szCs w:val="24"/>
        </w:rPr>
        <w:t>инженерных систем жилищно-</w:t>
      </w:r>
    </w:p>
    <w:p w:rsidR="003A2284" w:rsidRPr="003A2284" w:rsidRDefault="003A2284" w:rsidP="003A228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2284">
        <w:rPr>
          <w:rFonts w:ascii="Times New Roman" w:hAnsi="Times New Roman" w:cs="Times New Roman"/>
          <w:b/>
          <w:sz w:val="24"/>
          <w:szCs w:val="24"/>
        </w:rPr>
        <w:t>коммунального хозяйства</w:t>
      </w:r>
    </w:p>
    <w:p w:rsidR="00D77D77" w:rsidRPr="003A2284" w:rsidRDefault="00D77D77" w:rsidP="00D77D77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3A22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3A2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4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D77D77" w:rsidRPr="003A2284" w:rsidRDefault="00D77D77" w:rsidP="003A2284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3A2284">
        <w:rPr>
          <w:rFonts w:ascii="Times New Roman" w:hAnsi="Times New Roman"/>
          <w:bCs/>
          <w:sz w:val="24"/>
          <w:szCs w:val="24"/>
        </w:rPr>
        <w:t>ГАПОУ ТО «Тобольский многопрофильный техникум»</w:t>
      </w: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2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</w:t>
      </w:r>
      <w:r w:rsidR="004B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ПРЕДМЕТА</w:t>
      </w:r>
    </w:p>
    <w:p w:rsidR="00D77D77" w:rsidRPr="003A2284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УПВ.01 Родная литература</w:t>
      </w: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3A2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Тобольск, 202</w:t>
      </w:r>
      <w:r w:rsidR="004B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3A2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</w:t>
      </w:r>
      <w:r w:rsidRPr="003A2284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3A2284" w:rsidRPr="003A2284" w:rsidRDefault="003A2284" w:rsidP="003A2284">
      <w:pPr>
        <w:rPr>
          <w:rFonts w:ascii="Times New Roman" w:hAnsi="Times New Roman" w:cs="Times New Roman"/>
          <w:sz w:val="24"/>
          <w:szCs w:val="24"/>
        </w:rPr>
      </w:pPr>
      <w:r w:rsidRPr="003A2284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разработана на основе: </w:t>
      </w:r>
    </w:p>
    <w:p w:rsidR="003A2284" w:rsidRPr="003A2284" w:rsidRDefault="003A2284" w:rsidP="003A2284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284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профессионального образования по профессии 08.01.26 Мастер по ремонту и обслуживанию инженерных систем жилищно-коммунального хозяйства (приказ Министерства образования и науки Российской Федерации «</w:t>
      </w:r>
      <w:r w:rsidRPr="003A2284">
        <w:rPr>
          <w:rFonts w:ascii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3A2284">
        <w:rPr>
          <w:rFonts w:ascii="Times New Roman" w:hAnsi="Times New Roman" w:cs="Times New Roman"/>
          <w:sz w:val="24"/>
          <w:szCs w:val="24"/>
        </w:rPr>
        <w:t xml:space="preserve"> по профессии 08.01.26 Мастер по ремонту и обслуживанию инженерных систем жилищно-коммунального хозяйства» от 09 декабря 2016 года N1578, зарегистрирован в Минюсте России 23 декабря 2016 года N44915).</w:t>
      </w:r>
    </w:p>
    <w:p w:rsidR="00D77D77" w:rsidRPr="003A2284" w:rsidRDefault="00D77D77" w:rsidP="00D77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77D77" w:rsidRDefault="00D77D77" w:rsidP="00D77D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B53DF9" w:rsidRDefault="00D77D77" w:rsidP="00D77D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B53DF9" w:rsidRDefault="00D77D77" w:rsidP="00D77D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Копылова Е.В., бакалавр филологического образования, магистр педагогического образования, преподаватель высшей квалификационной категории ГАПОУ ТО «Тобольский многопрофильный техникум».</w:t>
      </w:r>
    </w:p>
    <w:p w:rsidR="0087550E" w:rsidRDefault="0087550E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50E" w:rsidRPr="00B53DF9" w:rsidRDefault="0087550E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Покушева М.В., студентка гуманитарного факультета по специальности «Педагогическое образование с двумя профилями: Русский язык и литература», преподаватель без квалификационной категории ГАПОУ ТО </w:t>
      </w:r>
      <w:r w:rsidRPr="00B53DF9">
        <w:rPr>
          <w:rFonts w:ascii="Times New Roman" w:hAnsi="Times New Roman" w:cs="Times New Roman"/>
          <w:sz w:val="24"/>
          <w:szCs w:val="24"/>
        </w:rPr>
        <w:t>«Тобольский многопрофильный техникум».</w:t>
      </w:r>
    </w:p>
    <w:p w:rsidR="00D77D77" w:rsidRPr="00B53DF9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Pr="008E74C8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Pr="008E74C8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B53DF9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  <w:r w:rsidRPr="00B53DF9">
        <w:rPr>
          <w:rFonts w:ascii="Times New Roman" w:hAnsi="Times New Roman" w:cs="Times New Roman"/>
          <w:sz w:val="24"/>
          <w:szCs w:val="24"/>
        </w:rPr>
        <w:br/>
        <w:t xml:space="preserve">Протокол № </w:t>
      </w:r>
      <w:r w:rsidRPr="00B53DF9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B53DF9">
        <w:rPr>
          <w:rFonts w:ascii="Times New Roman" w:hAnsi="Times New Roman" w:cs="Times New Roman"/>
          <w:sz w:val="24"/>
          <w:szCs w:val="24"/>
        </w:rPr>
        <w:t xml:space="preserve"> от «</w:t>
      </w:r>
      <w:r w:rsidR="004B7E44">
        <w:rPr>
          <w:rFonts w:ascii="Times New Roman" w:hAnsi="Times New Roman" w:cs="Times New Roman"/>
          <w:sz w:val="24"/>
          <w:szCs w:val="24"/>
          <w:u w:val="single"/>
        </w:rPr>
        <w:t>08</w:t>
      </w:r>
      <w:r w:rsidRPr="00B53DF9">
        <w:rPr>
          <w:rFonts w:ascii="Times New Roman" w:hAnsi="Times New Roman" w:cs="Times New Roman"/>
          <w:sz w:val="24"/>
          <w:szCs w:val="24"/>
        </w:rPr>
        <w:t xml:space="preserve">» </w:t>
      </w:r>
      <w:r w:rsidRPr="00B53DF9">
        <w:rPr>
          <w:rFonts w:ascii="Times New Roman" w:hAnsi="Times New Roman" w:cs="Times New Roman"/>
          <w:sz w:val="24"/>
          <w:szCs w:val="24"/>
          <w:u w:val="single"/>
        </w:rPr>
        <w:t>06</w:t>
      </w:r>
      <w:r w:rsidRPr="00B53DF9">
        <w:rPr>
          <w:rFonts w:ascii="Times New Roman" w:hAnsi="Times New Roman" w:cs="Times New Roman"/>
          <w:sz w:val="24"/>
          <w:szCs w:val="24"/>
        </w:rPr>
        <w:t xml:space="preserve"> 202</w:t>
      </w:r>
      <w:r w:rsidR="004B7E44">
        <w:rPr>
          <w:rFonts w:ascii="Times New Roman" w:hAnsi="Times New Roman" w:cs="Times New Roman"/>
          <w:sz w:val="24"/>
          <w:szCs w:val="24"/>
        </w:rPr>
        <w:t>2</w:t>
      </w:r>
      <w:r w:rsidRPr="00B53DF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/Коломоец Ю.Г./</w:t>
      </w: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Методист ______________/</w:t>
      </w:r>
      <w:r w:rsidR="003A2284">
        <w:rPr>
          <w:rFonts w:ascii="Times New Roman" w:hAnsi="Times New Roman" w:cs="Times New Roman"/>
          <w:sz w:val="24"/>
          <w:szCs w:val="24"/>
        </w:rPr>
        <w:t>Симанова И.Н</w:t>
      </w:r>
      <w:r w:rsidR="001F7858">
        <w:rPr>
          <w:rFonts w:ascii="Times New Roman" w:hAnsi="Times New Roman" w:cs="Times New Roman"/>
          <w:sz w:val="24"/>
          <w:szCs w:val="24"/>
        </w:rPr>
        <w:t>.</w:t>
      </w:r>
      <w:r w:rsidR="001F7858" w:rsidRPr="003A2284">
        <w:rPr>
          <w:rFonts w:ascii="Times New Roman" w:hAnsi="Times New Roman" w:cs="Times New Roman"/>
          <w:sz w:val="24"/>
          <w:szCs w:val="24"/>
        </w:rPr>
        <w:t>/</w:t>
      </w:r>
      <w:r w:rsidRPr="00B53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D77" w:rsidRPr="00B53DF9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Pr="00B53DF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77D77" w:rsidRPr="00CA6E52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7658"/>
        <w:gridCol w:w="1756"/>
      </w:tblGrid>
      <w:tr w:rsidR="00D77D77" w:rsidRPr="00D956DC" w:rsidTr="008A5206">
        <w:trPr>
          <w:trHeight w:val="322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стр.</w:t>
            </w:r>
          </w:p>
        </w:tc>
      </w:tr>
      <w:tr w:rsidR="00D77D77" w:rsidRPr="00D956DC" w:rsidTr="008A5206">
        <w:trPr>
          <w:trHeight w:val="290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4</w:t>
            </w:r>
          </w:p>
        </w:tc>
      </w:tr>
      <w:tr w:rsidR="00D77D77" w:rsidRPr="00D956DC" w:rsidTr="008A5206">
        <w:trPr>
          <w:trHeight w:val="564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2. СТРУКТУРА  И    СОДЕРЖАНИЕ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D77D77" w:rsidRPr="001C7B9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5</w:t>
            </w:r>
          </w:p>
        </w:tc>
      </w:tr>
      <w:tr w:rsidR="00D77D77" w:rsidRPr="00D956DC" w:rsidTr="008A5206">
        <w:trPr>
          <w:trHeight w:val="564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74</w:t>
            </w:r>
          </w:p>
        </w:tc>
      </w:tr>
      <w:tr w:rsidR="00D77D77" w:rsidRPr="00D956DC" w:rsidTr="008A5206">
        <w:trPr>
          <w:trHeight w:val="565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76</w:t>
            </w:r>
          </w:p>
        </w:tc>
      </w:tr>
    </w:tbl>
    <w:p w:rsidR="00D77D77" w:rsidRPr="00CA6E52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Pr="00D956DC" w:rsidRDefault="00D77D77" w:rsidP="00D77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D77" w:rsidRPr="00D956DC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D956DC" w:rsidRDefault="00D77D77" w:rsidP="00D77D77">
      <w:pPr>
        <w:keepNext/>
        <w:numPr>
          <w:ilvl w:val="0"/>
          <w:numId w:val="50"/>
        </w:numPr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5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ПРОГРАММЫ УЧЕБНО</w:t>
      </w:r>
      <w:r w:rsidR="004B7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 ПРЕДМЕТА</w:t>
      </w: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УПВ.01 Родная литература</w:t>
      </w:r>
    </w:p>
    <w:p w:rsidR="00D77D77" w:rsidRPr="00D956DC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D956DC" w:rsidRDefault="00D77D77" w:rsidP="008A5206">
      <w:pPr>
        <w:numPr>
          <w:ilvl w:val="1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>Область рабочей программы</w:t>
      </w:r>
    </w:p>
    <w:p w:rsidR="00D77D77" w:rsidRPr="00DF3B26" w:rsidRDefault="00D77D77" w:rsidP="00D77D77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>
        <w:tab/>
      </w:r>
      <w:r w:rsidRPr="00DF3B26">
        <w:t>Рабочая программа учебной дисциплины УПВ.01 Родная литература является частью ПП</w:t>
      </w:r>
      <w:r w:rsidR="003A2284">
        <w:t>КРС</w:t>
      </w:r>
      <w:r w:rsidRPr="00DF3B26">
        <w:t xml:space="preserve"> по </w:t>
      </w:r>
      <w:r w:rsidR="003A2284">
        <w:t>профессии 08.01.26 Мастер по ремонту и обслуживанию систем жилищно-коммунального хозяйства</w:t>
      </w:r>
      <w:r w:rsidRPr="00DF3B26">
        <w:t xml:space="preserve"> </w:t>
      </w:r>
    </w:p>
    <w:p w:rsidR="00D77D77" w:rsidRPr="00DF3B26" w:rsidRDefault="00D77D77" w:rsidP="00D77D77">
      <w:pPr>
        <w:pStyle w:val="ab"/>
        <w:shd w:val="clear" w:color="auto" w:fill="FFFFFF"/>
        <w:ind w:firstLine="708"/>
        <w:jc w:val="both"/>
        <w:rPr>
          <w:color w:val="000000"/>
          <w:kern w:val="0"/>
          <w:lang w:val="ru-RU" w:eastAsia="ru-RU"/>
        </w:rPr>
      </w:pPr>
      <w:r w:rsidRPr="00DF3B26">
        <w:rPr>
          <w:lang w:val="ru-RU"/>
        </w:rPr>
        <w:t>Рабочая программа учебной дисциплины УПВ.01 Родная литература может быть использована</w:t>
      </w:r>
      <w:r w:rsidRPr="00DF3B26">
        <w:rPr>
          <w:b/>
          <w:lang w:val="ru-RU"/>
        </w:rPr>
        <w:t xml:space="preserve"> </w:t>
      </w:r>
      <w:r w:rsidRPr="00DF3B26">
        <w:rPr>
          <w:lang w:val="ru-RU"/>
        </w:rPr>
        <w:t>для профессий СПО технического профиля.</w:t>
      </w:r>
      <w:r w:rsidRPr="00DF3B26">
        <w:rPr>
          <w:color w:val="000000"/>
          <w:lang w:val="ru-RU"/>
        </w:rPr>
        <w:t xml:space="preserve"> </w:t>
      </w:r>
      <w:r w:rsidRPr="00DF3B26">
        <w:rPr>
          <w:color w:val="000000"/>
          <w:kern w:val="0"/>
          <w:lang w:val="ru-RU" w:eastAsia="ru-RU"/>
        </w:rPr>
        <w:t xml:space="preserve">Рабочая программа </w:t>
      </w:r>
      <w:r w:rsidRPr="00DF3B26">
        <w:rPr>
          <w:lang w:val="ru-RU"/>
        </w:rPr>
        <w:t>учебной дисциплины УПВ.01 Родная литература</w:t>
      </w:r>
      <w:r w:rsidRPr="00DF3B26">
        <w:rPr>
          <w:color w:val="000000"/>
          <w:kern w:val="0"/>
          <w:lang w:val="ru-RU" w:eastAsia="ru-RU"/>
        </w:rPr>
        <w:t xml:space="preserve"> направлена на решение важнейшей задачи современного образования – воспитание гражданина, патриота своего Отечества.</w:t>
      </w:r>
    </w:p>
    <w:p w:rsidR="00D77D77" w:rsidRPr="00DF3B26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</w:t>
      </w:r>
    </w:p>
    <w:p w:rsidR="00D77D77" w:rsidRPr="00DF3B26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>Рабочая программа учебной дисциплины УПВ.01 Родная литература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 богатство и многообразие духовной жизни человека, влияет на формирование нравственного и эстетического чувства 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:rsidR="00D77D77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>Рабочая программа учебной дисциплины УПВ.01 Родная литература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 содействие в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эстетической культуры обучающихся, формированию интереса к чтению, освоению нравственных, гуманистических ценностей народа, расширению кругозора, развитию речи студентов.</w:t>
      </w:r>
    </w:p>
    <w:p w:rsidR="00D77D77" w:rsidRPr="00DF3B26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D77" w:rsidRPr="00D956DC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образовательной программы</w:t>
      </w:r>
    </w:p>
    <w:p w:rsidR="00D77D77" w:rsidRPr="00D77D77" w:rsidRDefault="00D77D77" w:rsidP="00D77D77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t xml:space="preserve"> 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>Учебная дисциплина УПВ.01 Родная литература является составной частью общеобразовательной учебной дисциплины «Русский язык и литература» обя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softHyphen/>
        <w:t>зательной предметной области «Филология» ФГОС среднего общего образования.</w:t>
      </w:r>
    </w:p>
    <w:p w:rsidR="00D77D77" w:rsidRPr="00D77D77" w:rsidRDefault="00D77D77" w:rsidP="00D77D77">
      <w:pPr>
        <w:pStyle w:val="Style19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В профессиональных образовательных организациях учебная дисциплина УПВ.01 Родная литература изучается в общеобразовательном цикле учебного плана ООП СПО на базе основного общего образования с получением среднего обще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softHyphen/>
        <w:t>го образования (ППССЗ).</w:t>
      </w:r>
    </w:p>
    <w:p w:rsidR="00D77D77" w:rsidRPr="008A5206" w:rsidRDefault="00D77D77" w:rsidP="008A5206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В учебных планах ППССЗ учебная дисциплина УПВ.01 Родная литература входит в со</w:t>
      </w:r>
      <w:r w:rsidRPr="008A5206">
        <w:rPr>
          <w:rStyle w:val="FontStyle60"/>
          <w:rFonts w:ascii="Times New Roman" w:hAnsi="Times New Roman" w:cs="Times New Roman"/>
          <w:sz w:val="24"/>
          <w:szCs w:val="24"/>
        </w:rPr>
        <w:t>став общих общеобразовательных учебных дисциплин, формируемых из обязательных предметных областей ФГОС среднего общего обра</w:t>
      </w:r>
      <w:r w:rsidRPr="008A5206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зования, для профессий СПО соответствующего профиля профессионального образования.</w:t>
      </w:r>
    </w:p>
    <w:p w:rsidR="00D77D77" w:rsidRPr="008A5206" w:rsidRDefault="00D77D77" w:rsidP="008A5206">
      <w:pPr>
        <w:pStyle w:val="Style19"/>
        <w:widowControl/>
        <w:spacing w:line="240" w:lineRule="auto"/>
        <w:ind w:firstLine="720"/>
        <w:rPr>
          <w:rFonts w:eastAsia="Times New Roman"/>
        </w:rPr>
      </w:pPr>
      <w:r w:rsidRPr="008A5206">
        <w:rPr>
          <w:rFonts w:eastAsia="Times New Roman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3A2284" w:rsidRDefault="003A2284" w:rsidP="003A228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3A2284" w:rsidRDefault="003A2284" w:rsidP="003A228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3A2284" w:rsidRDefault="003A2284" w:rsidP="003A228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3A2284" w:rsidRDefault="003A2284" w:rsidP="003A228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3A2284" w:rsidRDefault="003A2284" w:rsidP="003A228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3A2284" w:rsidRDefault="003A2284" w:rsidP="003A228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3A2284" w:rsidRDefault="003A2284" w:rsidP="003A228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3A2284" w:rsidRDefault="003A2284" w:rsidP="003A228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3A2284" w:rsidRDefault="003A2284" w:rsidP="003A228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деятельности;</w:t>
      </w:r>
    </w:p>
    <w:p w:rsidR="003A2284" w:rsidRDefault="003A2284" w:rsidP="003A228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10. Пользоваться профессиональной документацией на государственном и иностранном языках;</w:t>
      </w:r>
    </w:p>
    <w:p w:rsidR="003A2284" w:rsidRDefault="003A2284" w:rsidP="003A228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D77D77" w:rsidRPr="00D956DC" w:rsidRDefault="00D77D77" w:rsidP="00D77D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 количество часов на освоение учебной дисциплины:</w:t>
      </w: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-максимальной учебной нагрузки обучающегося </w:t>
      </w:r>
      <w:r w:rsidR="003A2284">
        <w:rPr>
          <w:rFonts w:ascii="Times New Roman" w:eastAsia="Times New Roman" w:hAnsi="Times New Roman" w:cs="Times New Roman"/>
          <w:sz w:val="24"/>
          <w:szCs w:val="24"/>
          <w:u w:val="single"/>
        </w:rPr>
        <w:t>94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учебной нагрузки обучающегося </w:t>
      </w:r>
      <w:r w:rsidR="003A22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94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-самостоятельной работы обучающегося </w:t>
      </w:r>
      <w:r w:rsidR="003A2284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D77D77" w:rsidRPr="00D956DC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CA6E52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</w:t>
      </w:r>
      <w:r w:rsidR="004B7E44">
        <w:rPr>
          <w:rFonts w:ascii="Times New Roman" w:hAnsi="Times New Roman" w:cs="Times New Roman"/>
          <w:b/>
          <w:sz w:val="24"/>
          <w:szCs w:val="24"/>
        </w:rPr>
        <w:t>ГО ПРЕДМЕТА</w:t>
      </w:r>
    </w:p>
    <w:p w:rsidR="00D77D77" w:rsidRPr="00D956DC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УПВ.01 Родная литература</w:t>
      </w: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D77" w:rsidRPr="00CA6E52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D77D77" w:rsidRPr="00CA6E52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D77D77" w:rsidRPr="00D956DC" w:rsidTr="008A520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D77D77" w:rsidRPr="00D956DC" w:rsidTr="008A520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3A2284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94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3A2284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94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3A2284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24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3A2284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70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Итоговая аттестация</w:t>
            </w:r>
            <w:r w:rsidRPr="00D956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форме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D77D77" w:rsidRPr="00CA6E52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77D77" w:rsidRPr="00CA6E52" w:rsidSect="008A5206">
          <w:footerReference w:type="default" r:id="rId7"/>
          <w:pgSz w:w="11906" w:h="16838"/>
          <w:pgMar w:top="1134" w:right="707" w:bottom="1134" w:left="1701" w:header="709" w:footer="709" w:gutter="0"/>
          <w:cols w:space="720"/>
          <w:titlePg/>
          <w:docGrid w:linePitch="299"/>
        </w:sectPr>
      </w:pPr>
    </w:p>
    <w:p w:rsidR="00D77D77" w:rsidRDefault="00D77D77" w:rsidP="003A2284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УПВ.01 Родная литература</w:t>
      </w: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249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6"/>
        <w:gridCol w:w="63"/>
        <w:gridCol w:w="67"/>
        <w:gridCol w:w="6"/>
        <w:gridCol w:w="126"/>
        <w:gridCol w:w="9572"/>
        <w:gridCol w:w="34"/>
        <w:gridCol w:w="852"/>
        <w:gridCol w:w="1134"/>
        <w:gridCol w:w="1844"/>
      </w:tblGrid>
      <w:tr w:rsidR="00D77D77" w:rsidRPr="00DA571A" w:rsidTr="00AB035E">
        <w:trPr>
          <w:trHeight w:val="20"/>
        </w:trPr>
        <w:tc>
          <w:tcPr>
            <w:tcW w:w="1985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434" w:type="dxa"/>
            <w:gridSpan w:val="7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материала, практические занятия, контрольные работы и самостоятельная работа обучающихся</w:t>
            </w:r>
          </w:p>
        </w:tc>
        <w:tc>
          <w:tcPr>
            <w:tcW w:w="852" w:type="dxa"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Формируемые знания, компетенции</w:t>
            </w:r>
          </w:p>
        </w:tc>
      </w:tr>
      <w:tr w:rsidR="00D77D77" w:rsidRPr="00DA571A" w:rsidTr="00AB035E">
        <w:trPr>
          <w:trHeight w:val="20"/>
        </w:trPr>
        <w:tc>
          <w:tcPr>
            <w:tcW w:w="1985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34" w:type="dxa"/>
            <w:gridSpan w:val="7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461629" w:rsidRPr="00DA571A" w:rsidTr="00AB035E">
        <w:trPr>
          <w:trHeight w:val="20"/>
        </w:trPr>
        <w:tc>
          <w:tcPr>
            <w:tcW w:w="1985" w:type="dxa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</w:p>
        </w:tc>
        <w:tc>
          <w:tcPr>
            <w:tcW w:w="10434" w:type="dxa"/>
            <w:gridSpan w:val="7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20"/>
        </w:trPr>
        <w:tc>
          <w:tcPr>
            <w:tcW w:w="1985" w:type="dxa"/>
            <w:vMerge w:val="restart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1.1.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краеведение: предмет, источники, проблемы становления </w:t>
            </w:r>
          </w:p>
        </w:tc>
        <w:tc>
          <w:tcPr>
            <w:tcW w:w="10434" w:type="dxa"/>
            <w:gridSpan w:val="7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441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E4466" w:rsidRPr="00DA571A" w:rsidRDefault="00DE4466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DE4466" w:rsidRPr="00472B2B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Предмет и задачи родной литературы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E4466" w:rsidRPr="00DA571A" w:rsidRDefault="00DE4466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Источники литературного краеведения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180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E4466" w:rsidRPr="00DA571A" w:rsidRDefault="00DE4466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Литературно-краеведческие концепции и их авторы. Значение и перспективы литературного краеведения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4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DE4466" w:rsidRPr="00DA571A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Культурный и исторический контекст развития региональной литературы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224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DE4466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DE4466" w:rsidRPr="0004184B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Реферат «Культурный и исторический контекст развития региональной литературы»</w:t>
            </w:r>
          </w:p>
          <w:p w:rsidR="00DE4466" w:rsidRPr="0004184B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Сообщение «Источники литературного краеведения»</w:t>
            </w:r>
          </w:p>
        </w:tc>
        <w:tc>
          <w:tcPr>
            <w:tcW w:w="852" w:type="dxa"/>
            <w:shd w:val="clear" w:color="auto" w:fill="auto"/>
          </w:tcPr>
          <w:p w:rsidR="00DE4466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 w:val="restart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Раздел 2. </w:t>
            </w:r>
          </w:p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древних лет до н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аших дней</w:t>
            </w:r>
          </w:p>
        </w:tc>
        <w:tc>
          <w:tcPr>
            <w:tcW w:w="10434" w:type="dxa"/>
            <w:gridSpan w:val="7"/>
          </w:tcPr>
          <w:p w:rsidR="00531B9B" w:rsidRPr="00472B2B" w:rsidRDefault="00531B9B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Легенды о Ермаке в татарском и русском фольклоре. </w:t>
            </w:r>
          </w:p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Легенды о Байкале. Алтайский эпос.</w:t>
            </w:r>
          </w:p>
        </w:tc>
        <w:tc>
          <w:tcPr>
            <w:tcW w:w="852" w:type="dxa"/>
            <w:vMerge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«Род наш веку в Сибири старинного,с ермаковских времен начинается».</w:t>
            </w:r>
          </w:p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Сибирские летописи.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Румянцевская летопись</w:t>
            </w:r>
          </w:p>
        </w:tc>
        <w:tc>
          <w:tcPr>
            <w:tcW w:w="852" w:type="dxa"/>
            <w:vMerge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Строгановская летопись. К.Рылеев «Смерть Ермака»</w:t>
            </w:r>
          </w:p>
        </w:tc>
        <w:tc>
          <w:tcPr>
            <w:tcW w:w="852" w:type="dxa"/>
            <w:vMerge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531B9B" w:rsidRPr="00DA571A" w:rsidRDefault="00531B9B" w:rsidP="0047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«Жанровое своеобразие думы К.Рылеева «Смерть Ермака»</w:t>
            </w:r>
          </w:p>
        </w:tc>
        <w:tc>
          <w:tcPr>
            <w:tcW w:w="852" w:type="dxa"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77D77" w:rsidRPr="00DA571A" w:rsidTr="00AB035E">
        <w:trPr>
          <w:trHeight w:val="205"/>
        </w:trPr>
        <w:tc>
          <w:tcPr>
            <w:tcW w:w="1985" w:type="dxa"/>
            <w:vMerge w:val="restart"/>
          </w:tcPr>
          <w:p w:rsidR="00D77D77" w:rsidRPr="00DA571A" w:rsidRDefault="00D77D77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B2B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 xml:space="preserve">Тема </w:t>
            </w:r>
            <w:r w:rsidR="00472B2B" w:rsidRPr="00472B2B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>2</w:t>
            </w:r>
            <w:r w:rsidRPr="00472B2B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 xml:space="preserve">.2. </w:t>
            </w:r>
            <w:r w:rsidR="00461629" w:rsidRPr="00472B2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Роль Тобольска в возникновении литературы Сибири. Сибирские летописи</w:t>
            </w:r>
          </w:p>
        </w:tc>
        <w:tc>
          <w:tcPr>
            <w:tcW w:w="10434" w:type="dxa"/>
            <w:gridSpan w:val="7"/>
          </w:tcPr>
          <w:p w:rsidR="00D77D77" w:rsidRPr="00DA571A" w:rsidRDefault="00D77D7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D77D77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77D77" w:rsidRPr="00DA571A" w:rsidTr="00AB035E">
        <w:trPr>
          <w:trHeight w:val="18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Зарождение литературы Сибири.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D77D77" w:rsidRPr="00DA571A" w:rsidRDefault="00D77D77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472B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195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Летопись Саввы Есипова. Сказания о чудесных иконах.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24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Литературная деятельность С.У.Ремезова, его «История Сибирская».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12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Литературная деятельность И.М.Катырева-Ростовского, его участие в составлении сибирской летописи.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12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Летопись И.Черепанова.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2B" w:rsidRPr="00DA571A" w:rsidTr="00AB035E">
        <w:trPr>
          <w:trHeight w:val="81"/>
        </w:trPr>
        <w:tc>
          <w:tcPr>
            <w:tcW w:w="1985" w:type="dxa"/>
            <w:vMerge w:val="restart"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lastRenderedPageBreak/>
              <w:t xml:space="preserve">Тема 1.3.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первой пол. XVIII века</w:t>
            </w:r>
          </w:p>
        </w:tc>
        <w:tc>
          <w:tcPr>
            <w:tcW w:w="10434" w:type="dxa"/>
            <w:gridSpan w:val="7"/>
          </w:tcPr>
          <w:p w:rsidR="00472B2B" w:rsidRPr="00DA571A" w:rsidRDefault="00472B2B" w:rsidP="00DA571A">
            <w:pPr>
              <w:pStyle w:val="afffffe"/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DA57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72B2B" w:rsidRPr="00DA571A" w:rsidRDefault="00531B9B" w:rsidP="00DA571A">
            <w:pPr>
              <w:pStyle w:val="afffffe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72B2B" w:rsidRPr="00DA571A" w:rsidTr="00AB035E">
        <w:trPr>
          <w:trHeight w:val="81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472B2B" w:rsidRPr="00DA571A" w:rsidRDefault="00472B2B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 xml:space="preserve">Протопоп Аввакум о своём пребывании в тобольской ссылке в «Житии».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 w:rsidRPr="00DA571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72B2B" w:rsidRPr="00DA571A" w:rsidTr="00AB035E">
        <w:trPr>
          <w:trHeight w:val="81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472B2B" w:rsidRPr="00472B2B" w:rsidRDefault="00472B2B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sz w:val="20"/>
                <w:szCs w:val="20"/>
              </w:rPr>
              <w:t>Образ Сибири и Тобольска в «Описании Сибирского царства» Г.Ф.Миллера.</w:t>
            </w:r>
          </w:p>
        </w:tc>
        <w:tc>
          <w:tcPr>
            <w:tcW w:w="852" w:type="dxa"/>
            <w:vMerge/>
            <w:shd w:val="clear" w:color="auto" w:fill="auto"/>
          </w:tcPr>
          <w:p w:rsidR="00472B2B" w:rsidRPr="00DA571A" w:rsidRDefault="00472B2B" w:rsidP="00DA571A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2B" w:rsidRPr="00DA571A" w:rsidTr="00AB035E">
        <w:trPr>
          <w:trHeight w:val="230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472B2B" w:rsidRPr="00472B2B" w:rsidRDefault="00472B2B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sz w:val="20"/>
                <w:szCs w:val="20"/>
              </w:rPr>
              <w:t>Сибирские мотивы в творчестве А.Н.Радищева: «Записки путешествия в Сибирь», «Записки путешествия из Сибири», письма из Сибири к А.Р.Воронцову</w:t>
            </w:r>
          </w:p>
        </w:tc>
        <w:tc>
          <w:tcPr>
            <w:tcW w:w="852" w:type="dxa"/>
            <w:vMerge/>
            <w:shd w:val="clear" w:color="auto" w:fill="auto"/>
          </w:tcPr>
          <w:p w:rsidR="00472B2B" w:rsidRPr="00DA571A" w:rsidRDefault="00472B2B" w:rsidP="00DA571A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2B" w:rsidRPr="00DA571A" w:rsidTr="00AB035E">
        <w:trPr>
          <w:trHeight w:val="230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72B2B" w:rsidRPr="00472B2B" w:rsidRDefault="00472B2B" w:rsidP="00472B2B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«Сибирь XVIII века глазами ссыльных, исследователей и путешественников». </w:t>
            </w:r>
          </w:p>
          <w:p w:rsidR="00472B2B" w:rsidRPr="00472B2B" w:rsidRDefault="00472B2B" w:rsidP="00472B2B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«Первые тобольские журналы». </w:t>
            </w:r>
          </w:p>
          <w:p w:rsidR="00472B2B" w:rsidRPr="00472B2B" w:rsidRDefault="00472B2B" w:rsidP="00472B2B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«Тобольск XVIII века в художественных произведениях».</w:t>
            </w:r>
          </w:p>
        </w:tc>
        <w:tc>
          <w:tcPr>
            <w:tcW w:w="852" w:type="dxa"/>
            <w:shd w:val="clear" w:color="auto" w:fill="auto"/>
          </w:tcPr>
          <w:p w:rsidR="00472B2B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472B2B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36A4E" w:rsidRPr="00DA571A" w:rsidTr="00AB035E">
        <w:trPr>
          <w:trHeight w:val="245"/>
        </w:trPr>
        <w:tc>
          <w:tcPr>
            <w:tcW w:w="1985" w:type="dxa"/>
            <w:vMerge w:val="restart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1.4.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второй пол. XVIII века</w:t>
            </w:r>
          </w:p>
        </w:tc>
        <w:tc>
          <w:tcPr>
            <w:tcW w:w="10434" w:type="dxa"/>
            <w:gridSpan w:val="7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C36A4E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36A4E" w:rsidRPr="00DA571A" w:rsidTr="00AB035E">
        <w:trPr>
          <w:trHeight w:val="245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C36A4E" w:rsidRPr="00DA571A" w:rsidRDefault="00C36A4E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606" w:type="dxa"/>
            <w:gridSpan w:val="2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Зарождение сибирской печати в Тобольске. Типография В.Я.Корнильева. Первые тобольские журналы «Иртыш, превращающийся в Иппокрену», «Библиотека учёная, экономическая, нравоучительная, историческая в пользу и удовольствие всякого звания читателей».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C36A4E" w:rsidRPr="00DA571A" w:rsidTr="00AB035E">
        <w:trPr>
          <w:trHeight w:val="240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9606" w:type="dxa"/>
            <w:gridSpan w:val="2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П.П.Сумароков как первый тобольский журналист, поэт, переводчик. Его жизнь и творчество. Стихотворения и поэмы П.П.Сумарокова.</w:t>
            </w:r>
          </w:p>
        </w:tc>
        <w:tc>
          <w:tcPr>
            <w:tcW w:w="852" w:type="dxa"/>
            <w:vMerge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36A4E" w:rsidRPr="00DA571A" w:rsidTr="00AB035E">
        <w:trPr>
          <w:trHeight w:val="81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9606" w:type="dxa"/>
            <w:gridSpan w:val="2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Описание Тобольска XVIII века в романах европейских писателей: «Дальнейшие приключения Робинзона Крузо» Д.Дефо, «Жизнь Шведской графини Г…» Х.Ф.Геллерта, описание Тобольска французским аббатом Шапп д'Отерошем.</w:t>
            </w:r>
          </w:p>
        </w:tc>
        <w:tc>
          <w:tcPr>
            <w:tcW w:w="852" w:type="dxa"/>
            <w:vMerge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36A4E" w:rsidRPr="00DA571A" w:rsidTr="00AB035E">
        <w:trPr>
          <w:trHeight w:val="20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C36A4E" w:rsidRDefault="00C36A4E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C36A4E" w:rsidRPr="004B3E9F" w:rsidRDefault="004B3E9F" w:rsidP="004B3E9F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E9F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Описание Тобольска XVIII века в романах европейских писателей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(по выбору обучающихся)</w:t>
            </w:r>
          </w:p>
        </w:tc>
        <w:tc>
          <w:tcPr>
            <w:tcW w:w="852" w:type="dxa"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1.5.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первой пол. XIX века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spacing w:after="0" w:line="240" w:lineRule="auto"/>
              <w:ind w:hanging="95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A571A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Сибирь в творчестве П.А.Словцова, П.П.Ершова.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A571A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Жизнь и творчество П.А.Словцова: ода «К Сибири», краеведческая книга «Прогулки вокруг   Тобольска в 1830 г.», «Историческое обозрение Сибири».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A571A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 период в жизни и творчестве П.П.Ершова. Поэма «Сузге».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E4466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E4466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Историческое прошлое Сибири и её современность в книге прозы «Осенние вечера».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E4466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4B3E9F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E9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4B3E9F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 период в жизни и творчестве П.П.Ершова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B3E9F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«Своеобразие поэмы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«Сузге»</w:t>
            </w:r>
          </w:p>
          <w:p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Историческое прошлое Сибири и её современность в книге прозы «Осенние вечера»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20"/>
        </w:trPr>
        <w:tc>
          <w:tcPr>
            <w:tcW w:w="1985" w:type="dxa"/>
            <w:vMerge w:val="restart"/>
          </w:tcPr>
          <w:p w:rsidR="008331D7" w:rsidRPr="00DE4466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DE4466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</w:rPr>
              <w:t xml:space="preserve"> Творчество А.С.Пушкина</w:t>
            </w:r>
          </w:p>
        </w:tc>
        <w:tc>
          <w:tcPr>
            <w:tcW w:w="10434" w:type="dxa"/>
            <w:gridSpan w:val="7"/>
          </w:tcPr>
          <w:p w:rsidR="008331D7" w:rsidRPr="00DE4466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331D7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  <w:vMerge w:val="restart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  <w:vMerge w:val="restart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bCs/>
                <w:sz w:val="20"/>
                <w:szCs w:val="20"/>
              </w:rPr>
              <w:t>Жизненный и творческий путь А.С.Пушкина</w:t>
            </w:r>
          </w:p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Основные темы и мотивы лирики А.С. Пушкина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331D7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472B2B" w:rsidRDefault="00472B2B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472B2B" w:rsidRPr="00DA571A" w:rsidRDefault="00472B2B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8331D7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Pr="00DA571A" w:rsidRDefault="00531B9B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4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  <w:vMerge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06" w:type="dxa"/>
            <w:gridSpan w:val="2"/>
            <w:vMerge/>
          </w:tcPr>
          <w:p w:rsidR="008331D7" w:rsidRPr="00DA571A" w:rsidRDefault="008331D7" w:rsidP="00DA571A">
            <w:pPr>
              <w:spacing w:after="0" w:line="240" w:lineRule="auto"/>
              <w:ind w:hanging="19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ОК.1,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Упоминание о Тобольске и его истории в записках А.С.Пушкина.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Поиски смысла бытия, внутренней свободы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Идея преемственности поколений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Осмысление высокого назначения художника, его миссии пророка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Душевное благородство и гармоничность в выражении любовного чувства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Осмысление исторических процессов с гуманистических позиций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30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Нравственное решение проблем человека и его времени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30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«Философские мотивы в лирике А.С.Пушкина»</w:t>
            </w:r>
          </w:p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«Любовная лирика А.С.Пушкина»</w:t>
            </w:r>
          </w:p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«Анализ стихотворений А.С.Пушкина»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30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«Адресаты любовной лирики А.С.Пушкина»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«Предки Пушкина и его семья»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«Судьба Н.Н.Пушкиной»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сообщение «Дуэль и смерть Пушкина»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реферат « Царскосельский лицей и его воспитанники»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«Пушкин в воспоминаниях современников»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подготовка заочной экскурсии в один из музеев А.С.Пушкина 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3BF0" w:rsidRPr="00DA571A" w:rsidTr="00AB035E">
        <w:trPr>
          <w:trHeight w:val="300"/>
        </w:trPr>
        <w:tc>
          <w:tcPr>
            <w:tcW w:w="1985" w:type="dxa"/>
            <w:vMerge w:val="restart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472B2B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</w:rPr>
              <w:t xml:space="preserve"> </w:t>
            </w:r>
            <w:r w:rsidRPr="00472B2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Литературное пространство Тобольска второй пол. XIX века</w:t>
            </w:r>
          </w:p>
        </w:tc>
        <w:tc>
          <w:tcPr>
            <w:tcW w:w="10434" w:type="dxa"/>
            <w:gridSpan w:val="7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vMerge/>
            <w:shd w:val="clear" w:color="auto" w:fill="auto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3BF0" w:rsidRPr="00DA571A" w:rsidTr="00AB035E">
        <w:trPr>
          <w:trHeight w:val="300"/>
        </w:trPr>
        <w:tc>
          <w:tcPr>
            <w:tcW w:w="1985" w:type="dxa"/>
            <w:vMerge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Роль ссыльных декабристов в культурной и литературной жизни Тобольска</w:t>
            </w:r>
            <w:r w:rsidR="000833A1"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253BF0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53BF0" w:rsidRPr="00DA571A" w:rsidRDefault="00253BF0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253BF0" w:rsidRPr="00DA571A" w:rsidTr="00AB035E">
        <w:trPr>
          <w:trHeight w:val="300"/>
        </w:trPr>
        <w:tc>
          <w:tcPr>
            <w:tcW w:w="1985" w:type="dxa"/>
            <w:vMerge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253BF0" w:rsidRPr="00DA571A" w:rsidRDefault="000833A1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Поэзия К. Голодникова, Е.Милькеева.</w:t>
            </w:r>
            <w:r w:rsidR="00253BF0"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. Творчество поэтов-декабристов. </w:t>
            </w:r>
          </w:p>
        </w:tc>
        <w:tc>
          <w:tcPr>
            <w:tcW w:w="852" w:type="dxa"/>
            <w:vMerge/>
            <w:shd w:val="clear" w:color="auto" w:fill="auto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53BF0" w:rsidRPr="00DA571A" w:rsidRDefault="00253BF0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253BF0" w:rsidRPr="00DA571A" w:rsidTr="00AB035E">
        <w:trPr>
          <w:trHeight w:val="230"/>
        </w:trPr>
        <w:tc>
          <w:tcPr>
            <w:tcW w:w="1985" w:type="dxa"/>
            <w:vMerge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253BF0" w:rsidRPr="00DA571A" w:rsidRDefault="000833A1" w:rsidP="00DA571A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253BF0" w:rsidRPr="00DA571A" w:rsidRDefault="000833A1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наследие тобольского художника М.С.Знаменского: его краеведческие очерки «Искер», «Чувашский мыс», «Исторические окрестности г. Тобольска»; книги о декабристах «Тобольск в 40х годах», «Детство среди декабристов», «Исчезнувшие люди».</w:t>
            </w:r>
          </w:p>
        </w:tc>
        <w:tc>
          <w:tcPr>
            <w:tcW w:w="852" w:type="dxa"/>
            <w:vMerge/>
            <w:shd w:val="clear" w:color="auto" w:fill="auto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53BF0" w:rsidRPr="00DA571A" w:rsidRDefault="000833A1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253BF0" w:rsidRPr="00DA571A" w:rsidRDefault="00253BF0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230"/>
        </w:trPr>
        <w:tc>
          <w:tcPr>
            <w:tcW w:w="1985" w:type="dxa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531B9B" w:rsidRPr="00DA571A" w:rsidRDefault="00531B9B" w:rsidP="00DA571A">
            <w:pPr>
              <w:spacing w:after="0" w:line="240" w:lineRule="auto"/>
              <w:ind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«Описание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тобольской тюрьмы в произведениях В.Г.Короленко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81"/>
        </w:trPr>
        <w:tc>
          <w:tcPr>
            <w:tcW w:w="1985" w:type="dxa"/>
            <w:vMerge w:val="restart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1.17.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Ф.М.Достоевского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331D7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Ф.М.Достоевского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331D7" w:rsidRPr="00DA571A" w:rsidRDefault="008200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331D7" w:rsidRPr="00DA571A" w:rsidRDefault="008331D7" w:rsidP="00820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331D7" w:rsidRPr="00DA571A" w:rsidTr="00AB035E"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Запись о Тобольске в «Дневнике писателя» за 1873 год Ф.М.Достоевского.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2009F" w:rsidP="00820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331D7" w:rsidRPr="00DA571A" w:rsidRDefault="008200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331D7" w:rsidRPr="00DA571A" w:rsidTr="00AB035E">
        <w:trPr>
          <w:trHeight w:val="609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«Отражение Тобольска в жизни и творчестве писателя»</w:t>
            </w:r>
          </w:p>
          <w:p w:rsidR="008331D7" w:rsidRPr="0082009F" w:rsidRDefault="008331D7" w:rsidP="0082009F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Воспоминания Ф.М.Достоевского о тобольской тюрьме»</w:t>
            </w:r>
          </w:p>
        </w:tc>
        <w:tc>
          <w:tcPr>
            <w:tcW w:w="852" w:type="dxa"/>
            <w:shd w:val="clear" w:color="auto" w:fill="auto"/>
          </w:tcPr>
          <w:p w:rsidR="008331D7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82009F" w:rsidRPr="00DA571A" w:rsidRDefault="0082009F" w:rsidP="00820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155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98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Отражение Тобольска в жизни и творчестве писателя</w:t>
            </w: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8331D7" w:rsidRPr="00DA571A" w:rsidRDefault="008331D7" w:rsidP="00DA571A">
            <w:pPr>
              <w:pStyle w:val="affff3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реферат «Роман Ф.М. Достоевского «Преступление и наказание», постановка и решение в нем проблем нравственного выбора и ответственности человека за судьбы мира»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98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реферат </w:t>
            </w:r>
            <w:r w:rsidR="008200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Воспоминания Ф.М.Достоевского о тобольской тюрьме»</w:t>
            </w:r>
          </w:p>
        </w:tc>
        <w:tc>
          <w:tcPr>
            <w:tcW w:w="852" w:type="dxa"/>
            <w:shd w:val="clear" w:color="auto" w:fill="auto"/>
          </w:tcPr>
          <w:p w:rsidR="008331D7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1.10.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Н.Г.Чернышевского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Краткий очерк жизни и творчества Н.Г.Чернышевского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Н.Г.Чернышевский о Тобольске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Особенности жанра и композиции романа «Что делать?»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Нравственные и идеологические проблемы в романе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«Женский вопрос» в романе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Образы «новых людей»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Теория «разумного эгоизма»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 «особенного человека» Рахметова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Роль снов Веры Павловны в романе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Четвертый сон как социальная утопия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Смысл финала романа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«Отражение Сибири в воспоминаниях писателя»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4B3E9F" w:rsidRPr="004B3E9F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4B3E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еферат «Н.Г.Чернышевский о Тобольске»</w:t>
            </w:r>
          </w:p>
        </w:tc>
        <w:tc>
          <w:tcPr>
            <w:tcW w:w="852" w:type="dxa"/>
            <w:shd w:val="clear" w:color="auto" w:fill="auto"/>
          </w:tcPr>
          <w:p w:rsidR="004B3E9F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25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М.И.Цветаевой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9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Сведения из биографии М.И.Цветаевой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19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 во вступлении к поэме М. Цветаевой «Сибирь»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Эстетические особенности поэзии М.Цветаевой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Фольклорные и литературные образы и мотивы в лирике Цветаевой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стиля поэтессы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4B3E9F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E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 во вступлении к поэме М. Цветаевой «Сибирь»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 w:val="restart"/>
          </w:tcPr>
          <w:p w:rsidR="00B46727" w:rsidRPr="00DA571A" w:rsidRDefault="00B10F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Образ Тобольска в творчестве поэтов и писателей ХХ века</w:t>
            </w:r>
          </w:p>
        </w:tc>
        <w:tc>
          <w:tcPr>
            <w:tcW w:w="10434" w:type="dxa"/>
            <w:gridSpan w:val="7"/>
          </w:tcPr>
          <w:p w:rsidR="00B46727" w:rsidRPr="00DA571A" w:rsidRDefault="00B10F4E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B46727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FFFFFF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Тобольск в творчестве Л.Н.Мартынова: книга прозы «Повесть о тобольском воеводстве»; поэмы «Тобольский летописец», «Домотканая Венера», «Дукс Иван непотребный и многогрешный», «Пленный швед».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B46727" w:rsidRPr="00DA571A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Ю.Надточия. Книга «Пробуждение», драматические произведения.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Современная поэзия Тобольска.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С. Соловьёвой.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тобольского писателя В.Ю.Софронова. 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10F4E" w:rsidRPr="00DA571A" w:rsidTr="00AB035E">
        <w:trPr>
          <w:trHeight w:val="210"/>
        </w:trPr>
        <w:tc>
          <w:tcPr>
            <w:tcW w:w="1985" w:type="dxa"/>
            <w:vMerge/>
          </w:tcPr>
          <w:p w:rsidR="00B10F4E" w:rsidRPr="00DA571A" w:rsidRDefault="00B10F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10F4E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8" w:type="dxa"/>
            <w:gridSpan w:val="4"/>
          </w:tcPr>
          <w:p w:rsidR="00B10F4E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Своеобразие романа «Кучум»</w:t>
            </w:r>
          </w:p>
        </w:tc>
        <w:tc>
          <w:tcPr>
            <w:tcW w:w="852" w:type="dxa"/>
            <w:vMerge/>
            <w:shd w:val="clear" w:color="auto" w:fill="auto"/>
          </w:tcPr>
          <w:p w:rsidR="00B10F4E" w:rsidRPr="00DA571A" w:rsidRDefault="00B10F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10F4E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10F4E" w:rsidRPr="00DA571A" w:rsidRDefault="00B10F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Жанр литературной былички в книге «Блинчики деда Башкура».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</w:p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42A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Драматургия 1950-1980-х годов (обзор)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Default="004B3E9F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  <w:p w:rsidR="004B3E9F" w:rsidRPr="00DA571A" w:rsidRDefault="004B3E9F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Интерес к молодому современнику, актуальным проблемам настоящего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Тема войны в драматургии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долга и совести, героизма и предательства, чести и бесчестия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Авторский замысел и различные средства его воплощения; определение мотивов поступков героев и сущности конфликта в пьесе А.Вампилова «Старший сын»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«</w:t>
            </w:r>
            <w:r w:rsidRPr="00DA571A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Своеобразие пъесы А.Вампилова «Старший сын»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B3E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сообщение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4B3E9F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42A4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Специфика литературного музе</w:t>
            </w:r>
            <w:r w:rsidR="00E805C8" w:rsidRPr="00542A4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я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Литературные музеи.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Виды литературных музеев.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Специфика фондов литературного музея.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Известны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Известные литературные музеи России.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7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Памятники писателям.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5" w:type="dxa"/>
            <w:gridSpan w:val="5"/>
          </w:tcPr>
          <w:p w:rsidR="004B3E9F" w:rsidRPr="0004184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Пам   Памятники, посвящённые литературным персонажам.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5" w:type="dxa"/>
            <w:gridSpan w:val="5"/>
          </w:tcPr>
          <w:p w:rsidR="004B3E9F" w:rsidRPr="0004184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Особенно     Особенности разработки и проведения литературных экскурсий.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04184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</w:rPr>
              <w:t xml:space="preserve">Просвети  </w:t>
            </w:r>
            <w:r w:rsidRPr="0004184B">
              <w:rPr>
                <w:rFonts w:ascii="Times New Roman" w:hAnsi="Times New Roman" w:cs="Times New Roman"/>
                <w:b/>
              </w:rPr>
              <w:t>Практическое занятие</w:t>
            </w:r>
            <w:r w:rsidRPr="0004184B">
              <w:rPr>
                <w:rFonts w:ascii="Times New Roman" w:hAnsi="Times New Roman" w:cs="Times New Roman"/>
              </w:rPr>
              <w:t xml:space="preserve"> «Просветительская деятельность Н.П.Анциферова. Разработки Анциферова по организации и методике проведения литературных экскурсий»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Default="004B3E9F" w:rsidP="004B3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Тема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4B3E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B3E9F" w:rsidRDefault="004B3E9F" w:rsidP="004B3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  сообщение «</w:t>
            </w:r>
            <w:r w:rsidR="00E805C8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Литературные музеи и их виды»</w:t>
            </w:r>
          </w:p>
          <w:p w:rsidR="004B3E9F" w:rsidRPr="0004184B" w:rsidRDefault="004B3E9F" w:rsidP="004B3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4B3E9F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 w:val="restart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2.18.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Литература периода Великой Отечественной войны и первых послевоенных лет</w:t>
            </w:r>
          </w:p>
        </w:tc>
        <w:tc>
          <w:tcPr>
            <w:tcW w:w="10434" w:type="dxa"/>
            <w:gridSpan w:val="7"/>
          </w:tcPr>
          <w:p w:rsidR="0088448B" w:rsidRPr="00DA571A" w:rsidRDefault="0088448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8448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Деятели литерат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летописи военных лет в произведениях русских писателей. Публицистика времён войны (А. Н. Толстой, И. Г. Эренбург, Л. М. Леонов, О. Ф. Берггольц, В. С. Гроссман и др.).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Живопись А. Де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Лирика военных лет. Песенная поэзия В. И. Лебедева-Кумача, М. В. Исаковского, Л. И. Ошанина, Е. А. Долматовского, А. А. Суркова, А. И. Фатьянова, К. М. Симонова. «Моабитская тетрадь» Мусы Джалиля.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Песни военных 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Жанр поэмы в литературной летописи войны («Зоя» М. И. Алигер, «Сын» П. Г. Антокольского, «Двадцать восемь» М. А. Светлова и др.). Поэма А. Т. Твардовского «Василий Тёркин» как вершинное произведение времён войны. Прославление подвига народа и русского солдата в «Книге про бойца».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Кинематограф г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Проза о войне. «Дни и ночи» К. М. Симонова, «Звезда» Э. Г. Казакевича, «Спутники» В. Ф. Пановой, «Молодая гвардия» А. А. Фадеева, «Повесть о настоящем человеке» Б. П. Полевого, «Судьба человека» М. А. Шолохова и др.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Лирический геро    Война в стихах поэтов-фронтовиков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Реалистическое и романтическое изображение войны в прозе (рассказы Л.Соболева, В.Кожевникова, К.Паустовского, М.Шолохова)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Произведения перЛитература послевоенных лет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Проблемы человеческого бытия, добра и зла, эгоизма и жизненного подвига, противоборства созидающих и разрушающих сил (произведения Э.Казакевича, В.Некрасова, А.Бека, Б.Горбатова)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0"/>
        </w:trPr>
        <w:tc>
          <w:tcPr>
            <w:tcW w:w="1985" w:type="dxa"/>
            <w:vMerge w:val="restart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Тема </w:t>
            </w:r>
          </w:p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А.Иванова</w:t>
            </w:r>
          </w:p>
        </w:tc>
        <w:tc>
          <w:tcPr>
            <w:tcW w:w="10434" w:type="dxa"/>
            <w:gridSpan w:val="7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А.Иванов «Вечный зов». Судьба братьев Савельевых.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Вечный зов». Проблема выбора в романе.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А.Сурков «Сибиряки». С.Васильев «Землякам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поэтов-сибиряков, павших смертью храбрых. Судьба русского национального характера на переломных этапах истории.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0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DE4466" w:rsidRPr="0083357B" w:rsidRDefault="00DE4466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«Вечная проблема выбора в романе А.Иванова «Вечный зов»</w:t>
            </w:r>
          </w:p>
          <w:p w:rsidR="00DE4466" w:rsidRPr="0083357B" w:rsidRDefault="00DE4466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«Произведение «Сибиряки» А.Суркова – животрепещущий источник культуры»</w:t>
            </w:r>
          </w:p>
          <w:p w:rsidR="00DE4466" w:rsidRPr="00DA571A" w:rsidRDefault="00DE4466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«Образ главного героя в произведении С.Васильева «Землякам»</w:t>
            </w:r>
          </w:p>
        </w:tc>
        <w:tc>
          <w:tcPr>
            <w:tcW w:w="852" w:type="dxa"/>
            <w:shd w:val="clear" w:color="auto" w:fill="auto"/>
          </w:tcPr>
          <w:p w:rsidR="00DE4466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DE4466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83A32" w:rsidRPr="00DA571A" w:rsidTr="00AB035E">
        <w:trPr>
          <w:trHeight w:val="165"/>
        </w:trPr>
        <w:tc>
          <w:tcPr>
            <w:tcW w:w="1985" w:type="dxa"/>
            <w:vMerge w:val="restart"/>
          </w:tcPr>
          <w:p w:rsidR="00F83A32" w:rsidRPr="0083357B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83357B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 xml:space="preserve">Тема </w:t>
            </w:r>
          </w:p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Литература 1950-1970 годов</w:t>
            </w:r>
          </w:p>
        </w:tc>
        <w:tc>
          <w:tcPr>
            <w:tcW w:w="10434" w:type="dxa"/>
            <w:gridSpan w:val="7"/>
          </w:tcPr>
          <w:p w:rsidR="00F83A32" w:rsidRPr="00DA571A" w:rsidRDefault="0083357B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F83A32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505D4" w:rsidRPr="00DA571A" w:rsidTr="00AB035E">
        <w:trPr>
          <w:trHeight w:val="105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Поэзия Р.Рождественского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B505D4" w:rsidRPr="00DA571A" w:rsidRDefault="00B505D4" w:rsidP="00DA571A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B505D4" w:rsidRPr="00DA571A" w:rsidTr="00AB035E">
        <w:trPr>
          <w:trHeight w:val="135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Поэзия Е.Евтушенко</w:t>
            </w:r>
          </w:p>
        </w:tc>
        <w:tc>
          <w:tcPr>
            <w:tcW w:w="852" w:type="dxa"/>
            <w:vMerge/>
            <w:shd w:val="clear" w:color="auto" w:fill="auto"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505D4" w:rsidRPr="00DA571A" w:rsidTr="00AB035E">
        <w:trPr>
          <w:trHeight w:val="150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Эстетические особенности сочинения Р.Рождественского</w:t>
            </w:r>
          </w:p>
        </w:tc>
        <w:tc>
          <w:tcPr>
            <w:tcW w:w="852" w:type="dxa"/>
            <w:vMerge/>
            <w:shd w:val="clear" w:color="auto" w:fill="auto"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505D4" w:rsidRPr="00DA571A" w:rsidTr="00AB035E">
        <w:trPr>
          <w:trHeight w:val="150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Нравственные особенности творчества Е.Евтушенко</w:t>
            </w:r>
          </w:p>
        </w:tc>
        <w:tc>
          <w:tcPr>
            <w:tcW w:w="852" w:type="dxa"/>
            <w:vMerge/>
            <w:shd w:val="clear" w:color="auto" w:fill="auto"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50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F83A32" w:rsidRDefault="0083357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«Художественное своеобразие поэзии Р.Рождественского»</w:t>
            </w:r>
          </w:p>
          <w:p w:rsidR="0083357B" w:rsidRPr="00DA571A" w:rsidRDefault="0083357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«художественное своеобразие поэзии Е.Евтушенко»</w:t>
            </w:r>
          </w:p>
        </w:tc>
        <w:tc>
          <w:tcPr>
            <w:tcW w:w="852" w:type="dxa"/>
            <w:shd w:val="clear" w:color="auto" w:fill="auto"/>
          </w:tcPr>
          <w:p w:rsidR="00F83A32" w:rsidRDefault="0083357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83357B" w:rsidRPr="00DA571A" w:rsidRDefault="0083357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50"/>
        </w:trPr>
        <w:tc>
          <w:tcPr>
            <w:tcW w:w="1985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E805C8" w:rsidRPr="0083357B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 w:val="restart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Тема</w:t>
            </w:r>
          </w:p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Проза 1950–1980-х годов (обзор)</w:t>
            </w:r>
          </w:p>
        </w:tc>
        <w:tc>
          <w:tcPr>
            <w:tcW w:w="10434" w:type="dxa"/>
            <w:gridSpan w:val="7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З.1, З.2,  Содержание учебного материала </w:t>
            </w:r>
          </w:p>
        </w:tc>
        <w:tc>
          <w:tcPr>
            <w:tcW w:w="852" w:type="dxa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Основны     Основные направления и течения художественной прозы 1950-1980-х годов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Автобиогр   Автобиографическая литература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         Т Ав Творчество В.Г.Распутина 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Выделен  Выделение этапов развития сюжета рассказа «Изба»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Характер Характеристика героини и её нравственная оценка.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0434" w:type="dxa"/>
            <w:gridSpan w:val="7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буклета по творчеству В.Г.Распутина»</w:t>
            </w:r>
          </w:p>
        </w:tc>
        <w:tc>
          <w:tcPr>
            <w:tcW w:w="852" w:type="dxa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0434" w:type="dxa"/>
            <w:gridSpan w:val="7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Худож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696A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E805C8" w:rsidRDefault="00E805C8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сообщение «Художественное своеобразие рассказа «Изба»</w:t>
            </w:r>
          </w:p>
          <w:p w:rsidR="00E805C8" w:rsidRPr="00DA571A" w:rsidRDefault="00696AE2" w:rsidP="0069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Худож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сообщение «Этапы развития сюжета рассказа «Изба»</w:t>
            </w:r>
          </w:p>
        </w:tc>
        <w:tc>
          <w:tcPr>
            <w:tcW w:w="852" w:type="dxa"/>
            <w:shd w:val="clear" w:color="auto" w:fill="auto"/>
          </w:tcPr>
          <w:p w:rsidR="00E805C8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 w:val="restart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2.28.</w:t>
            </w:r>
            <w:r w:rsidRPr="00DA571A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  <w:t xml:space="preserve"> </w:t>
            </w:r>
          </w:p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  <w:t>Литература конца 1980-2000-х годов (обзор)</w:t>
            </w:r>
          </w:p>
        </w:tc>
        <w:tc>
          <w:tcPr>
            <w:tcW w:w="10400" w:type="dxa"/>
            <w:gridSpan w:val="6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начала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Смешение разных идеологических и эстетических ориентиров.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Всплеск антитоталитарных настроений на рубеже 1980-1990-х годов.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В.Астафьева.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произведений В.Астафьева </w:t>
            </w:r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«Царь-рыба», «Прокляты и убиты», «Пастух и пастушка».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Образы героев в «главных» произведениях В.Астафьева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Р.Белоглазовой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произведений Р.Белоглазовой </w:t>
            </w:r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"Черемуховый цвет", "Наши соседи", «Ритка».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0" w:type="dxa"/>
            <w:gridSpan w:val="6"/>
          </w:tcPr>
          <w:p w:rsidR="00E805C8" w:rsidRP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05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реферат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начала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реферат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произведений В.Астафьева </w:t>
            </w:r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«Царь-рыба», «Прокляты и убиты», «Пастух и пастушка»</w:t>
            </w:r>
          </w:p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сообщение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Художественное своеобразие произведений Р.Белоглазовой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 (по выбору обучающихся)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 w:val="restart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</w:t>
            </w:r>
          </w:p>
          <w:p w:rsidR="00E805C8" w:rsidRPr="00DA571A" w:rsidRDefault="00E805C8" w:rsidP="002B4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Современная литература </w:t>
            </w:r>
            <w:r w:rsidR="002B41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поэтов и писателей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г.Тобольска</w:t>
            </w:r>
          </w:p>
        </w:tc>
        <w:tc>
          <w:tcPr>
            <w:tcW w:w="10400" w:type="dxa"/>
            <w:gridSpan w:val="6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Адресаты животворящего источника литературы.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родного города в творчестве поэтов и писателей г.Тобольска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творчества Н.Загваздиной, Т.Солодовой, Н.Староненко</w:t>
            </w:r>
            <w:r w:rsidR="006753B7">
              <w:rPr>
                <w:rFonts w:ascii="Times New Roman" w:eastAsia="Calibri" w:hAnsi="Times New Roman" w:cs="Times New Roman"/>
                <w:sz w:val="20"/>
                <w:szCs w:val="20"/>
              </w:rPr>
              <w:t>, В.Софронова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53B7" w:rsidRPr="00DA571A" w:rsidTr="003A2284">
        <w:trPr>
          <w:trHeight w:val="90"/>
        </w:trPr>
        <w:tc>
          <w:tcPr>
            <w:tcW w:w="1985" w:type="dxa"/>
            <w:vMerge/>
          </w:tcPr>
          <w:p w:rsidR="006753B7" w:rsidRPr="00DA571A" w:rsidRDefault="006753B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6753B7" w:rsidRDefault="006753B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98" w:type="dxa"/>
            <w:gridSpan w:val="2"/>
          </w:tcPr>
          <w:p w:rsidR="006753B7" w:rsidRPr="00DA571A" w:rsidRDefault="006753B7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Художественные и языковые особенности произведения В.Сулимова «Приключения мандарина»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6753B7" w:rsidRPr="00DA571A" w:rsidRDefault="006753B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753B7" w:rsidRPr="00DA571A" w:rsidRDefault="006753B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6753B7" w:rsidRPr="00DA571A" w:rsidRDefault="006753B7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0" w:type="dxa"/>
            <w:gridSpan w:val="6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«Литературные альманахи журналов Н.Загваздиной – наследин г.Тобольска»</w:t>
            </w:r>
          </w:p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«Художественные и языковые особенности статей, очерков, воспоминаний Т.Солодовой»</w:t>
            </w:r>
          </w:p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3D5"/>
              </w:rPr>
              <w:t>«Гимн Женщине!» «Роды казачки» Н.Староненко - триумф, вершина поэтического слова о прекрасной половине человечества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0" w:type="dxa"/>
            <w:gridSpan w:val="6"/>
          </w:tcPr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5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реферат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родного города в творчестве поэтов и писателей г.Тобольска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E805C8" w:rsidRPr="0082009F" w:rsidRDefault="00E805C8" w:rsidP="00E80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творчества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тобольских поэтов и писателей» (по выбору обучающихся)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83A32" w:rsidRPr="00DA571A" w:rsidTr="00AB035E">
        <w:trPr>
          <w:trHeight w:val="20"/>
        </w:trPr>
        <w:tc>
          <w:tcPr>
            <w:tcW w:w="1985" w:type="dxa"/>
            <w:vMerge w:val="restart"/>
          </w:tcPr>
          <w:p w:rsidR="00E805C8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реализация </w:t>
            </w:r>
            <w:r w:rsidR="00E805C8" w:rsidRPr="00DA571A">
              <w:rPr>
                <w:rFonts w:ascii="Times New Roman" w:hAnsi="Times New Roman" w:cs="Times New Roman"/>
                <w:sz w:val="20"/>
                <w:szCs w:val="20"/>
              </w:rPr>
              <w:t>культурно-просветительских</w:t>
            </w:r>
          </w:p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литературнокраеведческого содержания</w:t>
            </w:r>
          </w:p>
        </w:tc>
        <w:tc>
          <w:tcPr>
            <w:tcW w:w="10434" w:type="dxa"/>
            <w:gridSpan w:val="7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F83A32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83A32" w:rsidRPr="00DA571A" w:rsidTr="00AB035E">
        <w:trPr>
          <w:trHeight w:val="20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E805C8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Адресаты кул    Адресаты ку</w:t>
            </w:r>
            <w:r w:rsidR="00E805C8">
              <w:rPr>
                <w:rFonts w:ascii="Times New Roman" w:hAnsi="Times New Roman" w:cs="Times New Roman"/>
                <w:sz w:val="20"/>
                <w:szCs w:val="20"/>
              </w:rPr>
              <w:t>льтурно-просветительского проект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F83A32" w:rsidRPr="00DA571A" w:rsidRDefault="00531B9B" w:rsidP="00820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8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82009F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Особенности в</w:t>
            </w:r>
            <w:r w:rsidR="00E805C8">
              <w:rPr>
                <w:rFonts w:ascii="Times New Roman" w:hAnsi="Times New Roman" w:cs="Times New Roman"/>
                <w:sz w:val="20"/>
                <w:szCs w:val="20"/>
              </w:rPr>
              <w:t>осприятия культурно-просветитель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ских проектов литературно-краеведческого содержания.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8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E805C8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Виды культурн Виды культурно-просветительских проектов литературно-краеведческого содержания.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8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Этапы подгото Этапы подготовки литературно-краеведческого проекта.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210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Практикум по  Практикум по разработке литературно-краеведческого проекта.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3A2284">
        <w:trPr>
          <w:trHeight w:val="90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F83A32" w:rsidRPr="00DA571A" w:rsidRDefault="00F83A32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2" w:type="dxa"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96AE2" w:rsidRPr="00DA571A" w:rsidTr="003A2284">
        <w:trPr>
          <w:trHeight w:val="90"/>
        </w:trPr>
        <w:tc>
          <w:tcPr>
            <w:tcW w:w="1985" w:type="dxa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434" w:type="dxa"/>
            <w:gridSpan w:val="7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3830" w:type="dxa"/>
            <w:gridSpan w:val="3"/>
          </w:tcPr>
          <w:p w:rsidR="00696AE2" w:rsidRPr="00DA571A" w:rsidRDefault="003A228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</w:tr>
      <w:tr w:rsidR="00696AE2" w:rsidRPr="00DA571A" w:rsidTr="003A2284">
        <w:trPr>
          <w:trHeight w:val="90"/>
        </w:trPr>
        <w:tc>
          <w:tcPr>
            <w:tcW w:w="1985" w:type="dxa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3830" w:type="dxa"/>
            <w:gridSpan w:val="3"/>
          </w:tcPr>
          <w:p w:rsidR="00696AE2" w:rsidRPr="00DA571A" w:rsidRDefault="003A228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</w:tr>
      <w:tr w:rsidR="00696AE2" w:rsidRPr="00DA571A" w:rsidTr="003A2284">
        <w:trPr>
          <w:trHeight w:val="223"/>
        </w:trPr>
        <w:tc>
          <w:tcPr>
            <w:tcW w:w="1985" w:type="dxa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3830" w:type="dxa"/>
            <w:gridSpan w:val="3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77D77" w:rsidRDefault="00D77D77" w:rsidP="00D77D77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Pr="00BF2554" w:rsidRDefault="00D77D77" w:rsidP="00D77D77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D77D77" w:rsidRPr="00BF2554" w:rsidSect="003A2284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D77D77" w:rsidRPr="00E475C9" w:rsidRDefault="00D77D77" w:rsidP="00D77D77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</w:rPr>
      </w:pPr>
    </w:p>
    <w:p w:rsidR="00D77D77" w:rsidRPr="00AD176D" w:rsidRDefault="00D77D77" w:rsidP="00D77D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D176D">
        <w:rPr>
          <w:rFonts w:ascii="Times New Roman" w:hAnsi="Times New Roman" w:cs="Times New Roman"/>
          <w:caps/>
          <w:sz w:val="24"/>
          <w:szCs w:val="24"/>
        </w:rPr>
        <w:t>3. условия реализации программы  Учебно</w:t>
      </w:r>
      <w:r w:rsidR="004B7E44">
        <w:rPr>
          <w:rFonts w:ascii="Times New Roman" w:hAnsi="Times New Roman" w:cs="Times New Roman"/>
          <w:caps/>
          <w:sz w:val="24"/>
          <w:szCs w:val="24"/>
        </w:rPr>
        <w:t>ГО ПРЕДМЕТА</w:t>
      </w:r>
      <w:bookmarkStart w:id="0" w:name="_GoBack"/>
      <w:bookmarkEnd w:id="0"/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УПВ.01 Родная литература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 xml:space="preserve">Реализация учебной дисциплины требует наличия </w:t>
      </w:r>
      <w:r w:rsidRPr="00AD176D">
        <w:rPr>
          <w:rFonts w:ascii="Times New Roman" w:hAnsi="Times New Roman" w:cs="Times New Roman"/>
          <w:b/>
          <w:bCs/>
          <w:sz w:val="24"/>
          <w:szCs w:val="24"/>
        </w:rPr>
        <w:t>учебного кабинета «Русский язык и литература».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Рабочее место обучающегося – 15 шт.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Компьютерный стол.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Шкафы книжные.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Доска.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Стенды.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1.  Телевизор.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2.  Акустическая система.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3.  ПК с лицензионным программным обеспечением.</w:t>
      </w:r>
    </w:p>
    <w:p w:rsidR="00D77D77" w:rsidRPr="00AD176D" w:rsidRDefault="00D77D77" w:rsidP="00D77D7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Pr="00AD176D" w:rsidRDefault="00D77D77" w:rsidP="00D77D7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D77D77" w:rsidRPr="00AD176D" w:rsidRDefault="00D77D77" w:rsidP="00D77D77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D77D77" w:rsidRPr="00AD176D" w:rsidRDefault="00D77D77" w:rsidP="0004184B">
      <w:pPr>
        <w:pStyle w:val="ac"/>
        <w:numPr>
          <w:ilvl w:val="0"/>
          <w:numId w:val="63"/>
        </w:numPr>
        <w:spacing w:before="0" w:after="0"/>
        <w:ind w:left="0" w:firstLine="0"/>
        <w:jc w:val="both"/>
      </w:pPr>
      <w:r w:rsidRPr="00AD176D">
        <w:t>Литература: учеб. для студ.учреждений сред. проф. образования: в 2ч. Ч.1 /Г.А. Обернихина , Т.В. Емельянова, Е.В.Мацыяка, К.В.Савченко; под ред Г.А. Обернихиной.- 3-е изд., стер.- М.: Издательский центр "Академия",2019-448с.: ил.</w:t>
      </w:r>
    </w:p>
    <w:p w:rsidR="006753B7" w:rsidRDefault="00D77D77" w:rsidP="008F4D09">
      <w:pPr>
        <w:pStyle w:val="ac"/>
        <w:numPr>
          <w:ilvl w:val="0"/>
          <w:numId w:val="63"/>
        </w:numPr>
        <w:spacing w:before="0" w:after="0"/>
        <w:ind w:left="0" w:firstLine="0"/>
        <w:jc w:val="both"/>
      </w:pPr>
      <w:r w:rsidRPr="00AD176D">
        <w:t>Литература: учеб. для студ.учреждений сред. проф. образования: в 2ч. Ч.2 /Г.А. Обернихина , Т.В. Емельянова, Е.В.Мацыяка, К.В.Савченко; под ред Г.А. Обернихиной.- 3-е изд., стер.- М.: Издательский центр "Академия",2019-448с.: ил.</w:t>
      </w:r>
    </w:p>
    <w:p w:rsidR="008F4D09" w:rsidRPr="00AD176D" w:rsidRDefault="008F4D09" w:rsidP="008F4D09">
      <w:pPr>
        <w:pStyle w:val="ac"/>
        <w:spacing w:before="0" w:after="0"/>
        <w:ind w:left="0"/>
        <w:jc w:val="both"/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6753B7" w:rsidRPr="006753B7" w:rsidRDefault="006753B7" w:rsidP="006753B7">
      <w:pPr>
        <w:pStyle w:val="ac"/>
        <w:numPr>
          <w:ilvl w:val="0"/>
          <w:numId w:val="65"/>
        </w:numPr>
        <w:tabs>
          <w:tab w:val="left" w:pos="284"/>
        </w:tabs>
        <w:spacing w:before="0" w:after="0"/>
        <w:ind w:left="0" w:firstLine="0"/>
        <w:jc w:val="both"/>
      </w:pPr>
      <w:r w:rsidRPr="006753B7">
        <w:t xml:space="preserve">      </w:t>
      </w:r>
      <w:r>
        <w:t>Анисимов К.В. Сибирский текст в национальном сюжетном пространстве: коллективная монография</w:t>
      </w:r>
      <w:r w:rsidRPr="006753B7">
        <w:t xml:space="preserve"> / </w:t>
      </w:r>
      <w:r>
        <w:t xml:space="preserve">отв. Ред. К.В.Анисимов. – Красноярск: Сибирский федеральный ун-т, 2010. – 237 с. – </w:t>
      </w:r>
      <w:r>
        <w:rPr>
          <w:lang w:val="en-US"/>
        </w:rPr>
        <w:t>URL</w:t>
      </w:r>
      <w:r>
        <w:t xml:space="preserve">: </w:t>
      </w:r>
      <w:hyperlink r:id="rId8" w:history="1">
        <w:r w:rsidRPr="004B15BE">
          <w:rPr>
            <w:rStyle w:val="affffff0"/>
            <w:lang w:val="en-US"/>
          </w:rPr>
          <w:t>http</w:t>
        </w:r>
        <w:r w:rsidRPr="004B15BE">
          <w:rPr>
            <w:rStyle w:val="affffff0"/>
          </w:rPr>
          <w:t>://</w:t>
        </w:r>
        <w:r w:rsidRPr="004B15BE">
          <w:rPr>
            <w:rStyle w:val="affffff0"/>
            <w:lang w:val="en-US"/>
          </w:rPr>
          <w:t>new</w:t>
        </w:r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znanium</w:t>
        </w:r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com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catalog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product</w:t>
        </w:r>
        <w:r w:rsidRPr="004B15BE">
          <w:rPr>
            <w:rStyle w:val="affffff0"/>
          </w:rPr>
          <w:t>/441691</w:t>
        </w:r>
      </w:hyperlink>
    </w:p>
    <w:p w:rsidR="0004184B" w:rsidRDefault="0004184B" w:rsidP="0004184B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 xml:space="preserve">Дорохов, В.Г. Краеведение [Электронный ресурс]: – Электрон. дан. – Кемерово: Издательство КемГУ (Кемеровский государственный университет), 2013. – 152 с. – Режим доступа: http://e.lanbook.com/books/element.php?pl1_id=44326 – Загл. с экрана. </w:t>
      </w:r>
    </w:p>
    <w:p w:rsidR="0004184B" w:rsidRDefault="0004184B" w:rsidP="0004184B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 xml:space="preserve">Никонова М.А. Краеведение: учебное пособие для студ. учреждений высшего проф. образования / М. А. Никонова. – 2-е изд. - Москва: Академия, 2012. </w:t>
      </w:r>
    </w:p>
    <w:p w:rsidR="0004184B" w:rsidRDefault="0004184B" w:rsidP="0004184B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 xml:space="preserve">Жданович, Л.Н. История регионов и народов России. История края с основами исторического краеведения: программа и методические указания к изучению курса [Электронный ресурс] : учебно-методическое пособие / Л.Н. Жданович, М.А. </w:t>
      </w:r>
    </w:p>
    <w:p w:rsidR="006753B7" w:rsidRDefault="0004184B" w:rsidP="006753B7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>Клемешева, В.Н. Маслов. – Электрон. дан. – Калининград: БФУ им. И.Канта (Балтийский федеральный университет им. И.Канта), 2010. – 71 с. – Режим доступа: http://e.lanbook.com/books/element.php?pl1_id=13170 – Загл. с экрана.</w:t>
      </w:r>
    </w:p>
    <w:p w:rsidR="008F4D09" w:rsidRPr="008F4D09" w:rsidRDefault="008F4D09" w:rsidP="008F4D09">
      <w:pPr>
        <w:pStyle w:val="ac"/>
        <w:numPr>
          <w:ilvl w:val="0"/>
          <w:numId w:val="65"/>
        </w:numPr>
        <w:spacing w:before="0" w:after="0"/>
        <w:ind w:left="0" w:firstLine="0"/>
        <w:jc w:val="both"/>
      </w:pPr>
      <w:r>
        <w:lastRenderedPageBreak/>
        <w:t xml:space="preserve">Курьянов, С.О. «Тайный ключ русской литературы»: формирование и становление крымского текста в русской литературе </w:t>
      </w:r>
      <w:r>
        <w:rPr>
          <w:lang w:val="en-US"/>
        </w:rPr>
        <w:t>X</w:t>
      </w:r>
      <w:r w:rsidRPr="008F4D09">
        <w:t>-</w:t>
      </w:r>
      <w:r>
        <w:rPr>
          <w:lang w:val="en-US"/>
        </w:rPr>
        <w:t>XIX</w:t>
      </w:r>
      <w:r w:rsidRPr="008F4D09">
        <w:t xml:space="preserve"> </w:t>
      </w:r>
      <w:r>
        <w:t xml:space="preserve">веков: монография </w:t>
      </w:r>
      <w:r w:rsidRPr="008F4D09">
        <w:t>/</w:t>
      </w:r>
      <w:r>
        <w:t xml:space="preserve"> С.О.Курьянов. – М.: ИНФРА-М, 2019. – 311 с. – </w:t>
      </w:r>
      <w:r>
        <w:rPr>
          <w:lang w:val="en-US"/>
        </w:rPr>
        <w:t>URL</w:t>
      </w:r>
      <w:r>
        <w:t xml:space="preserve">: </w:t>
      </w:r>
      <w:hyperlink r:id="rId9" w:history="1">
        <w:r w:rsidRPr="004B15BE">
          <w:rPr>
            <w:rStyle w:val="affffff0"/>
            <w:lang w:val="en-US"/>
          </w:rPr>
          <w:t>http</w:t>
        </w:r>
        <w:r w:rsidRPr="004B15BE">
          <w:rPr>
            <w:rStyle w:val="affffff0"/>
          </w:rPr>
          <w:t>://</w:t>
        </w:r>
        <w:r w:rsidRPr="004B15BE">
          <w:rPr>
            <w:rStyle w:val="affffff0"/>
            <w:lang w:val="en-US"/>
          </w:rPr>
          <w:t>new</w:t>
        </w:r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znanium</w:t>
        </w:r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com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catalog</w:t>
        </w:r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product</w:t>
        </w:r>
        <w:r w:rsidRPr="004B15BE">
          <w:rPr>
            <w:rStyle w:val="affffff0"/>
          </w:rPr>
          <w:t>/1003361</w:t>
        </w:r>
      </w:hyperlink>
    </w:p>
    <w:p w:rsidR="008F4D09" w:rsidRDefault="00CF1746" w:rsidP="008F4D09">
      <w:pPr>
        <w:pStyle w:val="ac"/>
        <w:spacing w:before="0" w:after="0"/>
        <w:ind w:left="0"/>
        <w:jc w:val="both"/>
      </w:pPr>
      <w:hyperlink r:id="rId10" w:history="1">
        <w:r w:rsidR="008F4D09" w:rsidRPr="004B15BE">
          <w:rPr>
            <w:rStyle w:val="affffff0"/>
            <w:lang w:val="en-US"/>
          </w:rPr>
          <w:t>http</w:t>
        </w:r>
        <w:r w:rsidR="008F4D09" w:rsidRPr="004B15BE">
          <w:rPr>
            <w:rStyle w:val="affffff0"/>
          </w:rPr>
          <w:t>://</w:t>
        </w:r>
        <w:r w:rsidR="008F4D09" w:rsidRPr="004B15BE">
          <w:rPr>
            <w:rStyle w:val="affffff0"/>
            <w:lang w:val="en-US"/>
          </w:rPr>
          <w:t>new</w:t>
        </w:r>
        <w:r w:rsidR="008F4D09" w:rsidRPr="004B15BE">
          <w:rPr>
            <w:rStyle w:val="affffff0"/>
          </w:rPr>
          <w:t>.</w:t>
        </w:r>
        <w:r w:rsidR="008F4D09" w:rsidRPr="004B15BE">
          <w:rPr>
            <w:rStyle w:val="affffff0"/>
            <w:lang w:val="en-US"/>
          </w:rPr>
          <w:t>znanium</w:t>
        </w:r>
        <w:r w:rsidR="008F4D09" w:rsidRPr="004B15BE">
          <w:rPr>
            <w:rStyle w:val="affffff0"/>
          </w:rPr>
          <w:t>.</w:t>
        </w:r>
        <w:r w:rsidR="008F4D09" w:rsidRPr="004B15BE">
          <w:rPr>
            <w:rStyle w:val="affffff0"/>
            <w:lang w:val="en-US"/>
          </w:rPr>
          <w:t>com</w:t>
        </w:r>
        <w:r w:rsidR="008F4D09" w:rsidRPr="004B15BE">
          <w:rPr>
            <w:rStyle w:val="affffff0"/>
          </w:rPr>
          <w:t>/</w:t>
        </w:r>
        <w:r w:rsidR="008F4D09" w:rsidRPr="004B15BE">
          <w:rPr>
            <w:rStyle w:val="affffff0"/>
            <w:lang w:val="en-US"/>
          </w:rPr>
          <w:t>read</w:t>
        </w:r>
        <w:r w:rsidR="008F4D09" w:rsidRPr="004B15BE">
          <w:rPr>
            <w:rStyle w:val="affffff0"/>
          </w:rPr>
          <w:t>?</w:t>
        </w:r>
        <w:r w:rsidR="008F4D09" w:rsidRPr="004B15BE">
          <w:rPr>
            <w:rStyle w:val="affffff0"/>
            <w:lang w:val="en-US"/>
          </w:rPr>
          <w:t>id</w:t>
        </w:r>
        <w:r w:rsidR="008F4D09" w:rsidRPr="004B15BE">
          <w:rPr>
            <w:rStyle w:val="affffff0"/>
          </w:rPr>
          <w:t>=338996</w:t>
        </w:r>
      </w:hyperlink>
    </w:p>
    <w:p w:rsidR="00852DBD" w:rsidRPr="00852DBD" w:rsidRDefault="00852DBD" w:rsidP="008F4D09">
      <w:pPr>
        <w:pStyle w:val="ac"/>
        <w:spacing w:before="0" w:after="0"/>
        <w:ind w:left="0"/>
        <w:jc w:val="both"/>
      </w:pPr>
    </w:p>
    <w:p w:rsidR="00852DBD" w:rsidRPr="00852DBD" w:rsidRDefault="008F4D09" w:rsidP="008F4D09">
      <w:pPr>
        <w:pStyle w:val="ac"/>
        <w:spacing w:before="0" w:after="0"/>
        <w:ind w:left="0"/>
        <w:jc w:val="both"/>
      </w:pPr>
      <w:r w:rsidRPr="00852DBD">
        <w:t>7</w:t>
      </w:r>
      <w:r>
        <w:t>.</w:t>
      </w:r>
      <w:r w:rsidR="00852DBD">
        <w:t>Симбирцева Н.А. Текст культуры: культурологическая интерпретация: монография</w:t>
      </w:r>
      <w:r w:rsidR="00852DBD" w:rsidRPr="00852DBD">
        <w:t xml:space="preserve"> /</w:t>
      </w:r>
      <w:r w:rsidR="00852DBD">
        <w:t xml:space="preserve"> Н.А.Симбирцева. – 2-е изд., доп. – М.: ИНФРА-М, 2018. – 236 с. – </w:t>
      </w:r>
      <w:r w:rsidR="00852DBD">
        <w:rPr>
          <w:lang w:val="en-US"/>
        </w:rPr>
        <w:t>URL</w:t>
      </w:r>
      <w:r w:rsidR="00852DBD">
        <w:t xml:space="preserve">: </w:t>
      </w:r>
      <w:hyperlink r:id="rId11" w:history="1">
        <w:r w:rsidR="00852DBD" w:rsidRPr="004B15BE">
          <w:rPr>
            <w:rStyle w:val="affffff0"/>
            <w:lang w:val="en-US"/>
          </w:rPr>
          <w:t>https</w:t>
        </w:r>
        <w:r w:rsidR="00852DBD" w:rsidRPr="004B15BE">
          <w:rPr>
            <w:rStyle w:val="affffff0"/>
          </w:rPr>
          <w:t>://</w:t>
        </w:r>
        <w:r w:rsidR="00852DBD" w:rsidRPr="004B15BE">
          <w:rPr>
            <w:rStyle w:val="affffff0"/>
            <w:lang w:val="en-US"/>
          </w:rPr>
          <w:t>new</w:t>
        </w:r>
        <w:r w:rsidR="00852DBD" w:rsidRPr="004B15BE">
          <w:rPr>
            <w:rStyle w:val="affffff0"/>
          </w:rPr>
          <w:t>.</w:t>
        </w:r>
        <w:r w:rsidR="00852DBD" w:rsidRPr="004B15BE">
          <w:rPr>
            <w:rStyle w:val="affffff0"/>
            <w:lang w:val="en-US"/>
          </w:rPr>
          <w:t>znanium</w:t>
        </w:r>
        <w:r w:rsidR="00852DBD" w:rsidRPr="004B15BE">
          <w:rPr>
            <w:rStyle w:val="affffff0"/>
          </w:rPr>
          <w:t>.</w:t>
        </w:r>
        <w:r w:rsidR="00852DBD" w:rsidRPr="004B15BE">
          <w:rPr>
            <w:rStyle w:val="affffff0"/>
            <w:lang w:val="en-US"/>
          </w:rPr>
          <w:t>com</w:t>
        </w:r>
        <w:r w:rsidR="00852DBD" w:rsidRPr="004B15BE">
          <w:rPr>
            <w:rStyle w:val="affffff0"/>
          </w:rPr>
          <w:t>/</w:t>
        </w:r>
        <w:r w:rsidR="00852DBD" w:rsidRPr="004B15BE">
          <w:rPr>
            <w:rStyle w:val="affffff0"/>
            <w:lang w:val="en-US"/>
          </w:rPr>
          <w:t>catalog</w:t>
        </w:r>
        <w:r w:rsidR="00852DBD" w:rsidRPr="004B15BE">
          <w:rPr>
            <w:rStyle w:val="affffff0"/>
          </w:rPr>
          <w:t>/</w:t>
        </w:r>
        <w:r w:rsidR="00852DBD" w:rsidRPr="004B15BE">
          <w:rPr>
            <w:rStyle w:val="affffff0"/>
            <w:lang w:val="en-US"/>
          </w:rPr>
          <w:t>product</w:t>
        </w:r>
        <w:r w:rsidR="00852DBD" w:rsidRPr="004B15BE">
          <w:rPr>
            <w:rStyle w:val="affffff0"/>
          </w:rPr>
          <w:t>/953389</w:t>
        </w:r>
      </w:hyperlink>
    </w:p>
    <w:p w:rsidR="00852DBD" w:rsidRPr="00852DBD" w:rsidRDefault="00CF1746" w:rsidP="008F4D09">
      <w:pPr>
        <w:pStyle w:val="ac"/>
        <w:spacing w:before="0" w:after="0"/>
        <w:ind w:left="0"/>
        <w:jc w:val="both"/>
      </w:pPr>
      <w:hyperlink r:id="rId12" w:history="1">
        <w:r w:rsidR="00852DBD" w:rsidRPr="004B15BE">
          <w:rPr>
            <w:rStyle w:val="affffff0"/>
            <w:lang w:val="en-US"/>
          </w:rPr>
          <w:t>https</w:t>
        </w:r>
        <w:r w:rsidR="00852DBD" w:rsidRPr="004B15BE">
          <w:rPr>
            <w:rStyle w:val="affffff0"/>
          </w:rPr>
          <w:t>://</w:t>
        </w:r>
        <w:r w:rsidR="00852DBD" w:rsidRPr="004B15BE">
          <w:rPr>
            <w:rStyle w:val="affffff0"/>
            <w:lang w:val="en-US"/>
          </w:rPr>
          <w:t>new</w:t>
        </w:r>
        <w:r w:rsidR="00852DBD" w:rsidRPr="004B15BE">
          <w:rPr>
            <w:rStyle w:val="affffff0"/>
          </w:rPr>
          <w:t>.</w:t>
        </w:r>
        <w:r w:rsidR="00852DBD" w:rsidRPr="004B15BE">
          <w:rPr>
            <w:rStyle w:val="affffff0"/>
            <w:lang w:val="en-US"/>
          </w:rPr>
          <w:t>znanim</w:t>
        </w:r>
        <w:r w:rsidR="00852DBD" w:rsidRPr="004B15BE">
          <w:rPr>
            <w:rStyle w:val="affffff0"/>
          </w:rPr>
          <w:t>.</w:t>
        </w:r>
        <w:r w:rsidR="00852DBD" w:rsidRPr="004B15BE">
          <w:rPr>
            <w:rStyle w:val="affffff0"/>
            <w:lang w:val="en-US"/>
          </w:rPr>
          <w:t>com</w:t>
        </w:r>
        <w:r w:rsidR="00852DBD" w:rsidRPr="004B15BE">
          <w:rPr>
            <w:rStyle w:val="affffff0"/>
          </w:rPr>
          <w:t>/</w:t>
        </w:r>
        <w:r w:rsidR="00852DBD" w:rsidRPr="004B15BE">
          <w:rPr>
            <w:rStyle w:val="affffff0"/>
            <w:lang w:val="en-US"/>
          </w:rPr>
          <w:t>read</w:t>
        </w:r>
        <w:r w:rsidR="00852DBD" w:rsidRPr="004B15BE">
          <w:rPr>
            <w:rStyle w:val="affffff0"/>
          </w:rPr>
          <w:t>?</w:t>
        </w:r>
        <w:r w:rsidR="00852DBD" w:rsidRPr="004B15BE">
          <w:rPr>
            <w:rStyle w:val="affffff0"/>
            <w:lang w:val="en-US"/>
          </w:rPr>
          <w:t>id</w:t>
        </w:r>
        <w:r w:rsidR="00852DBD" w:rsidRPr="004B15BE">
          <w:rPr>
            <w:rStyle w:val="affffff0"/>
          </w:rPr>
          <w:t>=339040</w:t>
        </w:r>
      </w:hyperlink>
    </w:p>
    <w:p w:rsidR="0004184B" w:rsidRPr="00AB035E" w:rsidRDefault="0004184B" w:rsidP="00852DBD">
      <w:pPr>
        <w:spacing w:after="0"/>
        <w:jc w:val="both"/>
      </w:pPr>
    </w:p>
    <w:p w:rsidR="00D77D77" w:rsidRPr="00AD176D" w:rsidRDefault="00D77D77" w:rsidP="00D77D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D77D77" w:rsidRPr="00AD176D" w:rsidRDefault="00CF1746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3" w:history="1">
        <w:r w:rsidR="00D77D77" w:rsidRPr="00AD176D">
          <w:rPr>
            <w:rStyle w:val="affffff0"/>
            <w:shd w:val="clear" w:color="auto" w:fill="FFFFFF"/>
          </w:rPr>
          <w:t>https://sdo.tmt72.ru/course/view.php?id=47</w:t>
        </w:r>
      </w:hyperlink>
      <w:hyperlink r:id="rId14" w:history="1">
        <w:r w:rsidR="00D77D77" w:rsidRPr="00AD176D">
          <w:rPr>
            <w:rStyle w:val="affffff0"/>
            <w:shd w:val="clear" w:color="auto" w:fill="FFFFFF"/>
          </w:rPr>
          <w:t>https://vk.com/club194177052</w:t>
        </w:r>
      </w:hyperlink>
    </w:p>
    <w:p w:rsidR="00D77D77" w:rsidRPr="00AD176D" w:rsidRDefault="00CF1746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5" w:history="1">
        <w:r w:rsidR="00D77D77" w:rsidRPr="00AD176D">
          <w:rPr>
            <w:rStyle w:val="affffff0"/>
            <w:shd w:val="clear" w:color="auto" w:fill="FFFFFF"/>
          </w:rPr>
          <w:t>https://vk.com/club194178653</w:t>
        </w:r>
      </w:hyperlink>
    </w:p>
    <w:p w:rsidR="00D77D77" w:rsidRPr="00AD176D" w:rsidRDefault="00CF1746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6" w:history="1">
        <w:r w:rsidR="00D77D77" w:rsidRPr="00AD176D">
          <w:rPr>
            <w:rStyle w:val="affffff0"/>
          </w:rPr>
          <w:t>http://gramota.ru/class/coach/idictation/</w:t>
        </w:r>
      </w:hyperlink>
    </w:p>
    <w:p w:rsidR="00D77D77" w:rsidRPr="00AD176D" w:rsidRDefault="00CF1746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7" w:history="1">
        <w:r w:rsidR="00D77D77" w:rsidRPr="00AD176D">
          <w:rPr>
            <w:rStyle w:val="affffff0"/>
          </w:rPr>
          <w:t>https://www.youtube.com/playlist?list=PLVWWV-PZG0aU6RRd0vU_m1tf_6qA3Zkzx</w:t>
        </w:r>
      </w:hyperlink>
    </w:p>
    <w:p w:rsidR="00D77D77" w:rsidRPr="00793F7A" w:rsidRDefault="00CF1746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8" w:history="1">
        <w:r w:rsidR="00D77D77" w:rsidRPr="00AD176D">
          <w:rPr>
            <w:rStyle w:val="affffff0"/>
          </w:rPr>
          <w:t>https://vk.com/uchebnyj</w:t>
        </w:r>
      </w:hyperlink>
    </w:p>
    <w:p w:rsidR="00793F7A" w:rsidRPr="0001079A" w:rsidRDefault="00CF1746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9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//e.lanbook.com</w:t>
        </w:r>
      </w:hyperlink>
    </w:p>
    <w:p w:rsidR="0001079A" w:rsidRPr="0001079A" w:rsidRDefault="00CF1746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20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//znanium.com</w:t>
        </w:r>
      </w:hyperlink>
    </w:p>
    <w:p w:rsidR="0001079A" w:rsidRPr="0001079A" w:rsidRDefault="00CF1746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21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//www.iprbookshop.com</w:t>
        </w:r>
      </w:hyperlink>
    </w:p>
    <w:p w:rsidR="0001079A" w:rsidRPr="0001079A" w:rsidRDefault="00CF1746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22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//library.utmn.ru</w:t>
        </w:r>
      </w:hyperlink>
    </w:p>
    <w:p w:rsidR="00D77D77" w:rsidRPr="0001079A" w:rsidRDefault="00D77D77" w:rsidP="00D77D77">
      <w:pPr>
        <w:pStyle w:val="ac"/>
        <w:widowControl w:val="0"/>
        <w:spacing w:before="0" w:after="0"/>
        <w:ind w:left="0"/>
        <w:jc w:val="both"/>
        <w:rPr>
          <w:b/>
          <w:bCs/>
          <w:lang w:val="en-US"/>
        </w:rPr>
      </w:pPr>
    </w:p>
    <w:p w:rsidR="00D77D77" w:rsidRPr="00AD176D" w:rsidRDefault="00D77D77" w:rsidP="00D77D77">
      <w:pPr>
        <w:pStyle w:val="1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D176D">
        <w:rPr>
          <w:b/>
        </w:rPr>
        <w:t>3.3. Адаптация содержания образования в рамках реализации программы для  обучающихся с ОВЗ</w:t>
      </w:r>
      <w:r w:rsidRPr="00AD176D">
        <w:t xml:space="preserve"> </w:t>
      </w:r>
      <w:r w:rsidRPr="00AD176D">
        <w:rPr>
          <w:b/>
        </w:rPr>
        <w:t>и инвалидов</w:t>
      </w:r>
      <w:r w:rsidRPr="00AD176D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D77D77" w:rsidRPr="00AD176D" w:rsidRDefault="00D77D77" w:rsidP="00D77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AD176D">
        <w:rPr>
          <w:rFonts w:ascii="Times New Roman" w:hAnsi="Times New Roman" w:cs="Times New Roman"/>
          <w:sz w:val="24"/>
          <w:szCs w:val="24"/>
        </w:rPr>
        <w:t>ля этой группы обучающихся требует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176D">
        <w:rPr>
          <w:rFonts w:ascii="Times New Roman" w:hAnsi="Times New Roman" w:cs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D77D77" w:rsidRPr="00AD176D" w:rsidRDefault="00D77D77" w:rsidP="00D77D77">
      <w:pPr>
        <w:pStyle w:val="18"/>
        <w:ind w:left="0" w:firstLine="600"/>
        <w:contextualSpacing/>
        <w:jc w:val="both"/>
      </w:pPr>
      <w:r w:rsidRPr="00AD176D">
        <w:rPr>
          <w:b/>
        </w:rPr>
        <w:t>Учебно-методическое обеспечение:</w:t>
      </w:r>
      <w:r w:rsidRPr="00AD176D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КИМы/КОСы,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AD176D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AD176D">
        <w:t>.</w:t>
      </w:r>
    </w:p>
    <w:p w:rsidR="00D77D77" w:rsidRPr="00AD176D" w:rsidRDefault="00D77D77" w:rsidP="00D77D77">
      <w:pPr>
        <w:pStyle w:val="18"/>
        <w:ind w:left="0" w:firstLine="600"/>
        <w:contextualSpacing/>
        <w:jc w:val="both"/>
        <w:rPr>
          <w:bCs/>
        </w:rPr>
      </w:pPr>
      <w:r w:rsidRPr="00AD176D">
        <w:rPr>
          <w:b/>
        </w:rPr>
        <w:t>Оборудование:</w:t>
      </w:r>
      <w:r w:rsidRPr="00AD176D">
        <w:t xml:space="preserve"> звукоусиливающая </w:t>
      </w:r>
      <w:r w:rsidRPr="00AD176D">
        <w:rPr>
          <w:bCs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D77D77" w:rsidRPr="00AD176D" w:rsidRDefault="00D77D77" w:rsidP="00D77D7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AD176D">
        <w:rPr>
          <w:rFonts w:ascii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D77D77" w:rsidRPr="00AB035E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</w:rPr>
      </w:pPr>
    </w:p>
    <w:p w:rsidR="00793F7A" w:rsidRDefault="00793F7A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</w:rPr>
      </w:pPr>
    </w:p>
    <w:p w:rsidR="00D77D77" w:rsidRPr="00241B67" w:rsidRDefault="00D77D77" w:rsidP="003A22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t>4. Контроль и оценка результатов освоения учебной Дисциплины</w:t>
      </w:r>
      <w:r w:rsidR="003A228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УПВ.01 Р</w:t>
      </w:r>
      <w:r w:rsidR="003A2284">
        <w:rPr>
          <w:rFonts w:ascii="Times New Roman" w:eastAsia="Times New Roman" w:hAnsi="Times New Roman" w:cs="Times New Roman"/>
          <w:b/>
          <w:sz w:val="24"/>
          <w:szCs w:val="24"/>
        </w:rPr>
        <w:t>одная литература</w:t>
      </w:r>
    </w:p>
    <w:p w:rsidR="003A2284" w:rsidRDefault="003A2284" w:rsidP="00D77D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77D77" w:rsidRDefault="00D77D77" w:rsidP="00D77D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D77D77" w:rsidRPr="00BE27F0" w:rsidRDefault="00D77D77" w:rsidP="00D77D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D77D77" w:rsidRDefault="00D77D77" w:rsidP="00D7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7D77" w:rsidRDefault="00D77D77" w:rsidP="00D7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0"/>
        <w:gridCol w:w="4321"/>
      </w:tblGrid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77" w:rsidRPr="00AD176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D77D77" w:rsidRPr="00AD176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77" w:rsidRPr="00AD176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  Умения: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навыками самоанализа и самооценки на основе наблюдений за собственной речью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представлять тексты в виде тезисов, конспектов, аннота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ций, рефератов, сочинений различных жанров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40" w:lineRule="auto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ного произведения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10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jc w:val="both"/>
              <w:rPr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ностного восприятия и интеллектуального понимания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40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D77D77" w:rsidRPr="00AD176D" w:rsidTr="008A5206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устойчивого интереса к чтению как средству познания других культур, уважительного отношения к ним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-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lastRenderedPageBreak/>
      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навыков различных видов анализа литературных произ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ведений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представлений о системе стилей языка художественной литературы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</w:tbl>
    <w:p w:rsidR="00D77D77" w:rsidRDefault="00D77D77" w:rsidP="00D7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241B67" w:rsidRDefault="00D77D77" w:rsidP="00D77D77">
      <w:pPr>
        <w:spacing w:after="0" w:line="240" w:lineRule="auto"/>
        <w:rPr>
          <w:rFonts w:ascii="Calibri" w:eastAsia="Times New Roman" w:hAnsi="Calibri" w:cs="Times New Roman"/>
          <w:bCs/>
          <w:i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6DAE">
        <w:rPr>
          <w:rFonts w:ascii="Times New Roman" w:hAnsi="Times New Roman" w:cs="Times New Roman"/>
          <w:b/>
          <w:sz w:val="24"/>
          <w:szCs w:val="24"/>
        </w:rPr>
        <w:t>Формы и методы контроля</w:t>
      </w:r>
      <w:r w:rsidRPr="00926DAE">
        <w:rPr>
          <w:rFonts w:ascii="Times New Roman" w:hAnsi="Times New Roman" w:cs="Times New Roman"/>
          <w:sz w:val="24"/>
          <w:szCs w:val="24"/>
        </w:rPr>
        <w:t xml:space="preserve"> </w:t>
      </w:r>
      <w:r w:rsidRPr="00926DAE">
        <w:rPr>
          <w:rFonts w:ascii="Times New Roman" w:hAnsi="Times New Roman" w:cs="Times New Roman"/>
          <w:b/>
          <w:sz w:val="24"/>
          <w:szCs w:val="24"/>
        </w:rPr>
        <w:t>и оценки</w:t>
      </w:r>
      <w:r w:rsidRPr="00926DAE">
        <w:rPr>
          <w:rFonts w:ascii="Times New Roman" w:hAnsi="Times New Roman" w:cs="Times New Roman"/>
          <w:sz w:val="24"/>
          <w:szCs w:val="24"/>
        </w:rPr>
        <w:t xml:space="preserve"> результатов обучения должны позволять проверять у обучающихся развитие общих компетенций</w:t>
      </w:r>
      <w:r w:rsidRPr="00926DA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ФГОС.</w:t>
      </w: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260"/>
        <w:gridCol w:w="3260"/>
      </w:tblGrid>
      <w:tr w:rsidR="003A2284" w:rsidTr="00AD49A7">
        <w:tc>
          <w:tcPr>
            <w:tcW w:w="3261" w:type="dxa"/>
            <w:vAlign w:val="center"/>
          </w:tcPr>
          <w:p w:rsidR="003A2284" w:rsidRDefault="003A2284" w:rsidP="00AD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3A2284" w:rsidRDefault="003A2284" w:rsidP="00AD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260" w:type="dxa"/>
            <w:vAlign w:val="center"/>
          </w:tcPr>
          <w:p w:rsidR="003A2284" w:rsidRDefault="003A2284" w:rsidP="00AD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</w:t>
            </w:r>
          </w:p>
          <w:p w:rsidR="003A2284" w:rsidRDefault="003A2284" w:rsidP="00AD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оценки результата</w:t>
            </w:r>
          </w:p>
        </w:tc>
        <w:tc>
          <w:tcPr>
            <w:tcW w:w="3260" w:type="dxa"/>
            <w:vAlign w:val="center"/>
          </w:tcPr>
          <w:p w:rsidR="003A2284" w:rsidRDefault="003A2284" w:rsidP="00AD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3A2284" w:rsidTr="00AD49A7">
        <w:trPr>
          <w:trHeight w:val="637"/>
        </w:trPr>
        <w:tc>
          <w:tcPr>
            <w:tcW w:w="3261" w:type="dxa"/>
          </w:tcPr>
          <w:p w:rsidR="003A2284" w:rsidRDefault="003A2284" w:rsidP="00AD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</w:t>
            </w:r>
          </w:p>
        </w:tc>
        <w:tc>
          <w:tcPr>
            <w:tcW w:w="3260" w:type="dxa"/>
          </w:tcPr>
          <w:p w:rsidR="003A2284" w:rsidRDefault="003A2284" w:rsidP="003A2284">
            <w:pPr>
              <w:numPr>
                <w:ilvl w:val="0"/>
                <w:numId w:val="71"/>
              </w:numPr>
              <w:spacing w:after="0" w:line="240" w:lineRule="auto"/>
              <w:ind w:left="0" w:hanging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интерес к будущей профессии;</w:t>
            </w:r>
          </w:p>
          <w:p w:rsidR="003A2284" w:rsidRDefault="003A2284" w:rsidP="003A2284">
            <w:pPr>
              <w:numPr>
                <w:ilvl w:val="0"/>
                <w:numId w:val="71"/>
              </w:numPr>
              <w:spacing w:after="0" w:line="240" w:lineRule="auto"/>
              <w:ind w:left="0" w:hanging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3A2284" w:rsidRDefault="003A2284" w:rsidP="003A2284">
            <w:pPr>
              <w:numPr>
                <w:ilvl w:val="0"/>
                <w:numId w:val="71"/>
              </w:numPr>
              <w:spacing w:after="0" w:line="240" w:lineRule="auto"/>
              <w:ind w:left="0" w:hanging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3260" w:type="dxa"/>
          </w:tcPr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устный контроль;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фронтальный опрос;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самостоятельная работа;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наблюдение</w:t>
            </w:r>
          </w:p>
        </w:tc>
      </w:tr>
      <w:tr w:rsidR="003A2284" w:rsidTr="00AD49A7">
        <w:trPr>
          <w:trHeight w:val="1449"/>
        </w:trPr>
        <w:tc>
          <w:tcPr>
            <w:tcW w:w="3261" w:type="dxa"/>
          </w:tcPr>
          <w:p w:rsidR="003A2284" w:rsidRDefault="003A2284" w:rsidP="00AD49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контекстам;</w:t>
            </w:r>
          </w:p>
        </w:tc>
        <w:tc>
          <w:tcPr>
            <w:tcW w:w="3260" w:type="dxa"/>
          </w:tcPr>
          <w:p w:rsidR="003A2284" w:rsidRDefault="003A2284" w:rsidP="003A2284">
            <w:pPr>
              <w:numPr>
                <w:ilvl w:val="0"/>
                <w:numId w:val="72"/>
              </w:numPr>
              <w:spacing w:after="0" w:line="240" w:lineRule="auto"/>
              <w:ind w:left="0" w:hanging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процессов;</w:t>
            </w:r>
          </w:p>
          <w:p w:rsidR="003A2284" w:rsidRDefault="003A2284" w:rsidP="003A2284">
            <w:pPr>
              <w:numPr>
                <w:ilvl w:val="0"/>
                <w:numId w:val="72"/>
              </w:numPr>
              <w:spacing w:after="0" w:line="240" w:lineRule="auto"/>
              <w:ind w:left="0" w:hanging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эффективность и качество выполнения профессиональных задач</w:t>
            </w:r>
          </w:p>
        </w:tc>
        <w:tc>
          <w:tcPr>
            <w:tcW w:w="3260" w:type="dxa"/>
          </w:tcPr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самоконтроль;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самостоятельная работа;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практическая работа</w:t>
            </w:r>
          </w:p>
        </w:tc>
      </w:tr>
      <w:tr w:rsidR="003A2284" w:rsidTr="00AD49A7">
        <w:trPr>
          <w:trHeight w:val="637"/>
        </w:trPr>
        <w:tc>
          <w:tcPr>
            <w:tcW w:w="3261" w:type="dxa"/>
          </w:tcPr>
          <w:p w:rsidR="003A2284" w:rsidRDefault="003A2284" w:rsidP="00AD49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3260" w:type="dxa"/>
          </w:tcPr>
          <w:p w:rsidR="003A2284" w:rsidRDefault="003A2284" w:rsidP="003A2284">
            <w:pPr>
              <w:numPr>
                <w:ilvl w:val="0"/>
                <w:numId w:val="73"/>
              </w:numPr>
              <w:spacing w:after="0" w:line="240" w:lineRule="auto"/>
              <w:ind w:left="0" w:hanging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Анализирует рабочую ситуацию;</w:t>
            </w:r>
          </w:p>
          <w:p w:rsidR="003A2284" w:rsidRDefault="003A2284" w:rsidP="003A2284">
            <w:pPr>
              <w:numPr>
                <w:ilvl w:val="0"/>
                <w:numId w:val="73"/>
              </w:numPr>
              <w:spacing w:after="0" w:line="240" w:lineRule="auto"/>
              <w:ind w:left="0" w:hanging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контроль и коррекцию собственной деятельности, дает ей оценку;</w:t>
            </w:r>
          </w:p>
          <w:p w:rsidR="003A2284" w:rsidRDefault="003A2284" w:rsidP="003A2284">
            <w:pPr>
              <w:numPr>
                <w:ilvl w:val="0"/>
                <w:numId w:val="73"/>
              </w:numPr>
              <w:spacing w:after="0" w:line="240" w:lineRule="auto"/>
              <w:ind w:left="0" w:hanging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способность нести ответственность за результаты своей работы</w:t>
            </w:r>
          </w:p>
        </w:tc>
        <w:tc>
          <w:tcPr>
            <w:tcW w:w="3260" w:type="dxa"/>
          </w:tcPr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самостоятельная работа;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устный контроль;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наблюдение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284" w:rsidTr="00AD49A7">
        <w:trPr>
          <w:trHeight w:val="637"/>
        </w:trPr>
        <w:tc>
          <w:tcPr>
            <w:tcW w:w="3261" w:type="dxa"/>
          </w:tcPr>
          <w:p w:rsidR="003A2284" w:rsidRDefault="003A2284" w:rsidP="00AD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03. Планировать и реализовывать собственное профессиональное и личностное развитие;</w:t>
            </w:r>
          </w:p>
        </w:tc>
        <w:tc>
          <w:tcPr>
            <w:tcW w:w="3260" w:type="dxa"/>
          </w:tcPr>
          <w:p w:rsidR="003A2284" w:rsidRDefault="003A2284" w:rsidP="003A2284">
            <w:pPr>
              <w:numPr>
                <w:ilvl w:val="0"/>
                <w:numId w:val="73"/>
              </w:numPr>
              <w:spacing w:after="0" w:line="240" w:lineRule="auto"/>
              <w:ind w:left="0" w:hanging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 и использует информацию для эффективного выполнения профессиональных задач</w:t>
            </w:r>
          </w:p>
        </w:tc>
        <w:tc>
          <w:tcPr>
            <w:tcW w:w="3260" w:type="dxa"/>
          </w:tcPr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самостоятельная работа; 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фронтальный опрос;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устный контроль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284" w:rsidTr="00AD49A7">
        <w:trPr>
          <w:trHeight w:val="637"/>
        </w:trPr>
        <w:tc>
          <w:tcPr>
            <w:tcW w:w="3261" w:type="dxa"/>
          </w:tcPr>
          <w:p w:rsidR="003A2284" w:rsidRDefault="003A2284" w:rsidP="00AD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3260" w:type="dxa"/>
          </w:tcPr>
          <w:p w:rsidR="003A2284" w:rsidRDefault="003A2284" w:rsidP="003A2284">
            <w:pPr>
              <w:numPr>
                <w:ilvl w:val="0"/>
                <w:numId w:val="73"/>
              </w:numPr>
              <w:spacing w:after="0" w:line="240" w:lineRule="auto"/>
              <w:ind w:left="0" w:hanging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навыки использования информационно-коммуникационные технологии в профессиональной деятельности</w:t>
            </w:r>
          </w:p>
        </w:tc>
        <w:tc>
          <w:tcPr>
            <w:tcW w:w="3260" w:type="dxa"/>
          </w:tcPr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самостоятельная работа;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практическая работа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284" w:rsidTr="00AD49A7">
        <w:trPr>
          <w:trHeight w:val="637"/>
        </w:trPr>
        <w:tc>
          <w:tcPr>
            <w:tcW w:w="3261" w:type="dxa"/>
          </w:tcPr>
          <w:p w:rsidR="003A2284" w:rsidRDefault="003A2284" w:rsidP="00AD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05. Осуществлять устную и письменную коммуникацию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3260" w:type="dxa"/>
          </w:tcPr>
          <w:p w:rsidR="003A2284" w:rsidRDefault="003A2284" w:rsidP="003A2284">
            <w:pPr>
              <w:numPr>
                <w:ilvl w:val="0"/>
                <w:numId w:val="73"/>
              </w:numPr>
              <w:spacing w:after="0" w:line="240" w:lineRule="auto"/>
              <w:ind w:left="0" w:hanging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Взаимодействует с обучающимися, преподавателями и мастерами в ходе обучения</w:t>
            </w:r>
          </w:p>
        </w:tc>
        <w:tc>
          <w:tcPr>
            <w:tcW w:w="3260" w:type="dxa"/>
          </w:tcPr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самостоятельная работа;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фронтальный опрос;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устный контроль</w:t>
            </w:r>
          </w:p>
        </w:tc>
      </w:tr>
      <w:tr w:rsidR="003A2284" w:rsidTr="00AD49A7">
        <w:trPr>
          <w:trHeight w:val="637"/>
        </w:trPr>
        <w:tc>
          <w:tcPr>
            <w:tcW w:w="3261" w:type="dxa"/>
          </w:tcPr>
          <w:p w:rsidR="003A2284" w:rsidRDefault="003A2284" w:rsidP="00AD49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3260" w:type="dxa"/>
          </w:tcPr>
          <w:p w:rsidR="003A2284" w:rsidRDefault="003A2284" w:rsidP="003A2284">
            <w:pPr>
              <w:numPr>
                <w:ilvl w:val="0"/>
                <w:numId w:val="73"/>
              </w:numPr>
              <w:spacing w:after="0" w:line="240" w:lineRule="auto"/>
              <w:ind w:left="0" w:hanging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готовность к исполнению воинской обязанности</w:t>
            </w:r>
          </w:p>
        </w:tc>
        <w:tc>
          <w:tcPr>
            <w:tcW w:w="3260" w:type="dxa"/>
          </w:tcPr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наблюдение;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самоконтроль</w:t>
            </w:r>
          </w:p>
        </w:tc>
      </w:tr>
      <w:tr w:rsidR="003A2284" w:rsidTr="00AD49A7">
        <w:trPr>
          <w:trHeight w:val="637"/>
        </w:trPr>
        <w:tc>
          <w:tcPr>
            <w:tcW w:w="3261" w:type="dxa"/>
          </w:tcPr>
          <w:p w:rsidR="003A2284" w:rsidRDefault="003A2284" w:rsidP="00AD49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ситуациях;</w:t>
            </w:r>
          </w:p>
        </w:tc>
        <w:tc>
          <w:tcPr>
            <w:tcW w:w="3260" w:type="dxa"/>
          </w:tcPr>
          <w:p w:rsidR="003A2284" w:rsidRDefault="003A2284" w:rsidP="003A2284">
            <w:pPr>
              <w:numPr>
                <w:ilvl w:val="0"/>
                <w:numId w:val="70"/>
              </w:numPr>
              <w:spacing w:after="0" w:line="240" w:lineRule="auto"/>
              <w:ind w:left="0" w:hanging="2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объектами информатизации и соблюдает требования информационной безопасности</w:t>
            </w:r>
          </w:p>
        </w:tc>
        <w:tc>
          <w:tcPr>
            <w:tcW w:w="3260" w:type="dxa"/>
          </w:tcPr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экспертное наблюдение; 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фронтальный опрос;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практическая работа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284" w:rsidTr="00AD49A7">
        <w:trPr>
          <w:trHeight w:val="637"/>
        </w:trPr>
        <w:tc>
          <w:tcPr>
            <w:tcW w:w="3261" w:type="dxa"/>
          </w:tcPr>
          <w:p w:rsidR="003A2284" w:rsidRDefault="003A2284" w:rsidP="00AD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3260" w:type="dxa"/>
          </w:tcPr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3260" w:type="dxa"/>
          </w:tcPr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наблюдение;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самоконтроль</w:t>
            </w:r>
          </w:p>
        </w:tc>
      </w:tr>
      <w:tr w:rsidR="003A2284" w:rsidTr="00AD49A7">
        <w:trPr>
          <w:trHeight w:val="637"/>
        </w:trPr>
        <w:tc>
          <w:tcPr>
            <w:tcW w:w="3261" w:type="dxa"/>
          </w:tcPr>
          <w:p w:rsidR="003A2284" w:rsidRDefault="003A2284" w:rsidP="00AD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09. Использовать информационные технологии в профессиональной деятельности;</w:t>
            </w:r>
          </w:p>
        </w:tc>
        <w:tc>
          <w:tcPr>
            <w:tcW w:w="3260" w:type="dxa"/>
          </w:tcPr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3260" w:type="dxa"/>
          </w:tcPr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-наблюдение;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-самоконтроль</w:t>
            </w:r>
          </w:p>
        </w:tc>
      </w:tr>
    </w:tbl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A2284" w:rsidRDefault="003A2284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A2284" w:rsidRDefault="003A2284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A2284" w:rsidRPr="00926DAE" w:rsidRDefault="003A2284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Pr="00926DAE" w:rsidRDefault="00D77D77" w:rsidP="00D77D7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4.2. Типовые контрольные задания для проведения текущего контроля     успеваемости и  промежу</w:t>
      </w:r>
      <w:r w:rsidR="003A228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точной аттестации по дисциплине</w:t>
      </w: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D77D77" w:rsidRDefault="00D77D77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</w:t>
      </w:r>
      <w:r w:rsidR="00DE446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</w:t>
      </w:r>
    </w:p>
    <w:p w:rsidR="00F0086C" w:rsidRDefault="00F0086C" w:rsidP="00DE446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86C">
        <w:rPr>
          <w:rFonts w:ascii="Times New Roman" w:hAnsi="Times New Roman" w:cs="Times New Roman"/>
          <w:b/>
          <w:sz w:val="24"/>
          <w:szCs w:val="24"/>
        </w:rPr>
        <w:t xml:space="preserve">Задания по дисциплине УПВ.01 Родная литература по теме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0086C">
        <w:rPr>
          <w:rFonts w:ascii="Times New Roman" w:hAnsi="Times New Roman" w:cs="Times New Roman"/>
          <w:b/>
          <w:sz w:val="24"/>
          <w:szCs w:val="24"/>
        </w:rPr>
        <w:t>Роль Тобольска в возникновении литературы Сибири. Сибирские летописи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0086C" w:rsidRP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Pr="00F0086C" w:rsidRDefault="00F0086C" w:rsidP="00F0086C">
      <w:pPr>
        <w:spacing w:after="0" w:line="240" w:lineRule="auto"/>
        <w:ind w:right="-56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86C">
        <w:rPr>
          <w:rFonts w:ascii="Times New Roman" w:hAnsi="Times New Roman" w:cs="Times New Roman"/>
          <w:b/>
          <w:sz w:val="24"/>
          <w:szCs w:val="24"/>
        </w:rPr>
        <w:t xml:space="preserve">В тетради для лекций по родной (русской) литературе составить письменно конспект, используя данный ниже материал. </w:t>
      </w:r>
    </w:p>
    <w:p w:rsidR="00F0086C" w:rsidRPr="00F0086C" w:rsidRDefault="00F0086C" w:rsidP="00F0086C">
      <w:pPr>
        <w:spacing w:after="0" w:line="240" w:lineRule="auto"/>
        <w:ind w:right="-56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0086C">
        <w:rPr>
          <w:rFonts w:ascii="Times New Roman" w:hAnsi="Times New Roman" w:cs="Times New Roman"/>
          <w:sz w:val="24"/>
          <w:szCs w:val="24"/>
        </w:rPr>
        <w:t xml:space="preserve">Литература сибирская Понятие до сих пор не получило четкого устойчивого определения, вызывало и вызывает немалые споры. Впервые этот термин был употреблен в кн. немецкого литератора Кенига «DieLiterarisheausRussland» (1837), написанной им совместно с рус.писателем Н. Мельгуновым. Под «сибирской литературой» авторы имели в виду лит-ру, созданную сибиряками, видя в ней один из составных элементов общерус. лит-ры. Родоначальником такой сиб. лит-ры Кениг считал Н.А. Полевого. Но актуальной проблема Л. с. стала только в 1860-х в связи с развитием сиб. областничества. По мысли областников, Л. с. должна была в той или иной мере противостоять общерус. лит-ре, вырабатывая свои методы и формы. Литературоведы 1970-х рассматривают сиб. лит. (в «Очерках русской литературы Сибири», в частности) в «русле единого общерусского процесса как своеобразную художественную систему, органически связанную с общими для России закономерностями социального и литературного развития». Но делают принципиальное уточнение: «.литература области или края -это часть национальной литературы, представленная художниками, которые тесно связаны с общественной жизнью данной области и участвуют в местном литературном движении». Понятие «литература Сибири» включает в себя «прежде всего то, что создавалось писателями-сибиряками в самой Сибири». Как и во всей истории освоения Сибири, отправным моментом в ее лит-ре стал поход Ермака (1581), разбившего хана Кучума и заложившего «основы азиатской России». Подробный рассказ об этом составляет содержание ранних сиб. летописей, которые и являлись предтечей зародившейся в нач. XVII в. рус.лит-ры Сибири. Начало официальному сиб. летописанию положила Есиповская летопись (см. одноименную статью). Она же стала одним из первых па-мятников зарождающейся рус.лит-ры Сибири. Возникновение Л. с. во второй пол. XVII в. почти исключит.связано с деятельностью Тобльской архиепископии, где примерно в одно время с Есиповской летописью появились еще два памятника сб. лит-ры, определившие основные линии ее развития: «Сказание о явлении и чудесах Абалацкой иконы Богородицы» и «Повесть о городах Таре и Тюмени» (см. одноименную статью). Летописание в Сибири продолжа-лось до середины XVIII в. Но активно развивались и др. жанровые направления: повествовательное, легендарнонравоучительное, агиографическое и сатирич. лит-ра. Возникновение и первые шаги сиб. словесности проходили под знаком древнерус. лит-ры, традиции которой в Сибири оказались более продолжительными и живучими, чем в Центр. России. Объяснялось это особенностями состава населения, где (за исключением ссыльных) не было дворян, а ключ.позиции в общ-ве занимало духовенство, и тем, что до кон. XVIII в. литература в Сибири оставалась рукописной. Только в кон. XVIII в. сиб. словесность обретает черты лит-ры, близкой к соврем.пониманию. Огромное значение для дальнейшего ее развития имело появление первых за Уралом типографий. Особый след в истории лит-ры Сибири оставила типография купца В. Корнильева в Тобольске, где был изд. ряд кн., имевших читательский успех, и ставшая колыбелью первого сиб. лит.ж. Нач. XIX в. для всей рус.лит-ры знаменательно наступлением романтизма. Не миновал он, пусть с запозданием, и Сибирь. Во многом благодаря ссыльным декабристам .Под их влиянием сиб. писатели стали пробовать себя в романтизме. Наиболее значит.произведения романтич. поэзии Сибири (стихи и поэмы Ф. Бальдауфа, А. Кузьмина, П. Ершова, Е. Милькеева) создаются в 1830-х. Примерно </w:t>
      </w:r>
      <w:r w:rsidRPr="00F0086C">
        <w:rPr>
          <w:rFonts w:ascii="Times New Roman" w:hAnsi="Times New Roman" w:cs="Times New Roman"/>
          <w:sz w:val="24"/>
          <w:szCs w:val="24"/>
        </w:rPr>
        <w:lastRenderedPageBreak/>
        <w:t xml:space="preserve">тогда же делает первые шаги романтич. проза. Поэзия романтизма в Сибири развивалась под влиянием ее российских столпов: малые формы и лирика испытывают на себе сильное воздействие Жуковского и Батюшкова, а романтич. поэма ориентируется на Пушкина. От европейских образцов сибирский романтизм отличался прежде всего своим пониманием «местного колорита», который был для писателей-сибиряков не внешним отвлеченным явлением, а вполне реальным, конкретным, близким. Поэтому у них меньше романтич. условностей и больше достоверных картин и описаний. Наиболее яркий представитель поэзии романтизма в Сибири - П.П. Ершов. Ккон. 1830-х годов пальма первенства переходит к романтич. прозе. Сиб. прозаики стремились дать реальное представление о родном крае. Не случайно так много в них описаний природы, этнографических и краеведческих подробностей. Пример тому повесть «Сохатый» (1830) Н.А. Полевого, с которой, собственно, и начинается романтич. проза в Сибири, повести Н.С. Щукина, романы И.Т. Калашникова. С романтизмом и испытывавшем в первой трети XIX в. большой подъем сиб. краеведением было тесно связано и развитие очерка в Сибири. Обилие фактов, живость и занимательность изложения, искренняя любовь к родному краю отличают очерки П. Словцова, А. Степанова, Е. Авдеевой-Полевой. Романтизм в сиб. лит-ре просуществовал до середины XIX в. С очерка начинался в Сибири и реализм. К середине XIX в. очерк, как и во всей России, выходит на лидирующие позиции. Но из прежнего нравоописательного становится «физиологическим», т. е. бытописательским, социально-краеведческим, акцентирующим внимание на судьбах обездоленных. Наиболее известные представители такого очерка в Сибири - А.А. Мордвинов, В.П. Паршин. «Физиологический» очерк 1840-х вступает в тесное взаимодействие с др. жанрами прозы, в т. ч. и с повестью. Сюжеты в такого рода «физиологических» повестях (например, «Сибирячка» С.И. Черепанова) подчинялись течению жизни, а подлинная действительность становилась их содержанием. В тот же период в Сибири появляется жанр рассказа. Позже романа и повести. Первой к нему обратилась Е.А. Авдеева-Полевая, опубл. в «Отечественных записках» рассказ «Страшная гроза» (1848). Нач. нового витка в развитии Л. с. приходится на 1860-е. Наблюдается значит.подъем лит. жизни, связанный с активизацией социальной борьбы после половинчатой отмены крепостного права в 1861. Доносится до Сибири набатный голос герценовского «Колокола». Все ощутимей влияют на обществ.и лит. жизнь Сибири ссыльные. И в первую очередь Н.Г. Чернышевский, в 1864 оказавшийся на сибирской каторге и пробывший здесь около 20 лет. Не отставала и разночинная сибирская интеллигенция. Пройдя школу революционной борьбы в столицах, она стала инициатором «областнического» движения. Влияние его лидеров Г.Н. Потанина и Н.М. Ядринцева (см. Потанин Георгий Николаевич и Ядринцев Николай Михайлович) на местную общественную жизнь и лит-ру было исключит. сильно. В программе «областников» сиб. писателей привлекали прежде всего идеи бескорыстного и самоотверженного служения родному краю. Тем более что и сам вопрос о «сибирской литературе» решался «областниками» в тесной взаимосвязи с планами развития Сибири. XX в. начался для России экономич. подъемом и резким обострением социальных противоречий. Прокладка Транссиба стимулировала быструю капитализацию Сибири, а с ней и революционное движение. В атмосфере нарастающей полит.активности живет в это время и Л. с. С рев. событиями 1905 связано появление движения «Молодая литература Сибири» (см. одноименную статью), куда вошла большая группа талантливых прозаиков и поэтов, живущих в Сибири. Заметному оживлению лит.жизни способствовало появление в послереволюционной Сибири многочисленных лит.кружков и объединений, альманахов и ж. Но век их был недолог, и ни один не смог стать объединяющим стержнем всей Л. с. Роль эта на многие десятилетия вперед была уготована возникшему в 1922 в Новосибирске ж. «Сиб. огни» (см. одноименную статью). Здесь получили прописку писатели разных поколений. С его стр. шагнули в большую лит-ру многие впоследствии широко известные литераторы. Не одна, а три основные темы намечены здесь: производственная, коллективизации и национальная. Пронизанные преобразовательским пафосом социалистического строительства, они активно разрабатывались литераторами Сибири в разных жанрах. Свой отпечаток наложила на Л. с. ВОВ. Немало </w:t>
      </w:r>
      <w:r w:rsidRPr="00F0086C">
        <w:rPr>
          <w:rFonts w:ascii="Times New Roman" w:hAnsi="Times New Roman" w:cs="Times New Roman"/>
          <w:sz w:val="24"/>
          <w:szCs w:val="24"/>
        </w:rPr>
        <w:lastRenderedPageBreak/>
        <w:t xml:space="preserve">талантливой молодежи погибло в ее сражениях (Б.А. Богатков, Е.Н. Березницкий, Г.К. Суворов и др.). Война затормозила и сам лит.процесс. Тем не менее, писатели Сибири много делали для того, чтобы бить врага «не только штыком, но и пером». Ведущими жанрами в силу своей оперативности в ВОВ были очерк с публицистикой и поэзия. Можно отметить стихи и поэмы И. Рождественского, И. Мухачёва, Е. Стюарт и др., очерк Л. Мартынова «Лукоморье» (1942). К концу войны стала появляться и проза, хотя каких-то заметных достижений она не явила. Большой подъем Л. с. пришелся на 1960 - 1970-е. Связан был с изменениями в социальном климате («хрущевская оттепель») и грандиозными экономическими преобразованиями, захватившими Сибирь. Преобразовательский бум в условиях относительной идеологической свободы резко активизировал лит. жизнь. Сибирь все чаще становится местом проведения всероссийских смотров свежих лит.сил (семинары и совещания начинающих писателей), на которых «открываются» новые имена молодых прозаиков, поэтов, драматургов. Резко увеличились возможности выхода писателей к читателю. Появляются новые региональные изд-ва. Возникает ряд новых ж. и альманахов на рус.и яз. народов Сибири: «Полярная Звезда» (Якутия), «Байкал» (Бурятия), «Алтай» (Барнаул»), «Огни Кузбасса» (Кемерово) и др. Хотя «Сиб. огни», которые выходят теперь ежемес., по-прежнему остаются главным центром притяжения лучших лит.сил Сибири. Заметным явлением этого периода стали крупные издательские сер., представлявшие творчество наиболее интересных сиб. писателей: «Библиотека сибирского романа», «Библиотека сибирской поэзии», «Молодая проза Сибири», «ЛНС» (все - Новосибирск), «Литературные памятники Сибири» (Иркутск) и др. Новой традицией стали различные лит.праздники, проходившие в краевых и обл. центрах Сибири («Омская зима», «Забайкальская осень» и др.). Бурное развитие сиб. лит-ры во второй половине XX в. открывало широкий исследовательский простор сибирским критикам и литературоведам. Серьезным стимулятором в их работе явилось постановление ЦК КПСС «О литературнохудожественной критике» (1972), резко повысившее требования к критическим выступлениям. По своему характеру критика 1960 - 1970-х преимущественно социологическая и проблемная, но не остается без внимания и эстетич. сторона. Безусловными лидерами в лит.критике Сибири и во многом ориентирами для своих сиб. коллег были несколько послевоенных десятилетий Н. Яновский и В. Трушкин. Благодаря им сиб. «критическая школа» стала заметным явлением во всесоюз. критике. В 1990-х лит-ра Сибири переживает общий для всего рос.лит. процесса кризис, связанный с полит. и социально-экономич. изменениями в стране, с разрушением книгоиздательской системы, разорванностью единого культ. пространства, с идейной и духовной переориентацией. Под влиянием массовой культуры проза (вместе с драматургией) все больше беллетризируется, становится частью развлекательного ширпотреба. Обесценивается, заметно деградирует поэзия. Из огромного числа сочинителей рифмованных текстов лишь единицы можно называть поэтами. Критика отходит от постановки и решения больших идейно-худ. и эстетич. задач, становясь по преимуществу рецензионно-аннотационной, а то и просто рекламной. Маяками большой лит-ры с ее глубоко национальными корнями остаются В. Астафьев и В. Распутин. В продолжающемся затяжном кризисе </w:t>
      </w:r>
      <w:r>
        <w:rPr>
          <w:rFonts w:ascii="Times New Roman" w:hAnsi="Times New Roman" w:cs="Times New Roman"/>
          <w:sz w:val="24"/>
          <w:szCs w:val="24"/>
        </w:rPr>
        <w:t xml:space="preserve">сибирская литература </w:t>
      </w:r>
      <w:r w:rsidRPr="00F0086C">
        <w:rPr>
          <w:rFonts w:ascii="Times New Roman" w:hAnsi="Times New Roman" w:cs="Times New Roman"/>
          <w:sz w:val="24"/>
          <w:szCs w:val="24"/>
        </w:rPr>
        <w:t>встретила и XXI в.</w:t>
      </w:r>
    </w:p>
    <w:p w:rsidR="00F0086C" w:rsidRPr="00F0086C" w:rsidRDefault="00F0086C" w:rsidP="00F0086C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73D24" w:rsidRPr="00F73D24" w:rsidRDefault="00F73D24" w:rsidP="00F73D24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</w:rPr>
      </w:pPr>
      <w:r w:rsidRPr="00F73D24">
        <w:rPr>
          <w:b/>
        </w:rPr>
        <w:lastRenderedPageBreak/>
        <w:t>Задания по дисциплине УПВ.01 Родная литература по теме «Литературное пространство Тобольска первой пол. XVIII века»</w:t>
      </w:r>
    </w:p>
    <w:p w:rsidR="00F73D24" w:rsidRPr="00F73D24" w:rsidRDefault="00F73D24" w:rsidP="00F0086C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1. Фольклор - это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устное народное поэтическое творчество,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устное поэтическое, изобразительное и музыкальное творчество народа,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устное творчество людей дописьменной эпохи.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2. Сибирский фольклор - это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фольклор русских переселенцев,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фольклор  коренных народов Сибири,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свой ответ.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3. Первым сибирским писателем называют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Василия Корнильева,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Савву Есипова,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Семёна  Ремезова.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4. Первым памятником официального сибирского летописания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считается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«История Сибирская» или «Ремезовская летопись»,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«Есиповская летопись»,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«Кунгурский летописец».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5. Самый популярный жанр сибирской литературы в начале  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ХVIII века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житие,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летопись,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сказание.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6. "Иртыш, превращающийся в Ипокрену" (1789-1791годы) -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единственный в  Сибири журнал этого периода,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единственный провинциальный журнал в России в эти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годы.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7. Перечислите известные вам произведения П.П. Ершова.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8. Кому из сибирских поэтов принадлежат строки: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1) Славное море – священный Байкал!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Славный корабль – омулёвая бочка.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Эй, баргузин, пошевеливай вал,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Молодцу плыть недалечко.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2) Вот полночною порой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Свет разлился над горой,-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Будто полдни наступают;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Стали бегать и кричать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И пшено с вином клевать…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3) Люби свою страну не той пустой любовью,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Что с звуками речей уносится, как дым,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Ты жертвуй для неё и плотию и кровью,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Делися с ней трудом и разумом своим.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П.П. Ершов,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И.В. Фёдоров – Омулевский,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Д.П. Давыдов.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9. Улица Ядринцевская в Новосибирске названа в честь Н.М.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Ядринцева. Кто он такой?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видный общественный деятель,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поэт,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lastRenderedPageBreak/>
        <w:t>в) публицист.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10. Соотнесите авторов и следующие произведения сибирской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тематики: рассказ «Сон Макара», цикл очерков «Карандашом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с натуры», книгу «Сибирь как колония»: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Н.М. Ядринцев,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Н.Г. Гарин – Михайловский,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В.Г. Короленко.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11. Закончите строчку Л.  Мартынова, вспомнив имя сибир-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ского писателя начала ХХ века, называвшего себя «королём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писателей».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Вы знаете, что в Омске жил король,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Король писателей - …………………..,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И пламенно играл он эту роль,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И были помыслы его высоки…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12.Кому принадлежат роман « Два мира» и повесть « Щепка»?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</w:t>
      </w:r>
      <w:r w:rsidRPr="007F0422">
        <w:rPr>
          <w:rStyle w:val="c4"/>
          <w:color w:val="000000"/>
        </w:rPr>
        <w:t>) В.Шишкову,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В. Зазубрину,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в) Вс. Иванову.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13. Перечислите известные  вам фамилии сибирских поэтов-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фронтовиков.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14. Кто автор книги о коренном сибиряке охотнике-следопыте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Дерсу Узала?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а) А.Л. Коптелов,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В.К. Арсеньев,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в) М.И. Ошаров.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15. Напишите названия известных вам сибирских журналов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XIX-XX веков.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16. Какой сибирской поэтессе последней  четверти ХХ века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посвящены  строки  Е. Стюарт: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Я разглядеть секрета не  могу: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Внимательно стихи её читаю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И в них не всё порою понимаю,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Но я себя её волненьем жгу?..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 ней же А. Горшенин говорит: «В её поэзии есть нечто колдовское, русалочье». А та же Е. Стюарт в одном из интервью признавалась: «Голос её завораживает, как флейта, гипнотизирует, как у Беллы Ахмадулиной, хотя природа таланта другая».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17. Прокомментируйте с современной точки зрения фрагмент книги  Н.М. Ядринцева «Сибирь как колония»: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« В настоящее время много говорят о  вывозе  сибирских богатств, о сбыте их  вне  её пределов путём  улучшения  путей сообщения, но не  мешает подумать и о том, к чему  послужит этот вывоз при нерациональных и хищнических  способах  эксплуатации – к чему, как не к  окончательному расхищению, истреблению и истощению последних  запасов и произведений  природы. Истощение это замечается на  каждом шагу: это видно в выгорании лесов, в истреблении зверя, в вывозе сырья и  в  истощении почвы.»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18. Отграничьте романтические произведения от реалистических: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а) В.Г. Короленко «Сон Макара»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П.П. Ершов «Сузге»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в) И.Т. Калашников «Дочь купца Жолобова»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г) В.Г. Распутин «Пожар»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д) М.Н. Щукин «Имя для сына»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19. Определите, каким размером написано: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lastRenderedPageBreak/>
        <w:t>     Василий Фёдоров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И давней битвы рваный след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Спокойно обведя рукою,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Он скажет: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 дни народных бед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Сибирь стояла под Москвою.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Борис Богатков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Впереди -  города пустые,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Нераспаханные поля.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Тяжко знать, что моя Россия –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От того леска не моя…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Леонид Мартынов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Лети же в то рыло, тяжёлый снаряд,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Отсюда, из дальнего тыла,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Сибирь в тот снаряд смертоносный заряд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Рукою могучей вложила.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20. Расставьте в хронологической последовательности появление жанров сибирской литературы: донос, летопись, рассказ, повесть.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21. Объясните причины появления самобытного сибирского жанра доносов.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22. В книге «Сибирь как колония», приуроченной к 300-летию присоединения Сибири к России, Н.М. Ядринцев рассуждает об «областном типе» русской народности на Востоке ( в современной интерпретации – сибирском менталитете).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Какие черты характера, по- вашему, его отличают?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Благодаря чему  сформировались характерные черты сибирского  менталитета?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23.Попытайтесь объяснить причину огромной популярности в начале 70-х песни сибиряка Г. Карпунина «Синильга», проанализировав поэтический текст: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Росу голубую склевала синица.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Над Южным болотом дымится рассвет.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Мы снова уходим и снова Синильга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Берёзовой веточкой машет вослед.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Куда ж мы уходим, и что же нас гонит?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Какая по свету ведёт нас судьба?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Мы встретимся завтра в пустынном вагоне,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 ты улыбнёшься: привет, старина!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А помнишь, как вместе с тобою мы жили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 слали проклятья бродячей судьбе?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Мы станем иными, мы  станем чужими,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Изменим друг другу и сами себе.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Ребята, ребята, мы будем бессильны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Вернуть удивительный этот рассвет,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Ведь только однажды, однажды Синильга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Берёзовой веточкой машет вослед.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24.В фильме «Москва слезам не верит» в частной беседе были перечислены 3 самых талантливых поэта, с точки зрения говорившего: Е. Евтушенко, А. Вознесенский, Р. Рождественский. Предложите свой список из 3 современных сибирских поэтов.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25. Восстановите названия известных произведений сибирских писателей: В.М. Шукшин «Я пришёл дать вам …», В.П. Астафьев «… детектив», М.Н. Щукин «Встречь…»</w:t>
      </w:r>
    </w:p>
    <w:p w:rsidR="00F0086C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26. В разные периоды культурными центрами Сибири становились Тобольск, Иркутск, Омск…  Приведите доказательства того, что современный Новосибирск имеет право претендовать на звание культурной столицы Сибири.     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B28">
        <w:rPr>
          <w:rFonts w:ascii="Times New Roman" w:hAnsi="Times New Roman" w:cs="Times New Roman"/>
          <w:b/>
          <w:sz w:val="24"/>
          <w:szCs w:val="24"/>
        </w:rPr>
        <w:t>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Ф.М.Достоевского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прочитайте, текст предложенного кейса и дайте ответы на следующие вопросы по роману Ф.М.Достоевского «Преступление и наказание»: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главный принцип сформулировал для себя писатель, размышляя над страницами Евангелия? Выразите ответ в тезисе, схеме, зарисовке-символе, стихах.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чем правда Сони? К чему она призывает?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Почему теория Раскольникова антигуманистическая?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чем выражен гуманизм романа?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Быть Наполеоном (в хорошем смысле) – это значит…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Почему Раскольников выбирает Владимировку, а не пулю в лоб?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фильма «Преступление и наказание» (1969г.)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Выражение личностного отношения к герою фильма через мини-сочинение, рисунок-зарисовку, стихотворение и т.д.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56358">
        <w:rPr>
          <w:rFonts w:ascii="Times New Roman" w:hAnsi="Times New Roman" w:cs="Times New Roman"/>
          <w:sz w:val="24"/>
          <w:szCs w:val="24"/>
        </w:rPr>
        <w:t>Сделать выписки из литературно-критических статей о творчестве Ф.М.Достоевского: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Д.И.Писарев «Борьба за жизнь»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М.М.Бахтин «Проблема поэтики Ф.М.Достоевского»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И.Анненский «Речь о Достоевском»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Сочинение по роману Ф.М.Достоевского «Преступление и наказание»: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Теория Раскольникова и ее проверка в романе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Преступление перед собой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Петербург глазами Ф.М.Достоевского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Виновники скрытых преступлений (по выбору учащихся)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2A7B28" w:rsidRDefault="00D77D77" w:rsidP="00FD0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 w:rsidR="00DE4466">
        <w:rPr>
          <w:rFonts w:ascii="Times New Roman" w:hAnsi="Times New Roman" w:cs="Times New Roman"/>
          <w:b/>
          <w:sz w:val="24"/>
          <w:szCs w:val="24"/>
        </w:rPr>
        <w:t>УПВ.</w:t>
      </w:r>
      <w:r w:rsidR="00DE4466" w:rsidRPr="00915508">
        <w:rPr>
          <w:rFonts w:ascii="Times New Roman" w:hAnsi="Times New Roman" w:cs="Times New Roman"/>
          <w:b/>
          <w:sz w:val="24"/>
          <w:szCs w:val="24"/>
        </w:rPr>
        <w:t>01 Родная литература по</w:t>
      </w:r>
      <w:r w:rsidRPr="00915508">
        <w:rPr>
          <w:rFonts w:ascii="Times New Roman" w:hAnsi="Times New Roman" w:cs="Times New Roman"/>
          <w:b/>
          <w:sz w:val="24"/>
          <w:szCs w:val="24"/>
        </w:rPr>
        <w:t xml:space="preserve"> теме «</w:t>
      </w:r>
      <w:r w:rsidR="00915508" w:rsidRPr="00915508">
        <w:rPr>
          <w:rFonts w:ascii="Times New Roman" w:eastAsia="Calibri" w:hAnsi="Times New Roman" w:cs="Times New Roman"/>
          <w:b/>
          <w:sz w:val="24"/>
          <w:szCs w:val="24"/>
        </w:rPr>
        <w:t>Литература периода Великой Отечественной войны и первых послевоенных лет»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77D77" w:rsidRPr="00915508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AE2" w:rsidRPr="00696AE2" w:rsidRDefault="00696AE2" w:rsidP="00915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произведениях русских поэтов звучит тема поэта и поэзии и в чём эти произведения можно сопоставить со стихотворением Б. А. Ахмадулиной «Свеча»?</w:t>
      </w: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чём смысл названия стихотворения Б. А. Ахмадулиной?</w:t>
      </w: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стало темой повести , написанной через много лет после войны, в 1977 году? (Е.И. Носов. Повесть «Усвятские шлемоносцы»)</w:t>
      </w: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автор не показывает ратного подвига? (Е.И. Носов. Повесть «Усвятские шлемоносцы»)</w:t>
      </w: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 смысл повести «Обмен» Ю.В. Трифонова?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проблема поднимается в пьесе А.Н. Арбузова «Жестокие игры»?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году начинается действие романа? (А.А. Фадеев «Молодая гвардия»)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перед смертью пели подпольщики? (А.А. Фадеев «Молодая гвардия»)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события легли в основу произведения ? (Эдуард Веркин. "Облачный полк")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чём роман Эдуарда Веркина "Облачный полк"?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Маканин включает в рассказ убийство Бояркова? (В.С. Маканин Рассказ «Кавказский пленный»)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канву сюжета произведения Ю.О. Домбровского «Факультет ненужных вещей»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Какая проблема поднимается в рассказе В.Ф. Тендрякова «Пара гнедых»?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нужно было стыдиться в пролетарской стране? (В.Ф Тендряков «Хлеб для собаки»)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508">
        <w:rPr>
          <w:rFonts w:ascii="Times New Roman" w:hAnsi="Times New Roman" w:cs="Times New Roman"/>
          <w:color w:val="000000"/>
          <w:sz w:val="24"/>
          <w:szCs w:val="24"/>
        </w:rPr>
        <w:t>По вашему мнению, насколько важно родителям достичь взаимопонимания с их собственными детьми? (Г.Н. Щербакова. Повесть «Вам и не снилось»)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Чеченская война отличается от Великой Отечественной войны? (В.С. Маканин Рассказ «Кавказский пленный»)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Читая роман «Санькя», вы попадаете в мир жизни молодежи современной провинции. Что нового открыл он вам? (З. Прилепин «Санькя»)</w:t>
      </w:r>
    </w:p>
    <w:p w:rsidR="00696AE2" w:rsidRP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заставляет героев отказаться от цивилизованной жизни и бежать в лес? От кого они бегут? (Л.С. Петрушевская «Новые робинзоны»)</w:t>
      </w:r>
    </w:p>
    <w:p w:rsidR="005B2BC9" w:rsidRDefault="005B2BC9" w:rsidP="00915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BC9" w:rsidRDefault="005B2BC9" w:rsidP="00915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B2BC9">
        <w:rPr>
          <w:rFonts w:ascii="Times New Roman" w:hAnsi="Times New Roman" w:cs="Times New Roman"/>
          <w:b/>
          <w:sz w:val="24"/>
          <w:szCs w:val="24"/>
        </w:rPr>
        <w:t>Задания по дисциплине УПВ.01 Родная литература «Тобольский период в жизни и творчестве П.П.Ершова. Поэма «Сузге»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Где и когда родился Пётр Павлович Ершов? 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каком году была напечатана сказка? (В 1834г)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Где и кем работал Ершов после окончания университета? </w:t>
      </w:r>
    </w:p>
    <w:p w:rsid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Сколько лет было Петру Павловичу, когда к нему пришла слава? </w:t>
      </w:r>
    </w:p>
    <w:p w:rsid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умер и где похоронен Ершов? 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5B2BC9">
        <w:rPr>
          <w:rFonts w:ascii="Times New Roman" w:hAnsi="Times New Roman" w:cs="Times New Roman"/>
          <w:color w:val="000000"/>
          <w:sz w:val="24"/>
          <w:szCs w:val="24"/>
        </w:rPr>
        <w:t>Произведите полный литературоведческий анализ произведения П.П.Ершова «Сузге», используя примерный план анализа.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rPr>
          <w:color w:val="000000"/>
        </w:rPr>
      </w:pPr>
      <w:r>
        <w:rPr>
          <w:color w:val="000000"/>
        </w:rPr>
        <w:t>7.</w:t>
      </w:r>
      <w:r w:rsidRPr="005B2BC9">
        <w:rPr>
          <w:color w:val="000000"/>
        </w:rPr>
        <w:t>Подготовьте кластеры по образам главных героев произведения П.П.Ершова «Сузге»</w:t>
      </w:r>
      <w:r>
        <w:rPr>
          <w:color w:val="000000"/>
        </w:rPr>
        <w:t>.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rPr>
          <w:color w:val="000000"/>
        </w:rPr>
      </w:pP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b/>
          <w:color w:val="000000"/>
        </w:rPr>
      </w:pP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b/>
          <w:color w:val="000000"/>
        </w:rPr>
      </w:pP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center"/>
        <w:rPr>
          <w:rFonts w:eastAsia="Calibri"/>
          <w:b/>
          <w:spacing w:val="-4"/>
        </w:rPr>
      </w:pPr>
      <w:r w:rsidRPr="005B2BC9">
        <w:rPr>
          <w:b/>
        </w:rPr>
        <w:t>Задания по дисциплине УПВ.01 Родная литература «</w:t>
      </w:r>
      <w:r w:rsidRPr="005B2BC9">
        <w:rPr>
          <w:rFonts w:eastAsia="Calibri"/>
          <w:b/>
          <w:spacing w:val="-4"/>
        </w:rPr>
        <w:t>Творчество А.С.Пушкина»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rPr>
          <w:rFonts w:eastAsia="Calibri"/>
          <w:spacing w:val="-4"/>
          <w:sz w:val="20"/>
          <w:szCs w:val="20"/>
        </w:rPr>
      </w:pPr>
    </w:p>
    <w:p w:rsidR="005B2BC9" w:rsidRDefault="005B2BC9" w:rsidP="005B2BC9">
      <w:pPr>
        <w:pStyle w:val="ac"/>
        <w:shd w:val="clear" w:color="auto" w:fill="FFFFFF"/>
        <w:spacing w:before="0" w:after="0"/>
        <w:ind w:left="0" w:firstLine="708"/>
        <w:jc w:val="both"/>
        <w:rPr>
          <w:rFonts w:eastAsia="Calibri"/>
          <w:b/>
          <w:spacing w:val="-4"/>
        </w:rPr>
      </w:pPr>
      <w:r w:rsidRPr="005B2BC9">
        <w:rPr>
          <w:rFonts w:eastAsia="Calibri"/>
          <w:b/>
          <w:spacing w:val="-4"/>
        </w:rPr>
        <w:t>Прочитайте и проанализируйте статью А.С.Пушкина Вячеслава Софронова «Пушкины в Тобольске». Подготовьте тезисный план.</w:t>
      </w: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rFonts w:eastAsia="Calibri"/>
          <w:b/>
          <w:spacing w:val="-4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некая закономерность в том, что Тобольск с самого своего основания буквально притягивал к себе людей незаурядных, чьи имена и фамилии мы произносим с гордостью за свою страну и ее историю. Не стал исключением и именитый род Пушкиных, представители которого по той или иной причине оказывались на берегах Иртыша чаще всего не по своей воле.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Первым из Пушкиных, кто был направлен на службу в Тобольск, стал  Евстафий Михайлович Пушкин. До этого он проявил себя как деятельный воевода в Ливонской войне, которую вел Иван IV (Грозный) за выход к Балтийскому морю. В 1572 г. Пушкин «дозирал сторожи» в царском стане; в 1576–1577 гг. был 2-м воеводой в передовом полку. В 1584 г. он воевода в Новгороде. В 1588 г, в ожидании прихода крымского хана, нес охрану обоза «береговым воеводой», после чего назначен писцом в Новгород. Скорее всего, Евстафий Михайлович знал европейские языки, поскольку его часто направляли вести дипломатические переговоры. Показав себя на военном и на дипломатическом поприще, Евстафий Михайлович был допущен к участию непосредственно в дворцовых делах. Известно, что в  1598 г. он подписался под соборным определением об избрании на царство Бориса Годунова. Но, несмотря на наличие определенного дипломатического опыта, наладить отношения с вновь избранным царем он не сумел и вскоре впал у того в немилость. По этой причине в феврале 1601 г. он оказался не только удаленным от </w:t>
      </w: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властного самодержца, но лишился всего своего имущества и попал в Сибирь. Правда, не как заключенный, а как второй тобольский воевода.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в Тобольске он прослужил недолго и то ли от осознания, что с ним обошлись не самым лучшим образом, а может от полученных в сражениях ран или по иной неизвестной нам причине умер в 1603 году. Вполне вероятно, что при одной из местных церквей он и был похоронен.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Евстафием был направлен в Тобольск и его брат, Никита Михайлович Пушкин, намного переживший его, который также нес службу в качестве второго воеводы до 1605 года, а потом возвратился в Москву для «обереганья от воров-изменников». Другим воеводой в Тобольске из этого же рода стал Иван Федорович Пушкин. О его военных подвигах ничего не сообщается, но при царском дворе он довольно заметная фигура: в 1660 г. и 1671 г. значится чашником во время торжественных обедов, связанных с дипломатическими приемами высоких иностранных особ. В 1669 г. он «дневал и ночевал» при гробе умершего царевича Симеона Алексеевича, а в 1670 г. – при гробе царевича Алексея Алексеевича, что говорит о нем, как персоне особо приближенной к царскому семейству.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начинается его карьера в качестве администратора, воеводство в различных российских городах. Первым из них стал Тобольск, где Иван Федорович служил в качестве «товарища» (заместителя) воеводы Петра Михайловича Салтыкова с 1673 по 1676 годы.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представитель этого славного рода попал в Тобольск в качестве ссыльного уже в конце XVIII века. Причем в виде наказания к нему была применена довольно оригинальная мера, а именно – лишение фамилии. К такой мере прибегла императрица Екатерина II, чтоб он «родовую свою фамилию не позорил». А вина Михаила Александровича Пушкина состояла в том, что, будучи служащим мануфактур-коллегии, он вместе с братом Сергеем решил подделать бумажные ассигнации, которые тогда впервые решили выпустить в России. За границей братья заказали штемпель для печатания поддельных денег у мастера-ювелира. Но или тот не сохранил необходимую в таких случаях тайну или уже тогда наши таможенники были людьми опытными в выявлении разного рода вещей запрещенных к ввозу, но на границе братьев задержали. Отпираться было бессмысленно и Пушкины, посчитав, что вина их невелика, во всем признались.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Действительно, факта подделки денег как такового не было. Но власти посчитали иначе, суд признал Пушкиных виновными и указом Сената от 25 октября 1772 г. братьев  приговорили к смертной казни. Императрица проявила известную долю милосердия и заменила казнь ссылкой. Сергея заточили в один из северных монастырей, а Михаила направили на поселение в Тобольск. С этого времени он должен был именоваться «Непушкиным» или «бывшим Пушкиным». Так, по крайней мере, он значится в исповедальных книгах тобольских церквей.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жена Наталья Абрамовна (урожденная княжна Волконская) пожелала ехать за мужем в Сибирь и задолго до известных жен декабристов последовала в Сибирь за своим мужем.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Тобольске Пушкины жили в верхней части города, судя по тому, что ходили они на службу в церковь Рождества Богородицы (Ильинскую). В материальном положении они не бедствовали, о чем говорит список дворни числом в 21 человек, которые проживали вместе с ними в Тобольске. За время ссылки, в которой им пришлось провести более двадцати лет, у Пушкиных родились две дочери и сын: Варвара (р. 1778), Екатерина (р. 1787), Сергей (р. 1788). В метрической книге тобольской церкви Рождества Богородицы от 5 февраля 1793 г. имеется следующая запись: «Нещастный Михаил Алексеев Непушкин умер 56 лет с покаянием». Его похоронили на городском Завальном </w:t>
      </w: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кладбище, до настоящего времени могила неудавшегося фальшивомонетчика не сохранилась.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Казалось бы, на этом и можно закончить рассказ о довольно ярких представителях рода Пушкиных, чья судьба была связана с Тобольском. Но позволим себе привести некоторые малоизвестные факты из жизни и творчества еще одного члена этого рода, чье имя, собственно говоря, и обессмертило род этот в мировой истории. 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 Сергеевич Пушкин досконально изучил свою родословную, а потому, думается, о Сибири и Тобольске знал не понаслышке. О том, что поэт живо интересовался историей Сибири, говорит тот факт, что, находясь зимой 1825 г. в Михайловском, он работал над трагедией «Борис Годунов», где в черновой ее редакции между первой и второй сценами трагедии записан «Воображаемый разговор» поэта с императором Александром I. Этот воображаемый разговор заканчивается следующими словами: «Но тут бы Александр Пушкин разгорячился и наговорил мне много лишнего (хоть отчасти справедливого), я бы рассердился и сослал его в Сибирь, где бы он написал поэму Ермак или Кочум.... размером с рифмами». Вероятно, поэт поделился с кем-то своими замыслами, поскольку в январе 1826 г. Баратынский в письме к Пушкину сообщает: « Мне пишут, что ты затеваешь новую поэму – «Ермака». Предмет истинно-поэтический, достойный тебя. Говорят, что когда это известие дошло до Парнасса, и Камоэнс вытаращил глаза. Благослови тебя Бог».  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интерес Пушкина к Сибири и ее истории далеко не случаен, подтверждают следующие факты. В «Родословной моего героя» (1833) имеются следующие строки: «Кто б ни был ваш родоначальник, Мстислав, князь Курбский, иль Ермак...» Появление имени Ермака объясняется тем,  что Пушкин еще ранее собирался начать работу над поэмами «Мстислав» и «Курбский» и, следует предположить, что наряду с другими историческими личностями сибирский атаман интересовал поэта ничуть не меньше.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том, что сбором материала о судьбе казачьего атамана поэт занимался и уже в последние годы своей жизни, говорит письмо к Пушкину его знакомого В.Д. Соломирского от 17 июля 1835 г., служившего в то время в Сибири. В нем он пишет: «Ты просил меня писать тебе о Ермаке. Предмет, конечно, любопытный; но, помышляя о поездке для розысков следов сего воителя, я досель сижу дома». В том же письме автор сообщает о своем знакомстве с сибирским историком П.А. Словцовым, перу которого принадлежит «Историческое обозрение Сибири».  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ко всему сказанному добавить то, что легендарный предок Пушкина – Абрам Ганнибал был направлен А.Д. Меньшиковым после смерти Петра I на службу в Тобольск, а затем в Селенгинск, о чем Пушкин не мог не знать, то не остается сомнений, что Сибирь и непосредственно Тобольск входили в круг интересов поэта. И, надо думать, что лишь превратности судьбы помешали ему обогатить русскую литературу произведением сибирской тематики. Но утешим читателя оптимистическим заявлением, что сюжеты сибирские неисчерпаемы, и остается лишь ждать, когда найдется автор, чей талант будет достоин этой темы.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color w:val="000000"/>
        </w:rPr>
      </w:pPr>
    </w:p>
    <w:p w:rsidR="00FD0C10" w:rsidRPr="00FD0C10" w:rsidRDefault="00FD0C10" w:rsidP="00FD0C10">
      <w:pPr>
        <w:pStyle w:val="ac"/>
        <w:shd w:val="clear" w:color="auto" w:fill="FFFFFF"/>
        <w:spacing w:before="0" w:after="0"/>
        <w:ind w:left="0"/>
        <w:jc w:val="center"/>
        <w:rPr>
          <w:b/>
        </w:rPr>
      </w:pPr>
      <w:r w:rsidRPr="00FD0C10">
        <w:rPr>
          <w:b/>
        </w:rPr>
        <w:t>Задания по дисциплине УПВ.01 Родная литература</w:t>
      </w:r>
      <w:r w:rsidRPr="00FD0C10">
        <w:rPr>
          <w:rFonts w:eastAsia="Calibri"/>
          <w:b/>
          <w:bCs/>
        </w:rPr>
        <w:t xml:space="preserve"> «Современная литература литературных деятелей г.Тобольска</w:t>
      </w:r>
      <w:r w:rsidRPr="00FD0C10">
        <w:rPr>
          <w:b/>
        </w:rPr>
        <w:t>»</w:t>
      </w:r>
    </w:p>
    <w:p w:rsidR="00FD0C10" w:rsidRDefault="00FD0C10" w:rsidP="005B2BC9">
      <w:pPr>
        <w:pStyle w:val="ac"/>
        <w:shd w:val="clear" w:color="auto" w:fill="FFFFFF"/>
        <w:spacing w:before="0" w:after="0"/>
        <w:ind w:left="0"/>
        <w:jc w:val="both"/>
      </w:pPr>
    </w:p>
    <w:p w:rsidR="00FD0C10" w:rsidRDefault="00042FE3" w:rsidP="005B2BC9">
      <w:pPr>
        <w:pStyle w:val="ac"/>
        <w:shd w:val="clear" w:color="auto" w:fill="FFFFFF"/>
        <w:spacing w:before="0" w:after="0"/>
        <w:ind w:left="0"/>
        <w:jc w:val="both"/>
      </w:pPr>
      <w:r>
        <w:t>Примерные темы рефератов: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История и современность в прозе и публицистике Ю.Надточия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</w:t>
      </w:r>
      <w:r w:rsidR="002B4115">
        <w:t>Жанровое своеобразие сказок, быличек В.Ю.Софронова</w:t>
      </w:r>
      <w:r w:rsidR="00042FE3">
        <w:t xml:space="preserve">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 w:rsidRPr="00042FE3">
        <w:rPr>
          <w:color w:val="000000"/>
        </w:rPr>
        <w:t xml:space="preserve"> </w:t>
      </w:r>
      <w:r>
        <w:t>Жанр литературной былички в тв</w:t>
      </w:r>
      <w:r w:rsidR="00042FE3">
        <w:t xml:space="preserve">орчестве В.Ю.Софронова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Образы сибирской пр</w:t>
      </w:r>
      <w:r w:rsidR="00042FE3">
        <w:t xml:space="preserve">ироды в поэзии А.С.Тарханова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Провинциальный</w:t>
      </w:r>
      <w:r w:rsidR="00042FE3">
        <w:t xml:space="preserve"> город в лирике С.Соловьёвой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Исторические образы и </w:t>
      </w:r>
      <w:r w:rsidR="00042FE3">
        <w:t xml:space="preserve">мотивы в лирике С.Соловьёвой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lastRenderedPageBreak/>
        <w:t xml:space="preserve"> Идейно-художественное своеобразие романа К.</w:t>
      </w:r>
      <w:r w:rsidR="00042FE3">
        <w:t>Я.Лагунова «Больно берег крут»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>Жанр были</w:t>
      </w:r>
      <w:r w:rsidR="00042FE3">
        <w:t>чки в творчестве В.Ю.Софронова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>Тема детства и образ ребёнка в современной литературе Тюменского региона</w:t>
      </w:r>
    </w:p>
    <w:p w:rsidR="00FD0C10" w:rsidRPr="002B4115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>Героика освоения земель в современной литературе Тюменского региона.</w:t>
      </w:r>
    </w:p>
    <w:p w:rsidR="002B4115" w:rsidRDefault="002B4115" w:rsidP="002B4115">
      <w:pPr>
        <w:pStyle w:val="ac"/>
        <w:shd w:val="clear" w:color="auto" w:fill="FFFFFF"/>
        <w:spacing w:before="0" w:after="0"/>
        <w:ind w:left="426"/>
        <w:jc w:val="both"/>
      </w:pPr>
    </w:p>
    <w:p w:rsidR="002B4115" w:rsidRDefault="002B4115" w:rsidP="002B4115">
      <w:pPr>
        <w:pStyle w:val="ac"/>
        <w:shd w:val="clear" w:color="auto" w:fill="FFFFFF"/>
        <w:spacing w:before="0" w:after="0"/>
        <w:ind w:left="0"/>
        <w:jc w:val="center"/>
        <w:rPr>
          <w:b/>
        </w:rPr>
      </w:pPr>
      <w:r w:rsidRPr="00FD0C10">
        <w:rPr>
          <w:b/>
        </w:rPr>
        <w:t>Задания по дисциплине УПВ.01 Родная литература</w:t>
      </w:r>
      <w:r w:rsidRPr="00FD0C10">
        <w:rPr>
          <w:rFonts w:eastAsia="Calibri"/>
          <w:b/>
          <w:bCs/>
        </w:rPr>
        <w:t xml:space="preserve"> «Современная литература литературных деятелей г.Тобольска</w:t>
      </w:r>
      <w:r w:rsidRPr="00FD0C10">
        <w:rPr>
          <w:b/>
        </w:rPr>
        <w:t>»</w:t>
      </w:r>
    </w:p>
    <w:p w:rsidR="002B4115" w:rsidRPr="00FD0C10" w:rsidRDefault="002B4115" w:rsidP="002B4115">
      <w:pPr>
        <w:pStyle w:val="ac"/>
        <w:shd w:val="clear" w:color="auto" w:fill="FFFFFF"/>
        <w:spacing w:before="0" w:after="0"/>
        <w:ind w:left="0"/>
        <w:jc w:val="center"/>
        <w:rPr>
          <w:b/>
        </w:rPr>
      </w:pPr>
    </w:p>
    <w:p w:rsidR="002B4115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>1. Прочитать и проанализировать рассказ В.Ю.Софронова «Блинчики».</w:t>
      </w:r>
    </w:p>
    <w:p w:rsidR="002B4115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2. Определить жанровую принадлежность рассказа. </w:t>
      </w:r>
    </w:p>
    <w:p w:rsidR="002B4115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>3. Найти в нем черты фольклорных жанров былички, сказки, пословиц, поговорок,</w:t>
      </w:r>
    </w:p>
    <w:p w:rsidR="002B4115" w:rsidRPr="005B2BC9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>прибауток, аргументируя свои ответы.</w:t>
      </w:r>
    </w:p>
    <w:p w:rsidR="005B2BC9" w:rsidRPr="005B2BC9" w:rsidRDefault="005B2BC9" w:rsidP="005B2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1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  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1.З. Прилепин а. «Сиерра-Морена»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2.Н.М. Карамзин б. «Женский разговор»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3.В.Г. Распутин в. «Белый квадрат»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«Женский разговор»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Алонзо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2.«Сиерра Морена»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Захарка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3.«Белый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вадрат»         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бабка Наталья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Какие средства выразительности использовал Н.М. Карамзин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«В цветущей Андалузии -- там, где шумят гордые пальмы, где благоухают миртовые рощи, где величественный Гвадальквивир катит медленно свои воды…»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«Над всем властно царили несшиеся из флигеля звуки маленького, слабого инструмента…»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Метафора В) Сравнение Г) Литота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Какую проблему поднимает Распутин в своём рассказе «Женский разговор»?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нравственной чистоты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человека и его окружения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_______________________- повествовательный прозаический жанр, для которого характерны краткость, острый сюжет, неожиданная развязка.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______________________- тонкая насмешка, выраженная в скрытой форме.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______________________- направление  в литературе второй половины XVIII в., отмеченное повышенным интересом к человеческому чувству, эмоциональному восприятию окружающего мира.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«Отчего вдруг ей стало сегодня так тяжело и несчастливо? Она не знала. Она чувствовала только, что пора первой любви прошла, а теперь наступает чтото новое и прежняя жизнь ей не интересна».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«Пронзительный, душу раздирающий вопль ответил на этот тихий, счастливый смех. Ни рев моря, ни ветер, ничто не было в состоянии заглушить его. С лицом, искаженным отчаянием, молодая женщина не была в силах удержать этот вопль, и он вырвался наружу. В нем слышалось всё…».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«Только улягутся и заснут, как забормочет баба Дуня, в голос заговорит, кого-то убеждает, просит так явственно в ночной тишине, а потом закричит: «Люди добрые! Спасите!!»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ком идёт речь, кто автор отрывка?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«Он позволял себе смеяться над местными криволицыми и кривоногими хулиганами — братьями Чебряковыми. Смотрел на них сужающимися глазами, не сметая улыбку с лица. Чебряковы были близнецами, старше Сашки на год. В детстве это большая разница. По крайней мере у пацанов».</w:t>
      </w:r>
    </w:p>
    <w:p w:rsidR="00042FE3" w:rsidRPr="00194DF6" w:rsidRDefault="00042FE3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94DF6" w:rsidRDefault="00D77D77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E4466" w:rsidRPr="00194DF6" w:rsidRDefault="00DE4466" w:rsidP="0019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  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1.А.П. Чехов а. «Двое в декабре»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2.Ю.П. Казаков б. «Женский разговор»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3.В.Г. Распутин в.«В Рождественскую ночь»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1.«В Рождественскую ночь»   а Алонзо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2.«Сиерра - Морена»                б Захарка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3.«Белый квадрат»                    в. Наталья Сергеевна            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Какие средства выразительности использовал З. Прилепин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матерясь..»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«Огни города давно скрылись. Кругом лежали поля»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Сравнения В) Олицетворение Г) Литота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94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проблему поднимает З. Прилепин в своём рассказе «Белый квадрат»?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истинной любви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памяти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6.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_______________________- изображение в литературном произведении картин природы.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______________________- повествовательный прозаический жанр, для которого характерны краткость, острый сюжет, неожиданная развязка.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______________________- направление  в литературе второй половины XVIII в., отмеченное повышенным интересом к человеческому чувству, эмоциональному восприятию окружающего мира.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матерясь. Всех помнил по именам и спрашивал: “Как дела?” Жал руку по-мужски. Сердце прыгало ему навстречу».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94DF6">
        <w:rPr>
          <w:rFonts w:ascii="Times New Roman" w:hAnsi="Times New Roman" w:cs="Times New Roman"/>
          <w:color w:val="000000"/>
          <w:sz w:val="24"/>
          <w:szCs w:val="24"/>
        </w:rPr>
        <w:t>8.Из какого произведения этот отрывок, кто его автор? </w:t>
      </w:r>
      <w:r w:rsidRPr="00194DF6">
        <w:rPr>
          <w:rFonts w:ascii="Times New Roman" w:hAnsi="Times New Roman" w:cs="Times New Roman"/>
          <w:iCs/>
          <w:color w:val="000000"/>
          <w:sz w:val="24"/>
          <w:szCs w:val="24"/>
        </w:rPr>
        <w:t>«Сия ужасная весть сразила Эльвиру. Жизнь ее была в опасности... Наконец отчаяние превратилось в тихую скорбь и томность. Она соорудила мраморный памятник любимцу души своей и каждый день орошала его жаркими слезами»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Из какого произведения этот отрывок, кто его автор?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 Странная это была музыка, и сразу чувствовалась импровизация. Но что это была за импровизация! Прошло пять минут, десять, а я стоял не шевелясь и жадно слушал»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 ком идёт речь, кто автор отрывка? 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«Любовь была, как не быть, да другая, ранешная, она куски, как побирушка, не собирала. Я как думала: не ровня он мне. Зачем мне себя травить, его дурить, зачем людей смешить, если никакая мы не пара? На побывку к себе брать не хотела, это не для меня, а для жизни устоятельной ровня нужна».</w:t>
      </w:r>
    </w:p>
    <w:p w:rsidR="00DE4466" w:rsidRDefault="00DE4466" w:rsidP="00194D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77D77" w:rsidRPr="00194DF6" w:rsidRDefault="00D77D77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94DF6" w:rsidRDefault="00D77D77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З. Прилепин а. «Сиерра-Морена»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Н.М. Карамзин б. «Женский разговор»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В.Г. Распутин в. «Белый квадрат»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Рождественскую ночь»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Алонзо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«Сиерра - Морена»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б. Захарка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«Белый квадрат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       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Наталья Сергеевна            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Какие средства выразительности использовал Н.М. Карамзин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«В цветущей Андалузии -- там, где шумят гордые пальмы, где благоухают миртовые рощи, где величественный Гвадальквивир катит медленно свои воды…»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</w:t>
      </w:r>
      <w:r w:rsidRPr="0019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«Над всем властно царили несшиеся из флигеля звуки маленького, слабого инструмента…»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Метафора В) Сравнение Г) Литота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9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проблему поднимает З. Прилепин в своём рассказе «Белый квадрат»?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истинной любви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памяти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_______________________- повествовательный прозаический жанр, для которого характерны краткость, острый сюжет, неожиданная развязка.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______________________- тонкая насмешка, выраженная в скрытой форме.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______________________- направление  в литературе второй половины XVIII в., отмеченное повышенным интересом к человеческому чувству, эмоциональному восприятию окружающего мира.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матерясь. Всех помнил по именам и спрашивал: “Как дела?” Жал руку по-мужски. Сердце прыгало ему навстречу».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«Пронзительный, душу раздирающий вопль ответил на этот тихий, счастливый смех. Ни рев моря, ни ветер, ничто не было в состоянии заглушить его. С лицом, искаженным отчаянием, молодая женщина не была в силах удержать этот вопль, и он вырвался наружу. В нем слышалось всё…».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«Сердце мальчика облилось жалостью и болью. Забыв обдуманное, он опустился на колени перед кроватью и стал убеждать, мягко, ласково…»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ком идёт речь, кто автор отрывка?</w:t>
      </w:r>
    </w:p>
    <w:p w:rsidR="00DE4466" w:rsidRPr="00793F7A" w:rsidRDefault="00194DF6" w:rsidP="00793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«Любовь была, как не быть, да другая, ранешная, она куски, как побирушка, не собирала. Я как думала: не ровня он мне. Зачем мне себя травить, его дурить, зачем людей смешить, если никакая мы не пара? На побывку к себе брать не хотела, это не для меня, а для жизни устоятельной ровня нужна».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DE4466" w:rsidRDefault="00DE4466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466" w:rsidRPr="00194DF6" w:rsidRDefault="00DE4466" w:rsidP="00194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  стрелками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А.П. Чехов а. «Двое в декабре»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Ю.П. Казаков б. «Женский разговор»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В.Г. Распутин в. «В Рождественскую ночь»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Рождественскую ночь» 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Алонзо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«Сиерра - Морена»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Захарка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«Белый квадрат»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Наталья Сергеевна            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Какие средства выразительности использовал З. Прилепин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матерясь..»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«Огни города давно скрылись. Кругом лежали поля»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Сравнения В) Олицетворение Г) Литота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Какую проблему поднимает Распутин в своём рассказе «Женский разговор»?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нравственной чистоты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человека и его окружения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_______________________- изображение в литературном произведении картин природы.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______________________- повествовательный прозаический жанр, для которого характерны краткость, острый сюжет, неожиданная развязка.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______________________- направление  в литературе второй половины XVIII в., отмеченное повышенным интересом к человеческому чувству, эмоциональному восприятию окружающего мира.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«Отчего вдруг ей стало сегодня так тяжело и несчастливо? Она не знала. Она чувствовала только, что пора первой любви прошла, а теперь наступает чтото новое и прежняя жизнь ей не интересна».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«Сия ужасная весть сразила Эльвиру. Жизнь ее была в опасности... Наконец отчаяние превратилось в тихую скорбь и томность. Она соорудила мраморный памятник любимцу души своей и каждый день орошала его жаркими слезами».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«Только улягутся и заснут, как забормочет баба Дуня, в голос заговорит, кого-то убеждает, просит так явственно в ночной тишине, а потом закричит: «Люди добрые! Спасите!!»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ком идёт речь, кто автор отрывка?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«Он позволял себе смеяться над местными криволицыми и кривоногими хулиганами — братьями Чебряковыми. Смотрел на них сужающимися глазами, не сметая улыбку с лица. Чебряковы были близнецами, старше Сашки на год. В детстве это большая разница. По крайней мере у пацанов».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50E" w:rsidRDefault="0087550E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50E" w:rsidRPr="00356358" w:rsidRDefault="0087550E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FB141B" w:rsidRDefault="00D77D77" w:rsidP="00D77D77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Задания для проведения дифференцированного зачета</w:t>
      </w:r>
    </w:p>
    <w:p w:rsidR="00D77D77" w:rsidRPr="00FB141B" w:rsidRDefault="00D77D77" w:rsidP="00D77D77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945E0A" w:rsidRPr="00793F7A" w:rsidRDefault="00945E0A" w:rsidP="00793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Разработать культурно-просветительский проект – литературную экскурсию по одной из тем: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 1. Декабристы в Тобольске.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2. «Разрушить умственные цепи и человека сотворить»: памятные места тобольской биографии П.П. Ершова. </w:t>
      </w:r>
    </w:p>
    <w:p w:rsidR="00793F7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3. </w:t>
      </w:r>
      <w:r w:rsidR="00793F7A" w:rsidRPr="00793F7A">
        <w:rPr>
          <w:rFonts w:ascii="Times New Roman" w:hAnsi="Times New Roman" w:cs="Times New Roman"/>
          <w:sz w:val="24"/>
          <w:szCs w:val="24"/>
        </w:rPr>
        <w:t>Тобольск в творчестве региональных поэтов. Поэзия С. Соловьёвой.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4. Тобольск М.С. Знаменского – художника и писателя. </w:t>
      </w:r>
    </w:p>
    <w:p w:rsidR="00D77D77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5. Исторические окрестности города Тобольска (по сибирским летописям и очерковым произведениям тобольских писателей).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6. Образовательный и воспитательный потенциал литературного краеведения.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7. Значение и роль Тобольска в формировании культуры и литературы Тюменского региона.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8. Роль Тобольска в формировании сибирской литературы. Сибирские летописи, их состав, тематика, функции.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9. Тобольск в восприятии европейских писателей XVIII-XIX веков.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10. Литературная деятельность С.У.Ремезова.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11. П.П.Сумароков как первый сибирский журналист, поэт, переводчик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12. П.А.Словцов как писатель и краевед.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13. Лирика П.П.Ершова тобольского периода: темы и мотивы.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14. Идейно-художественное своеобразие поэмы П.П.Ершова «Сузге»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15. Жанр литературной сказки в творчестве П.П.Ершова: «Конёк-горбунок»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16. Первые тобольские журналы и их роль в формировании литературы Тюменского региона.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17. Проза П.П.Ершова. Цикл новелл «Осенние вечера».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18. Творчество поэтов-декабристов: поэзия Н.Чижова, А.Барятинского, П. и Н.Бобрищевых</w:t>
      </w:r>
      <w:r w:rsidR="002B4115">
        <w:rPr>
          <w:rFonts w:ascii="Times New Roman" w:hAnsi="Times New Roman" w:cs="Times New Roman"/>
          <w:sz w:val="24"/>
          <w:szCs w:val="24"/>
        </w:rPr>
        <w:t xml:space="preserve">, </w:t>
      </w:r>
      <w:r w:rsidRPr="00793F7A">
        <w:rPr>
          <w:rFonts w:ascii="Times New Roman" w:hAnsi="Times New Roman" w:cs="Times New Roman"/>
          <w:sz w:val="24"/>
          <w:szCs w:val="24"/>
        </w:rPr>
        <w:t xml:space="preserve">Пушкиных, В.Кюхельбекера.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19. Декабрист-тоболяк Г.С.Батеньков и его литературное наследие.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20. Краеведческие очерки М.С.Знаменского «Исторические окрестности г. Тобольска».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21. Образы декабристов в повестях М.С.Знаменского «Тобольск в 40х годах», «Детство среди декабристов», «Исчезнувшие люди».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22. Литературное творчество П.А.Грабовского: лирика, очерки.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23. Тобольск в поэме М.Цветаевой «Сибирь».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24. Тобольск в прозе Л.Н.Мартынова («Повесть о тобольском воеводстве»). </w:t>
      </w:r>
    </w:p>
    <w:p w:rsidR="00793F7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25. Тобольск в поэмах Л.Н.Мартынова («Тобольский летописец», «Домотканая Венера», «Дукс Иван непотребный и многогрешный», «Пленный швед»).</w:t>
      </w: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7550E" w:rsidRDefault="0087550E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7550E" w:rsidRDefault="0087550E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7550E" w:rsidRDefault="0087550E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7550E" w:rsidRDefault="0087550E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93F7A" w:rsidRDefault="00793F7A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BE27F0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D77D77" w:rsidRPr="00BE27F0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7D77" w:rsidRPr="00E17228" w:rsidRDefault="00D77D77" w:rsidP="00D77D77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D77D77" w:rsidRPr="00E17228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D77D77" w:rsidRPr="00E17228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D77D77" w:rsidRPr="00E17228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D77D77" w:rsidRPr="00E17228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D77D77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D77D77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7D77" w:rsidRPr="004F1D72" w:rsidRDefault="00D77D77" w:rsidP="00D77D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D77D77" w:rsidRPr="004F1D72" w:rsidRDefault="00D77D77" w:rsidP="00D77D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D77D77" w:rsidRPr="00E17228" w:rsidTr="008A520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D77D77" w:rsidRPr="00E17228" w:rsidTr="008A5206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D77D77" w:rsidRPr="00E17228" w:rsidTr="008A520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D77D77" w:rsidRPr="00E17228" w:rsidTr="008A520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D77D77" w:rsidRPr="00E17228" w:rsidTr="008A520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D77D77" w:rsidRPr="00E17228" w:rsidTr="008A520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удовлетворительно</w:t>
            </w:r>
          </w:p>
        </w:tc>
      </w:tr>
    </w:tbl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6A75" w:rsidRDefault="00726A75"/>
    <w:sectPr w:rsidR="00726A75" w:rsidSect="00F0086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746" w:rsidRDefault="00CF1746" w:rsidP="009618A0">
      <w:pPr>
        <w:spacing w:after="0" w:line="240" w:lineRule="auto"/>
      </w:pPr>
      <w:r>
        <w:separator/>
      </w:r>
    </w:p>
  </w:endnote>
  <w:endnote w:type="continuationSeparator" w:id="0">
    <w:p w:rsidR="00CF1746" w:rsidRDefault="00CF1746" w:rsidP="0096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2246677"/>
      <w:docPartObj>
        <w:docPartGallery w:val="Page Numbers (Bottom of Page)"/>
        <w:docPartUnique/>
      </w:docPartObj>
    </w:sdtPr>
    <w:sdtEndPr/>
    <w:sdtContent>
      <w:p w:rsidR="00852DBD" w:rsidRDefault="00CF1746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B7E4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52DBD" w:rsidRDefault="00852DB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746" w:rsidRDefault="00CF1746" w:rsidP="009618A0">
      <w:pPr>
        <w:spacing w:after="0" w:line="240" w:lineRule="auto"/>
      </w:pPr>
      <w:r>
        <w:separator/>
      </w:r>
    </w:p>
  </w:footnote>
  <w:footnote w:type="continuationSeparator" w:id="0">
    <w:p w:rsidR="00CF1746" w:rsidRDefault="00CF1746" w:rsidP="00961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" w15:restartNumberingAfterBreak="0">
    <w:nsid w:val="03267DE2"/>
    <w:multiLevelType w:val="hybridMultilevel"/>
    <w:tmpl w:val="5F26B276"/>
    <w:lvl w:ilvl="0" w:tplc="0ED0A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3" w15:restartNumberingAfterBreak="0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 w15:restartNumberingAfterBreak="0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683738"/>
    <w:multiLevelType w:val="hybridMultilevel"/>
    <w:tmpl w:val="B3C871BC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9" w15:restartNumberingAfterBreak="0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" w15:restartNumberingAfterBreak="0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6" w15:restartNumberingAfterBreak="0">
    <w:nsid w:val="23773567"/>
    <w:multiLevelType w:val="hybridMultilevel"/>
    <w:tmpl w:val="04B611C0"/>
    <w:lvl w:ilvl="0" w:tplc="E86292E6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76743AD"/>
    <w:multiLevelType w:val="hybridMultilevel"/>
    <w:tmpl w:val="7D5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2A4B2BCD"/>
    <w:multiLevelType w:val="hybridMultilevel"/>
    <w:tmpl w:val="762A9E82"/>
    <w:lvl w:ilvl="0" w:tplc="7110D8C8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A77572A"/>
    <w:multiLevelType w:val="multilevel"/>
    <w:tmpl w:val="4CBACC5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2D14249B"/>
    <w:multiLevelType w:val="hybridMultilevel"/>
    <w:tmpl w:val="1F9049E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6" w15:restartNumberingAfterBreak="0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34C773D2"/>
    <w:multiLevelType w:val="hybridMultilevel"/>
    <w:tmpl w:val="2C64744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6C7E92"/>
    <w:multiLevelType w:val="hybridMultilevel"/>
    <w:tmpl w:val="FBBAC45E"/>
    <w:lvl w:ilvl="0" w:tplc="AC52757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0" w15:restartNumberingAfterBreak="0">
    <w:nsid w:val="37CC43D7"/>
    <w:multiLevelType w:val="multilevel"/>
    <w:tmpl w:val="7F08D8A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7F31ED7"/>
    <w:multiLevelType w:val="hybridMultilevel"/>
    <w:tmpl w:val="197ADF0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4" w15:restartNumberingAfterBreak="0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5" w15:restartNumberingAfterBreak="0">
    <w:nsid w:val="406D59EE"/>
    <w:multiLevelType w:val="multilevel"/>
    <w:tmpl w:val="B7445DA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0" w15:restartNumberingAfterBreak="0">
    <w:nsid w:val="459B0CD4"/>
    <w:multiLevelType w:val="hybridMultilevel"/>
    <w:tmpl w:val="ADEA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42" w15:restartNumberingAfterBreak="0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3" w15:restartNumberingAfterBreak="0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6" w15:restartNumberingAfterBreak="0">
    <w:nsid w:val="52584E1F"/>
    <w:multiLevelType w:val="hybridMultilevel"/>
    <w:tmpl w:val="81A2B80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6E188B"/>
    <w:multiLevelType w:val="hybridMultilevel"/>
    <w:tmpl w:val="BF42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DC6FDE"/>
    <w:multiLevelType w:val="multilevel"/>
    <w:tmpl w:val="B2DC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58480BD3"/>
    <w:multiLevelType w:val="multilevel"/>
    <w:tmpl w:val="817ACC6E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 w15:restartNumberingAfterBreak="0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 w15:restartNumberingAfterBreak="0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 w15:restartNumberingAfterBreak="0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 w15:restartNumberingAfterBreak="0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3" w15:restartNumberingAfterBreak="0">
    <w:nsid w:val="6D9B2C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5" w15:restartNumberingAfterBreak="0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 w15:restartNumberingAfterBreak="0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 w15:restartNumberingAfterBreak="0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9" w15:restartNumberingAfterBreak="0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 w15:restartNumberingAfterBreak="0">
    <w:nsid w:val="7A9C00B7"/>
    <w:multiLevelType w:val="multilevel"/>
    <w:tmpl w:val="42E2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2" w15:restartNumberingAfterBreak="0">
    <w:nsid w:val="7E001DA4"/>
    <w:multiLevelType w:val="hybridMultilevel"/>
    <w:tmpl w:val="5DC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9"/>
  </w:num>
  <w:num w:numId="2">
    <w:abstractNumId w:val="37"/>
  </w:num>
  <w:num w:numId="3">
    <w:abstractNumId w:val="11"/>
  </w:num>
  <w:num w:numId="4">
    <w:abstractNumId w:val="55"/>
  </w:num>
  <w:num w:numId="5">
    <w:abstractNumId w:val="62"/>
  </w:num>
  <w:num w:numId="6">
    <w:abstractNumId w:val="52"/>
  </w:num>
  <w:num w:numId="7">
    <w:abstractNumId w:val="36"/>
  </w:num>
  <w:num w:numId="8">
    <w:abstractNumId w:val="34"/>
  </w:num>
  <w:num w:numId="9">
    <w:abstractNumId w:val="3"/>
  </w:num>
  <w:num w:numId="10">
    <w:abstractNumId w:val="9"/>
  </w:num>
  <w:num w:numId="11">
    <w:abstractNumId w:val="69"/>
  </w:num>
  <w:num w:numId="12">
    <w:abstractNumId w:val="45"/>
  </w:num>
  <w:num w:numId="13">
    <w:abstractNumId w:val="27"/>
  </w:num>
  <w:num w:numId="14">
    <w:abstractNumId w:val="8"/>
  </w:num>
  <w:num w:numId="15">
    <w:abstractNumId w:val="54"/>
  </w:num>
  <w:num w:numId="16">
    <w:abstractNumId w:val="14"/>
  </w:num>
  <w:num w:numId="17">
    <w:abstractNumId w:val="42"/>
  </w:num>
  <w:num w:numId="18">
    <w:abstractNumId w:val="66"/>
  </w:num>
  <w:num w:numId="19">
    <w:abstractNumId w:val="39"/>
  </w:num>
  <w:num w:numId="20">
    <w:abstractNumId w:val="10"/>
  </w:num>
  <w:num w:numId="21">
    <w:abstractNumId w:val="17"/>
  </w:num>
  <w:num w:numId="22">
    <w:abstractNumId w:val="25"/>
  </w:num>
  <w:num w:numId="23">
    <w:abstractNumId w:val="0"/>
  </w:num>
  <w:num w:numId="24">
    <w:abstractNumId w:val="57"/>
  </w:num>
  <w:num w:numId="25">
    <w:abstractNumId w:val="67"/>
  </w:num>
  <w:num w:numId="26">
    <w:abstractNumId w:val="65"/>
  </w:num>
  <w:num w:numId="27">
    <w:abstractNumId w:val="68"/>
  </w:num>
  <w:num w:numId="28">
    <w:abstractNumId w:val="51"/>
  </w:num>
  <w:num w:numId="29">
    <w:abstractNumId w:val="38"/>
  </w:num>
  <w:num w:numId="30">
    <w:abstractNumId w:val="71"/>
  </w:num>
  <w:num w:numId="31">
    <w:abstractNumId w:val="60"/>
  </w:num>
  <w:num w:numId="32">
    <w:abstractNumId w:val="15"/>
  </w:num>
  <w:num w:numId="33">
    <w:abstractNumId w:val="61"/>
  </w:num>
  <w:num w:numId="34">
    <w:abstractNumId w:val="19"/>
  </w:num>
  <w:num w:numId="35">
    <w:abstractNumId w:val="2"/>
  </w:num>
  <w:num w:numId="36">
    <w:abstractNumId w:val="4"/>
  </w:num>
  <w:num w:numId="37">
    <w:abstractNumId w:val="58"/>
  </w:num>
  <w:num w:numId="38">
    <w:abstractNumId w:val="23"/>
  </w:num>
  <w:num w:numId="39">
    <w:abstractNumId w:val="43"/>
  </w:num>
  <w:num w:numId="40">
    <w:abstractNumId w:val="49"/>
  </w:num>
  <w:num w:numId="41">
    <w:abstractNumId w:val="41"/>
  </w:num>
  <w:num w:numId="42">
    <w:abstractNumId w:val="56"/>
  </w:num>
  <w:num w:numId="43">
    <w:abstractNumId w:val="32"/>
  </w:num>
  <w:num w:numId="44">
    <w:abstractNumId w:val="7"/>
  </w:num>
  <w:num w:numId="45">
    <w:abstractNumId w:val="53"/>
  </w:num>
  <w:num w:numId="46">
    <w:abstractNumId w:val="22"/>
  </w:num>
  <w:num w:numId="47">
    <w:abstractNumId w:val="5"/>
  </w:num>
  <w:num w:numId="48">
    <w:abstractNumId w:val="64"/>
  </w:num>
  <w:num w:numId="49">
    <w:abstractNumId w:val="12"/>
  </w:num>
  <w:num w:numId="50">
    <w:abstractNumId w:val="33"/>
  </w:num>
  <w:num w:numId="51">
    <w:abstractNumId w:val="26"/>
  </w:num>
  <w:num w:numId="52">
    <w:abstractNumId w:val="72"/>
  </w:num>
  <w:num w:numId="53">
    <w:abstractNumId w:val="6"/>
  </w:num>
  <w:num w:numId="54">
    <w:abstractNumId w:val="46"/>
  </w:num>
  <w:num w:numId="55">
    <w:abstractNumId w:val="28"/>
  </w:num>
  <w:num w:numId="56">
    <w:abstractNumId w:val="24"/>
  </w:num>
  <w:num w:numId="57">
    <w:abstractNumId w:val="20"/>
  </w:num>
  <w:num w:numId="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3"/>
    <w:lvlOverride w:ilvl="0">
      <w:startOverride w:val="1"/>
    </w:lvlOverride>
  </w:num>
  <w:num w:numId="60">
    <w:abstractNumId w:val="13"/>
  </w:num>
  <w:num w:numId="61">
    <w:abstractNumId w:val="29"/>
  </w:num>
  <w:num w:numId="62">
    <w:abstractNumId w:val="40"/>
  </w:num>
  <w:num w:numId="63">
    <w:abstractNumId w:val="18"/>
  </w:num>
  <w:num w:numId="64">
    <w:abstractNumId w:val="31"/>
  </w:num>
  <w:num w:numId="65">
    <w:abstractNumId w:val="16"/>
  </w:num>
  <w:num w:numId="66">
    <w:abstractNumId w:val="48"/>
  </w:num>
  <w:num w:numId="67">
    <w:abstractNumId w:val="70"/>
  </w:num>
  <w:num w:numId="68">
    <w:abstractNumId w:val="47"/>
  </w:num>
  <w:num w:numId="69">
    <w:abstractNumId w:val="44"/>
  </w:num>
  <w:num w:numId="70">
    <w:abstractNumId w:val="35"/>
  </w:num>
  <w:num w:numId="71">
    <w:abstractNumId w:val="21"/>
  </w:num>
  <w:num w:numId="72">
    <w:abstractNumId w:val="30"/>
  </w:num>
  <w:num w:numId="73">
    <w:abstractNumId w:val="5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D77"/>
    <w:rsid w:val="0001079A"/>
    <w:rsid w:val="0004184B"/>
    <w:rsid w:val="00042FE3"/>
    <w:rsid w:val="00074C59"/>
    <w:rsid w:val="000833A1"/>
    <w:rsid w:val="00194DF6"/>
    <w:rsid w:val="001F7858"/>
    <w:rsid w:val="00253BF0"/>
    <w:rsid w:val="002721FF"/>
    <w:rsid w:val="0027278B"/>
    <w:rsid w:val="002B4115"/>
    <w:rsid w:val="002C3998"/>
    <w:rsid w:val="003A2284"/>
    <w:rsid w:val="003A3117"/>
    <w:rsid w:val="00436E83"/>
    <w:rsid w:val="00461629"/>
    <w:rsid w:val="00472B2B"/>
    <w:rsid w:val="004B3E9F"/>
    <w:rsid w:val="004B7E44"/>
    <w:rsid w:val="005157E9"/>
    <w:rsid w:val="00531B9B"/>
    <w:rsid w:val="00542A44"/>
    <w:rsid w:val="005B2BC9"/>
    <w:rsid w:val="00661363"/>
    <w:rsid w:val="006753B7"/>
    <w:rsid w:val="00696AE2"/>
    <w:rsid w:val="00726A75"/>
    <w:rsid w:val="0073430E"/>
    <w:rsid w:val="00793F7A"/>
    <w:rsid w:val="007F0422"/>
    <w:rsid w:val="0082009F"/>
    <w:rsid w:val="008331D7"/>
    <w:rsid w:val="0083357B"/>
    <w:rsid w:val="00852DBD"/>
    <w:rsid w:val="0087550E"/>
    <w:rsid w:val="0088448B"/>
    <w:rsid w:val="008A5206"/>
    <w:rsid w:val="008D6A89"/>
    <w:rsid w:val="008E3102"/>
    <w:rsid w:val="008F4D09"/>
    <w:rsid w:val="00915508"/>
    <w:rsid w:val="00945E0A"/>
    <w:rsid w:val="009618A0"/>
    <w:rsid w:val="00A00564"/>
    <w:rsid w:val="00AB035E"/>
    <w:rsid w:val="00B10F4E"/>
    <w:rsid w:val="00B46727"/>
    <w:rsid w:val="00B505D4"/>
    <w:rsid w:val="00C36A4E"/>
    <w:rsid w:val="00C655BC"/>
    <w:rsid w:val="00CB71DF"/>
    <w:rsid w:val="00CF1746"/>
    <w:rsid w:val="00D77D77"/>
    <w:rsid w:val="00DA571A"/>
    <w:rsid w:val="00DE4466"/>
    <w:rsid w:val="00E30AD0"/>
    <w:rsid w:val="00E805C8"/>
    <w:rsid w:val="00F0086C"/>
    <w:rsid w:val="00F155A4"/>
    <w:rsid w:val="00F57B3C"/>
    <w:rsid w:val="00F73D24"/>
    <w:rsid w:val="00F83A32"/>
    <w:rsid w:val="00FD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FA00F-B2EC-45AD-80A6-CE897F7E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D77"/>
  </w:style>
  <w:style w:type="paragraph" w:styleId="1">
    <w:name w:val="heading 1"/>
    <w:basedOn w:val="Standard"/>
    <w:next w:val="Textbody"/>
    <w:link w:val="10"/>
    <w:qFormat/>
    <w:rsid w:val="00D77D7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qFormat/>
    <w:rsid w:val="00D77D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qFormat/>
    <w:rsid w:val="00D77D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qFormat/>
    <w:rsid w:val="00D77D77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D77D77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77D77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77D77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77D77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D77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7D77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7D77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77D77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77D7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77D77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77D77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77D77"/>
    <w:rPr>
      <w:rFonts w:ascii="Arial" w:eastAsia="Calibri" w:hAnsi="Arial" w:cs="Arial"/>
      <w:lang w:eastAsia="ru-RU"/>
    </w:rPr>
  </w:style>
  <w:style w:type="paragraph" w:styleId="a3">
    <w:name w:val="footnote text"/>
    <w:basedOn w:val="a"/>
    <w:link w:val="a4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rsid w:val="00D77D7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rsid w:val="00D77D77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D77D77"/>
  </w:style>
  <w:style w:type="paragraph" w:customStyle="1" w:styleId="Standard">
    <w:name w:val="Standard"/>
    <w:rsid w:val="00D77D77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D77D77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D77D77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D77D77"/>
    <w:rPr>
      <w:rFonts w:cs="Lucida Sans"/>
    </w:rPr>
  </w:style>
  <w:style w:type="paragraph" w:styleId="a8">
    <w:name w:val="caption"/>
    <w:basedOn w:val="Standard"/>
    <w:rsid w:val="00D77D77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D77D77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D77D77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D77D77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rsid w:val="00D77D77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D77D77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D77D77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D77D77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D77D77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D77D77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34"/>
    <w:qFormat/>
    <w:rsid w:val="00D77D77"/>
    <w:pPr>
      <w:ind w:left="708"/>
    </w:pPr>
  </w:style>
  <w:style w:type="paragraph" w:styleId="ae">
    <w:name w:val="Balloon Text"/>
    <w:basedOn w:val="Standard"/>
    <w:link w:val="af"/>
    <w:rsid w:val="00D77D7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D77D77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D77D7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rsid w:val="00D77D77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D77D77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D77D77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D77D77"/>
    <w:rPr>
      <w:b/>
      <w:bCs/>
    </w:rPr>
  </w:style>
  <w:style w:type="character" w:customStyle="1" w:styleId="af5">
    <w:name w:val="Тема примечания Знак"/>
    <w:basedOn w:val="af3"/>
    <w:link w:val="af4"/>
    <w:rsid w:val="00D77D77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D77D77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D77D77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D77D77"/>
  </w:style>
  <w:style w:type="paragraph" w:customStyle="1" w:styleId="af8">
    <w:name w:val="Внимание: недобросовестность!"/>
    <w:basedOn w:val="af6"/>
    <w:rsid w:val="00D77D77"/>
  </w:style>
  <w:style w:type="paragraph" w:customStyle="1" w:styleId="af9">
    <w:name w:val="Дочерний элемент списка"/>
    <w:basedOn w:val="Standard"/>
    <w:rsid w:val="00D77D77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D77D77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D77D77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D77D77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D77D77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D77D77"/>
    <w:rPr>
      <w:u w:val="single"/>
    </w:rPr>
  </w:style>
  <w:style w:type="paragraph" w:customStyle="1" w:styleId="aff1">
    <w:name w:val="Текст информации об изменениях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D77D77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D77D77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D77D77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D77D77"/>
    <w:rPr>
      <w:i/>
      <w:iCs/>
    </w:rPr>
  </w:style>
  <w:style w:type="paragraph" w:customStyle="1" w:styleId="aff6">
    <w:name w:val="Текст (лев. подпись)"/>
    <w:basedOn w:val="Standard"/>
    <w:rsid w:val="00D77D77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D77D77"/>
    <w:rPr>
      <w:sz w:val="14"/>
      <w:szCs w:val="14"/>
    </w:rPr>
  </w:style>
  <w:style w:type="paragraph" w:customStyle="1" w:styleId="aff8">
    <w:name w:val="Текст (прав. подпись)"/>
    <w:basedOn w:val="Standard"/>
    <w:rsid w:val="00D77D77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D77D77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D77D77"/>
    <w:pPr>
      <w:jc w:val="left"/>
    </w:pPr>
  </w:style>
  <w:style w:type="paragraph" w:customStyle="1" w:styleId="affb">
    <w:name w:val="Куда обратиться?"/>
    <w:basedOn w:val="af6"/>
    <w:rsid w:val="00D77D77"/>
  </w:style>
  <w:style w:type="paragraph" w:customStyle="1" w:styleId="affc">
    <w:name w:val="Моноширинный"/>
    <w:basedOn w:val="Standard"/>
    <w:rsid w:val="00D77D77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D77D77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D77D77"/>
    <w:pPr>
      <w:ind w:firstLine="118"/>
    </w:pPr>
  </w:style>
  <w:style w:type="paragraph" w:customStyle="1" w:styleId="afff">
    <w:name w:val="Нормальный (таблица)"/>
    <w:basedOn w:val="Standard"/>
    <w:rsid w:val="00D77D77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D77D77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D77D77"/>
    <w:pPr>
      <w:ind w:left="140"/>
    </w:pPr>
  </w:style>
  <w:style w:type="paragraph" w:customStyle="1" w:styleId="afff2">
    <w:name w:val="Переменная часть"/>
    <w:basedOn w:val="a6"/>
    <w:rsid w:val="00D77D77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D77D77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D77D77"/>
    <w:rPr>
      <w:b/>
      <w:bCs/>
    </w:rPr>
  </w:style>
  <w:style w:type="paragraph" w:customStyle="1" w:styleId="afff5">
    <w:name w:val="Подчёркнуный текст"/>
    <w:basedOn w:val="Standard"/>
    <w:rsid w:val="00D77D77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D77D77"/>
    <w:rPr>
      <w:sz w:val="20"/>
      <w:szCs w:val="20"/>
    </w:rPr>
  </w:style>
  <w:style w:type="paragraph" w:customStyle="1" w:styleId="afff7">
    <w:name w:val="Прижатый влево"/>
    <w:basedOn w:val="Standard"/>
    <w:rsid w:val="00D77D77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D77D77"/>
  </w:style>
  <w:style w:type="paragraph" w:customStyle="1" w:styleId="afff9">
    <w:name w:val="Примечание."/>
    <w:basedOn w:val="af6"/>
    <w:rsid w:val="00D77D77"/>
  </w:style>
  <w:style w:type="paragraph" w:customStyle="1" w:styleId="afffa">
    <w:name w:val="Словарная статья"/>
    <w:basedOn w:val="Standard"/>
    <w:rsid w:val="00D77D77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D77D77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D77D77"/>
    <w:pPr>
      <w:ind w:firstLine="500"/>
    </w:pPr>
  </w:style>
  <w:style w:type="paragraph" w:customStyle="1" w:styleId="afffd">
    <w:name w:val="Текст ЭР (см. также)"/>
    <w:basedOn w:val="Standard"/>
    <w:rsid w:val="00D77D77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D77D77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D77D77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D77D77"/>
    <w:pPr>
      <w:jc w:val="center"/>
    </w:pPr>
  </w:style>
  <w:style w:type="paragraph" w:customStyle="1" w:styleId="-">
    <w:name w:val="ЭР-содержание (правое окно)"/>
    <w:basedOn w:val="Standard"/>
    <w:rsid w:val="00D77D77"/>
    <w:pPr>
      <w:widowControl w:val="0"/>
      <w:spacing w:before="300" w:after="0" w:line="360" w:lineRule="auto"/>
    </w:pPr>
  </w:style>
  <w:style w:type="paragraph" w:customStyle="1" w:styleId="Default">
    <w:name w:val="Default"/>
    <w:rsid w:val="00D77D77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D77D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D77D77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D77D77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D77D77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D77D77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D77D77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D77D77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uiPriority w:val="99"/>
    <w:rsid w:val="00D77D77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D77D77"/>
    <w:pPr>
      <w:spacing w:before="28" w:after="100"/>
    </w:pPr>
  </w:style>
  <w:style w:type="paragraph" w:customStyle="1" w:styleId="Footnote">
    <w:name w:val="Footnote"/>
    <w:basedOn w:val="Standard"/>
    <w:rsid w:val="00D77D77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D77D77"/>
    <w:pPr>
      <w:suppressLineNumbers/>
    </w:pPr>
  </w:style>
  <w:style w:type="paragraph" w:customStyle="1" w:styleId="TableHeading">
    <w:name w:val="Table Heading"/>
    <w:basedOn w:val="TableContents"/>
    <w:rsid w:val="00D77D77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rsid w:val="00D77D77"/>
    <w:rPr>
      <w:rFonts w:eastAsia="Calibri"/>
      <w:sz w:val="28"/>
      <w:szCs w:val="24"/>
      <w:lang w:eastAsia="ru-RU"/>
    </w:rPr>
  </w:style>
  <w:style w:type="character" w:customStyle="1" w:styleId="blk">
    <w:name w:val="blk"/>
    <w:rsid w:val="00D77D77"/>
  </w:style>
  <w:style w:type="character" w:styleId="affff4">
    <w:name w:val="page number"/>
    <w:basedOn w:val="a0"/>
    <w:rsid w:val="00D77D77"/>
  </w:style>
  <w:style w:type="character" w:customStyle="1" w:styleId="Internetlink">
    <w:name w:val="Internet link"/>
    <w:rsid w:val="00D77D77"/>
    <w:rPr>
      <w:color w:val="0000FF"/>
      <w:u w:val="single"/>
    </w:rPr>
  </w:style>
  <w:style w:type="character" w:customStyle="1" w:styleId="FootnoteTextChar">
    <w:name w:val="Footnote Text Char"/>
    <w:rsid w:val="00D77D77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D77D77"/>
    <w:rPr>
      <w:i/>
      <w:iCs/>
    </w:rPr>
  </w:style>
  <w:style w:type="character" w:customStyle="1" w:styleId="12">
    <w:name w:val="Текст выноски Знак1"/>
    <w:rsid w:val="00D77D77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D77D77"/>
  </w:style>
  <w:style w:type="character" w:customStyle="1" w:styleId="14">
    <w:name w:val="Тема примечания Знак1"/>
    <w:rsid w:val="00D77D77"/>
    <w:rPr>
      <w:b/>
      <w:bCs/>
    </w:rPr>
  </w:style>
  <w:style w:type="character" w:customStyle="1" w:styleId="apple-converted-space">
    <w:name w:val="apple-converted-space"/>
    <w:rsid w:val="00D77D77"/>
  </w:style>
  <w:style w:type="character" w:customStyle="1" w:styleId="affff6">
    <w:name w:val="Цветовое выделение"/>
    <w:rsid w:val="00D77D77"/>
    <w:rPr>
      <w:b/>
      <w:color w:val="26282F"/>
    </w:rPr>
  </w:style>
  <w:style w:type="character" w:customStyle="1" w:styleId="affff7">
    <w:name w:val="Гипертекстовая ссылка"/>
    <w:rsid w:val="00D77D77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D77D77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D77D77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D77D77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D77D77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D77D77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D77D77"/>
    <w:rPr>
      <w:rFonts w:cs="Times New Roman"/>
      <w:b/>
      <w:color w:val="26282F"/>
    </w:rPr>
  </w:style>
  <w:style w:type="character" w:customStyle="1" w:styleId="affffe">
    <w:name w:val="Не вступил в силу"/>
    <w:rsid w:val="00D77D77"/>
    <w:rPr>
      <w:rFonts w:cs="Times New Roman"/>
      <w:b/>
      <w:color w:val="000000"/>
    </w:rPr>
  </w:style>
  <w:style w:type="character" w:customStyle="1" w:styleId="afffff">
    <w:name w:val="Опечатки"/>
    <w:rsid w:val="00D77D77"/>
    <w:rPr>
      <w:color w:val="FF0000"/>
    </w:rPr>
  </w:style>
  <w:style w:type="character" w:customStyle="1" w:styleId="afffff0">
    <w:name w:val="Продолжение ссылки"/>
    <w:rsid w:val="00D77D77"/>
  </w:style>
  <w:style w:type="character" w:customStyle="1" w:styleId="afffff1">
    <w:name w:val="Сравнение редакций"/>
    <w:rsid w:val="00D77D77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D77D77"/>
    <w:rPr>
      <w:color w:val="000000"/>
    </w:rPr>
  </w:style>
  <w:style w:type="character" w:customStyle="1" w:styleId="afffff3">
    <w:name w:val="Сравнение редакций. Удаленный фрагмент"/>
    <w:rsid w:val="00D77D77"/>
    <w:rPr>
      <w:color w:val="000000"/>
    </w:rPr>
  </w:style>
  <w:style w:type="character" w:customStyle="1" w:styleId="afffff4">
    <w:name w:val="Ссылка на утративший силу документ"/>
    <w:rsid w:val="00D77D77"/>
    <w:rPr>
      <w:rFonts w:cs="Times New Roman"/>
      <w:b/>
      <w:color w:val="749232"/>
    </w:rPr>
  </w:style>
  <w:style w:type="character" w:customStyle="1" w:styleId="afffff5">
    <w:name w:val="Утратил силу"/>
    <w:rsid w:val="00D77D77"/>
    <w:rPr>
      <w:rFonts w:cs="Times New Roman"/>
      <w:b/>
      <w:strike/>
      <w:color w:val="666600"/>
    </w:rPr>
  </w:style>
  <w:style w:type="character" w:styleId="afffff6">
    <w:name w:val="annotation reference"/>
    <w:rsid w:val="00D77D77"/>
    <w:rPr>
      <w:sz w:val="16"/>
      <w:szCs w:val="16"/>
    </w:rPr>
  </w:style>
  <w:style w:type="character" w:customStyle="1" w:styleId="FontStyle68">
    <w:name w:val="Font Style68"/>
    <w:rsid w:val="00D77D77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D77D77"/>
  </w:style>
  <w:style w:type="character" w:customStyle="1" w:styleId="s10">
    <w:name w:val="s1"/>
    <w:rsid w:val="00D77D77"/>
  </w:style>
  <w:style w:type="character" w:customStyle="1" w:styleId="ListLabel1">
    <w:name w:val="ListLabel 1"/>
    <w:rsid w:val="00D77D77"/>
    <w:rPr>
      <w:rFonts w:cs="Courier New"/>
    </w:rPr>
  </w:style>
  <w:style w:type="character" w:customStyle="1" w:styleId="ListLabel2">
    <w:name w:val="ListLabel 2"/>
    <w:rsid w:val="00D77D77"/>
    <w:rPr>
      <w:color w:val="00000A"/>
    </w:rPr>
  </w:style>
  <w:style w:type="character" w:customStyle="1" w:styleId="ListLabel3">
    <w:name w:val="ListLabel 3"/>
    <w:rsid w:val="00D77D77"/>
    <w:rPr>
      <w:b/>
    </w:rPr>
  </w:style>
  <w:style w:type="character" w:customStyle="1" w:styleId="ListLabel4">
    <w:name w:val="ListLabel 4"/>
    <w:rsid w:val="00D77D77"/>
    <w:rPr>
      <w:i w:val="0"/>
    </w:rPr>
  </w:style>
  <w:style w:type="character" w:customStyle="1" w:styleId="ListLabel5">
    <w:name w:val="ListLabel 5"/>
    <w:rsid w:val="00D77D77"/>
    <w:rPr>
      <w:rFonts w:eastAsia="Times New Roman" w:cs="Times New Roman"/>
    </w:rPr>
  </w:style>
  <w:style w:type="character" w:customStyle="1" w:styleId="FootnoteSymbol">
    <w:name w:val="Footnote Symbol"/>
    <w:rsid w:val="00D77D77"/>
  </w:style>
  <w:style w:type="character" w:customStyle="1" w:styleId="Footnoteanchor">
    <w:name w:val="Footnote anchor"/>
    <w:rsid w:val="00D77D77"/>
    <w:rPr>
      <w:position w:val="0"/>
      <w:vertAlign w:val="superscript"/>
    </w:rPr>
  </w:style>
  <w:style w:type="numbering" w:customStyle="1" w:styleId="WWNum1">
    <w:name w:val="WWNum1"/>
    <w:basedOn w:val="a2"/>
    <w:rsid w:val="00D77D77"/>
    <w:pPr>
      <w:numPr>
        <w:numId w:val="1"/>
      </w:numPr>
    </w:pPr>
  </w:style>
  <w:style w:type="numbering" w:customStyle="1" w:styleId="WWNum2">
    <w:name w:val="WWNum2"/>
    <w:basedOn w:val="a2"/>
    <w:rsid w:val="00D77D77"/>
    <w:pPr>
      <w:numPr>
        <w:numId w:val="2"/>
      </w:numPr>
    </w:pPr>
  </w:style>
  <w:style w:type="numbering" w:customStyle="1" w:styleId="WWNum3">
    <w:name w:val="WWNum3"/>
    <w:basedOn w:val="a2"/>
    <w:rsid w:val="00D77D77"/>
    <w:pPr>
      <w:numPr>
        <w:numId w:val="3"/>
      </w:numPr>
    </w:pPr>
  </w:style>
  <w:style w:type="numbering" w:customStyle="1" w:styleId="WWNum4">
    <w:name w:val="WWNum4"/>
    <w:basedOn w:val="a2"/>
    <w:rsid w:val="00D77D77"/>
    <w:pPr>
      <w:numPr>
        <w:numId w:val="4"/>
      </w:numPr>
    </w:pPr>
  </w:style>
  <w:style w:type="numbering" w:customStyle="1" w:styleId="WWNum5">
    <w:name w:val="WWNum5"/>
    <w:basedOn w:val="a2"/>
    <w:rsid w:val="00D77D77"/>
    <w:pPr>
      <w:numPr>
        <w:numId w:val="5"/>
      </w:numPr>
    </w:pPr>
  </w:style>
  <w:style w:type="numbering" w:customStyle="1" w:styleId="WWNum6">
    <w:name w:val="WWNum6"/>
    <w:basedOn w:val="a2"/>
    <w:rsid w:val="00D77D77"/>
    <w:pPr>
      <w:numPr>
        <w:numId w:val="6"/>
      </w:numPr>
    </w:pPr>
  </w:style>
  <w:style w:type="numbering" w:customStyle="1" w:styleId="WWNum7">
    <w:name w:val="WWNum7"/>
    <w:basedOn w:val="a2"/>
    <w:rsid w:val="00D77D77"/>
    <w:pPr>
      <w:numPr>
        <w:numId w:val="7"/>
      </w:numPr>
    </w:pPr>
  </w:style>
  <w:style w:type="numbering" w:customStyle="1" w:styleId="WWNum8">
    <w:name w:val="WWNum8"/>
    <w:basedOn w:val="a2"/>
    <w:rsid w:val="00D77D77"/>
    <w:pPr>
      <w:numPr>
        <w:numId w:val="8"/>
      </w:numPr>
    </w:pPr>
  </w:style>
  <w:style w:type="numbering" w:customStyle="1" w:styleId="WWNum9">
    <w:name w:val="WWNum9"/>
    <w:basedOn w:val="a2"/>
    <w:rsid w:val="00D77D77"/>
    <w:pPr>
      <w:numPr>
        <w:numId w:val="9"/>
      </w:numPr>
    </w:pPr>
  </w:style>
  <w:style w:type="numbering" w:customStyle="1" w:styleId="WWNum10">
    <w:name w:val="WWNum10"/>
    <w:basedOn w:val="a2"/>
    <w:rsid w:val="00D77D77"/>
    <w:pPr>
      <w:numPr>
        <w:numId w:val="10"/>
      </w:numPr>
    </w:pPr>
  </w:style>
  <w:style w:type="numbering" w:customStyle="1" w:styleId="WWNum11">
    <w:name w:val="WWNum11"/>
    <w:basedOn w:val="a2"/>
    <w:rsid w:val="00D77D77"/>
    <w:pPr>
      <w:numPr>
        <w:numId w:val="11"/>
      </w:numPr>
    </w:pPr>
  </w:style>
  <w:style w:type="numbering" w:customStyle="1" w:styleId="WWNum12">
    <w:name w:val="WWNum12"/>
    <w:basedOn w:val="a2"/>
    <w:rsid w:val="00D77D77"/>
    <w:pPr>
      <w:numPr>
        <w:numId w:val="12"/>
      </w:numPr>
    </w:pPr>
  </w:style>
  <w:style w:type="numbering" w:customStyle="1" w:styleId="WWNum13">
    <w:name w:val="WWNum13"/>
    <w:basedOn w:val="a2"/>
    <w:rsid w:val="00D77D77"/>
    <w:pPr>
      <w:numPr>
        <w:numId w:val="13"/>
      </w:numPr>
    </w:pPr>
  </w:style>
  <w:style w:type="numbering" w:customStyle="1" w:styleId="WWNum14">
    <w:name w:val="WWNum14"/>
    <w:basedOn w:val="a2"/>
    <w:rsid w:val="00D77D77"/>
    <w:pPr>
      <w:numPr>
        <w:numId w:val="14"/>
      </w:numPr>
    </w:pPr>
  </w:style>
  <w:style w:type="numbering" w:customStyle="1" w:styleId="WWNum15">
    <w:name w:val="WWNum15"/>
    <w:basedOn w:val="a2"/>
    <w:rsid w:val="00D77D77"/>
    <w:pPr>
      <w:numPr>
        <w:numId w:val="15"/>
      </w:numPr>
    </w:pPr>
  </w:style>
  <w:style w:type="numbering" w:customStyle="1" w:styleId="WWNum16">
    <w:name w:val="WWNum16"/>
    <w:basedOn w:val="a2"/>
    <w:rsid w:val="00D77D77"/>
    <w:pPr>
      <w:numPr>
        <w:numId w:val="16"/>
      </w:numPr>
    </w:pPr>
  </w:style>
  <w:style w:type="numbering" w:customStyle="1" w:styleId="WWNum17">
    <w:name w:val="WWNum17"/>
    <w:basedOn w:val="a2"/>
    <w:rsid w:val="00D77D77"/>
    <w:pPr>
      <w:numPr>
        <w:numId w:val="17"/>
      </w:numPr>
    </w:pPr>
  </w:style>
  <w:style w:type="numbering" w:customStyle="1" w:styleId="WWNum18">
    <w:name w:val="WWNum18"/>
    <w:basedOn w:val="a2"/>
    <w:rsid w:val="00D77D77"/>
    <w:pPr>
      <w:numPr>
        <w:numId w:val="18"/>
      </w:numPr>
    </w:pPr>
  </w:style>
  <w:style w:type="numbering" w:customStyle="1" w:styleId="WWNum19">
    <w:name w:val="WWNum19"/>
    <w:basedOn w:val="a2"/>
    <w:rsid w:val="00D77D77"/>
    <w:pPr>
      <w:numPr>
        <w:numId w:val="19"/>
      </w:numPr>
    </w:pPr>
  </w:style>
  <w:style w:type="numbering" w:customStyle="1" w:styleId="WWNum20">
    <w:name w:val="WWNum20"/>
    <w:basedOn w:val="a2"/>
    <w:rsid w:val="00D77D77"/>
    <w:pPr>
      <w:numPr>
        <w:numId w:val="20"/>
      </w:numPr>
    </w:pPr>
  </w:style>
  <w:style w:type="numbering" w:customStyle="1" w:styleId="WWNum21">
    <w:name w:val="WWNum21"/>
    <w:basedOn w:val="a2"/>
    <w:rsid w:val="00D77D77"/>
    <w:pPr>
      <w:numPr>
        <w:numId w:val="21"/>
      </w:numPr>
    </w:pPr>
  </w:style>
  <w:style w:type="numbering" w:customStyle="1" w:styleId="WWNum22">
    <w:name w:val="WWNum22"/>
    <w:basedOn w:val="a2"/>
    <w:rsid w:val="00D77D77"/>
    <w:pPr>
      <w:numPr>
        <w:numId w:val="22"/>
      </w:numPr>
    </w:pPr>
  </w:style>
  <w:style w:type="numbering" w:customStyle="1" w:styleId="WWNum23">
    <w:name w:val="WWNum23"/>
    <w:basedOn w:val="a2"/>
    <w:rsid w:val="00D77D77"/>
    <w:pPr>
      <w:numPr>
        <w:numId w:val="23"/>
      </w:numPr>
    </w:pPr>
  </w:style>
  <w:style w:type="numbering" w:customStyle="1" w:styleId="WWNum24">
    <w:name w:val="WWNum24"/>
    <w:basedOn w:val="a2"/>
    <w:rsid w:val="00D77D77"/>
    <w:pPr>
      <w:numPr>
        <w:numId w:val="24"/>
      </w:numPr>
    </w:pPr>
  </w:style>
  <w:style w:type="numbering" w:customStyle="1" w:styleId="WWNum25">
    <w:name w:val="WWNum25"/>
    <w:basedOn w:val="a2"/>
    <w:rsid w:val="00D77D77"/>
    <w:pPr>
      <w:numPr>
        <w:numId w:val="25"/>
      </w:numPr>
    </w:pPr>
  </w:style>
  <w:style w:type="numbering" w:customStyle="1" w:styleId="WWNum26">
    <w:name w:val="WWNum26"/>
    <w:basedOn w:val="a2"/>
    <w:rsid w:val="00D77D77"/>
    <w:pPr>
      <w:numPr>
        <w:numId w:val="26"/>
      </w:numPr>
    </w:pPr>
  </w:style>
  <w:style w:type="numbering" w:customStyle="1" w:styleId="WWNum27">
    <w:name w:val="WWNum27"/>
    <w:basedOn w:val="a2"/>
    <w:rsid w:val="00D77D77"/>
    <w:pPr>
      <w:numPr>
        <w:numId w:val="27"/>
      </w:numPr>
    </w:pPr>
  </w:style>
  <w:style w:type="numbering" w:customStyle="1" w:styleId="WWNum28">
    <w:name w:val="WWNum28"/>
    <w:basedOn w:val="a2"/>
    <w:rsid w:val="00D77D77"/>
    <w:pPr>
      <w:numPr>
        <w:numId w:val="28"/>
      </w:numPr>
    </w:pPr>
  </w:style>
  <w:style w:type="numbering" w:customStyle="1" w:styleId="WWNum29">
    <w:name w:val="WWNum29"/>
    <w:basedOn w:val="a2"/>
    <w:rsid w:val="00D77D77"/>
    <w:pPr>
      <w:numPr>
        <w:numId w:val="29"/>
      </w:numPr>
    </w:pPr>
  </w:style>
  <w:style w:type="numbering" w:customStyle="1" w:styleId="WWNum30">
    <w:name w:val="WWNum30"/>
    <w:basedOn w:val="a2"/>
    <w:rsid w:val="00D77D77"/>
    <w:pPr>
      <w:numPr>
        <w:numId w:val="30"/>
      </w:numPr>
    </w:pPr>
  </w:style>
  <w:style w:type="numbering" w:customStyle="1" w:styleId="WWNum31">
    <w:name w:val="WWNum31"/>
    <w:basedOn w:val="a2"/>
    <w:rsid w:val="00D77D77"/>
    <w:pPr>
      <w:numPr>
        <w:numId w:val="31"/>
      </w:numPr>
    </w:pPr>
  </w:style>
  <w:style w:type="numbering" w:customStyle="1" w:styleId="WWNum32">
    <w:name w:val="WWNum32"/>
    <w:basedOn w:val="a2"/>
    <w:rsid w:val="00D77D77"/>
    <w:pPr>
      <w:numPr>
        <w:numId w:val="32"/>
      </w:numPr>
    </w:pPr>
  </w:style>
  <w:style w:type="numbering" w:customStyle="1" w:styleId="WWNum33">
    <w:name w:val="WWNum33"/>
    <w:basedOn w:val="a2"/>
    <w:rsid w:val="00D77D77"/>
    <w:pPr>
      <w:numPr>
        <w:numId w:val="33"/>
      </w:numPr>
    </w:pPr>
  </w:style>
  <w:style w:type="numbering" w:customStyle="1" w:styleId="WWNum34">
    <w:name w:val="WWNum34"/>
    <w:basedOn w:val="a2"/>
    <w:rsid w:val="00D77D77"/>
    <w:pPr>
      <w:numPr>
        <w:numId w:val="34"/>
      </w:numPr>
    </w:pPr>
  </w:style>
  <w:style w:type="numbering" w:customStyle="1" w:styleId="WWNum35">
    <w:name w:val="WWNum35"/>
    <w:basedOn w:val="a2"/>
    <w:rsid w:val="00D77D77"/>
    <w:pPr>
      <w:numPr>
        <w:numId w:val="35"/>
      </w:numPr>
    </w:pPr>
  </w:style>
  <w:style w:type="numbering" w:customStyle="1" w:styleId="WWNum36">
    <w:name w:val="WWNum36"/>
    <w:basedOn w:val="a2"/>
    <w:rsid w:val="00D77D77"/>
    <w:pPr>
      <w:numPr>
        <w:numId w:val="36"/>
      </w:numPr>
    </w:pPr>
  </w:style>
  <w:style w:type="numbering" w:customStyle="1" w:styleId="WWNum37">
    <w:name w:val="WWNum37"/>
    <w:basedOn w:val="a2"/>
    <w:rsid w:val="00D77D77"/>
    <w:pPr>
      <w:numPr>
        <w:numId w:val="37"/>
      </w:numPr>
    </w:pPr>
  </w:style>
  <w:style w:type="numbering" w:customStyle="1" w:styleId="WWNum38">
    <w:name w:val="WWNum38"/>
    <w:basedOn w:val="a2"/>
    <w:rsid w:val="00D77D77"/>
    <w:pPr>
      <w:numPr>
        <w:numId w:val="38"/>
      </w:numPr>
    </w:pPr>
  </w:style>
  <w:style w:type="numbering" w:customStyle="1" w:styleId="WWNum39">
    <w:name w:val="WWNum39"/>
    <w:basedOn w:val="a2"/>
    <w:rsid w:val="00D77D77"/>
    <w:pPr>
      <w:numPr>
        <w:numId w:val="39"/>
      </w:numPr>
    </w:pPr>
  </w:style>
  <w:style w:type="numbering" w:customStyle="1" w:styleId="WWNum40">
    <w:name w:val="WWNum40"/>
    <w:basedOn w:val="a2"/>
    <w:rsid w:val="00D77D77"/>
    <w:pPr>
      <w:numPr>
        <w:numId w:val="40"/>
      </w:numPr>
    </w:pPr>
  </w:style>
  <w:style w:type="numbering" w:customStyle="1" w:styleId="WWNum41">
    <w:name w:val="WWNum41"/>
    <w:basedOn w:val="a2"/>
    <w:rsid w:val="00D77D77"/>
    <w:pPr>
      <w:numPr>
        <w:numId w:val="41"/>
      </w:numPr>
    </w:pPr>
  </w:style>
  <w:style w:type="numbering" w:customStyle="1" w:styleId="WWNum42">
    <w:name w:val="WWNum42"/>
    <w:basedOn w:val="a2"/>
    <w:rsid w:val="00D77D77"/>
    <w:pPr>
      <w:numPr>
        <w:numId w:val="42"/>
      </w:numPr>
    </w:pPr>
  </w:style>
  <w:style w:type="numbering" w:customStyle="1" w:styleId="WWNum43">
    <w:name w:val="WWNum43"/>
    <w:basedOn w:val="a2"/>
    <w:rsid w:val="00D77D77"/>
    <w:pPr>
      <w:numPr>
        <w:numId w:val="43"/>
      </w:numPr>
    </w:pPr>
  </w:style>
  <w:style w:type="numbering" w:customStyle="1" w:styleId="WWNum44">
    <w:name w:val="WWNum44"/>
    <w:basedOn w:val="a2"/>
    <w:rsid w:val="00D77D77"/>
    <w:pPr>
      <w:numPr>
        <w:numId w:val="44"/>
      </w:numPr>
    </w:pPr>
  </w:style>
  <w:style w:type="numbering" w:customStyle="1" w:styleId="WWNum45">
    <w:name w:val="WWNum45"/>
    <w:basedOn w:val="a2"/>
    <w:rsid w:val="00D77D77"/>
    <w:pPr>
      <w:numPr>
        <w:numId w:val="45"/>
      </w:numPr>
    </w:pPr>
  </w:style>
  <w:style w:type="numbering" w:customStyle="1" w:styleId="WWNum46">
    <w:name w:val="WWNum46"/>
    <w:basedOn w:val="a2"/>
    <w:rsid w:val="00D77D77"/>
    <w:pPr>
      <w:numPr>
        <w:numId w:val="46"/>
      </w:numPr>
    </w:pPr>
  </w:style>
  <w:style w:type="numbering" w:customStyle="1" w:styleId="WWNum47">
    <w:name w:val="WWNum47"/>
    <w:basedOn w:val="a2"/>
    <w:rsid w:val="00D77D77"/>
    <w:pPr>
      <w:numPr>
        <w:numId w:val="47"/>
      </w:numPr>
    </w:pPr>
  </w:style>
  <w:style w:type="numbering" w:customStyle="1" w:styleId="WWNum48">
    <w:name w:val="WWNum48"/>
    <w:basedOn w:val="a2"/>
    <w:rsid w:val="00D77D77"/>
    <w:pPr>
      <w:numPr>
        <w:numId w:val="48"/>
      </w:numPr>
    </w:pPr>
  </w:style>
  <w:style w:type="numbering" w:customStyle="1" w:styleId="WWNum49">
    <w:name w:val="WWNum49"/>
    <w:basedOn w:val="a2"/>
    <w:rsid w:val="00D77D77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D77D77"/>
  </w:style>
  <w:style w:type="paragraph" w:customStyle="1" w:styleId="formattext">
    <w:name w:val="formattext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rsid w:val="00D77D7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8">
    <w:name w:val="Strong"/>
    <w:basedOn w:val="a0"/>
    <w:qFormat/>
    <w:rsid w:val="00D77D77"/>
    <w:rPr>
      <w:b/>
      <w:bCs/>
    </w:rPr>
  </w:style>
  <w:style w:type="paragraph" w:styleId="affff3">
    <w:name w:val="Body Text"/>
    <w:basedOn w:val="a"/>
    <w:link w:val="affff2"/>
    <w:unhideWhenUsed/>
    <w:rsid w:val="00D77D77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D77D77"/>
  </w:style>
  <w:style w:type="paragraph" w:customStyle="1" w:styleId="msonormalcxspmiddle">
    <w:name w:val="msonormalcxspmiddle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D77D77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D77D77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D77D77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D77D77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D77D77"/>
    <w:rPr>
      <w:sz w:val="27"/>
      <w:szCs w:val="27"/>
      <w:u w:val="single"/>
      <w:shd w:val="clear" w:color="auto" w:fill="FFFFFF"/>
    </w:rPr>
  </w:style>
  <w:style w:type="character" w:customStyle="1" w:styleId="afffffb">
    <w:name w:val="Основной текст + Полужирный"/>
    <w:basedOn w:val="a0"/>
    <w:rsid w:val="00D77D77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D77D77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D77D77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77D77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D77D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D77D77"/>
  </w:style>
  <w:style w:type="table" w:customStyle="1" w:styleId="19">
    <w:name w:val="Сетка таблицы1"/>
    <w:basedOn w:val="a1"/>
    <w:next w:val="afffff7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0">
    <w:name w:val="Font Style60"/>
    <w:rsid w:val="00D77D77"/>
    <w:rPr>
      <w:rFonts w:ascii="Century Schoolbook" w:hAnsi="Century Schoolbook" w:cs="Century Schoolbook"/>
      <w:sz w:val="18"/>
      <w:szCs w:val="18"/>
    </w:rPr>
  </w:style>
  <w:style w:type="paragraph" w:customStyle="1" w:styleId="afffffd">
    <w:name w:val="Знак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8">
    <w:name w:val="Знак2"/>
    <w:basedOn w:val="a"/>
    <w:rsid w:val="00D77D77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ffe">
    <w:name w:val="Body Text Indent"/>
    <w:basedOn w:val="a"/>
    <w:link w:val="affffff"/>
    <w:rsid w:val="00D77D77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f">
    <w:name w:val="Основной текст с отступом Знак"/>
    <w:basedOn w:val="a0"/>
    <w:link w:val="afffffe"/>
    <w:rsid w:val="00D77D7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D77D77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paragraph" w:customStyle="1" w:styleId="210">
    <w:name w:val="Основной текст с отступом 21"/>
    <w:basedOn w:val="a"/>
    <w:rsid w:val="00D77D77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R2">
    <w:name w:val="FR2"/>
    <w:rsid w:val="00D77D77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211">
    <w:name w:val="Основной текст 21"/>
    <w:basedOn w:val="a"/>
    <w:rsid w:val="00D77D77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2">
    <w:name w:val="Список 21"/>
    <w:basedOn w:val="a"/>
    <w:rsid w:val="00D77D77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D77D7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styleId="affffff0">
    <w:name w:val="Hyperlink"/>
    <w:rsid w:val="00D77D77"/>
    <w:rPr>
      <w:rFonts w:cs="Times New Roman"/>
      <w:color w:val="0000FF"/>
      <w:u w:val="single"/>
    </w:rPr>
  </w:style>
  <w:style w:type="character" w:customStyle="1" w:styleId="affffff1">
    <w:name w:val="Название Знак"/>
    <w:link w:val="affffff2"/>
    <w:locked/>
    <w:rsid w:val="00D77D77"/>
    <w:rPr>
      <w:snapToGrid w:val="0"/>
      <w:sz w:val="28"/>
      <w:lang w:eastAsia="ru-RU"/>
    </w:rPr>
  </w:style>
  <w:style w:type="paragraph" w:styleId="affffff2">
    <w:name w:val="Title"/>
    <w:basedOn w:val="a"/>
    <w:link w:val="affffff1"/>
    <w:qFormat/>
    <w:rsid w:val="00D77D77"/>
    <w:pPr>
      <w:widowControl w:val="0"/>
      <w:snapToGrid w:val="0"/>
      <w:spacing w:after="0" w:line="240" w:lineRule="auto"/>
      <w:ind w:firstLine="720"/>
      <w:jc w:val="center"/>
    </w:pPr>
    <w:rPr>
      <w:snapToGrid w:val="0"/>
      <w:sz w:val="28"/>
      <w:lang w:eastAsia="ru-RU"/>
    </w:rPr>
  </w:style>
  <w:style w:type="character" w:customStyle="1" w:styleId="1a">
    <w:name w:val="Название Знак1"/>
    <w:basedOn w:val="a0"/>
    <w:rsid w:val="00D77D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b">
    <w:name w:val="Текст1"/>
    <w:basedOn w:val="a"/>
    <w:rsid w:val="00D77D77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D77D7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c">
    <w:name w:val="Цитата1"/>
    <w:basedOn w:val="a"/>
    <w:rsid w:val="00D77D77"/>
    <w:pPr>
      <w:suppressAutoHyphens/>
      <w:spacing w:after="0" w:line="240" w:lineRule="auto"/>
      <w:ind w:left="57" w:right="113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32">
    <w:name w:val="Знак3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rsid w:val="00D77D77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D77D77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77D77"/>
    <w:pPr>
      <w:widowControl w:val="0"/>
      <w:autoSpaceDE w:val="0"/>
      <w:autoSpaceDN w:val="0"/>
      <w:adjustRightInd w:val="0"/>
      <w:spacing w:after="0" w:line="619" w:lineRule="exact"/>
      <w:ind w:firstLine="223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77D77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77D77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77D7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77D7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4"/>
    <w:locked/>
    <w:rsid w:val="00D77D77"/>
    <w:rPr>
      <w:sz w:val="16"/>
      <w:szCs w:val="16"/>
      <w:lang w:eastAsia="ru-RU"/>
    </w:rPr>
  </w:style>
  <w:style w:type="paragraph" w:styleId="34">
    <w:name w:val="Body Text 3"/>
    <w:basedOn w:val="a"/>
    <w:link w:val="33"/>
    <w:rsid w:val="00D77D77"/>
    <w:pPr>
      <w:spacing w:after="120" w:line="240" w:lineRule="auto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rsid w:val="00D77D77"/>
    <w:rPr>
      <w:sz w:val="16"/>
      <w:szCs w:val="16"/>
    </w:rPr>
  </w:style>
  <w:style w:type="paragraph" w:styleId="35">
    <w:name w:val="List 3"/>
    <w:basedOn w:val="a"/>
    <w:rsid w:val="00D77D77"/>
    <w:pPr>
      <w:spacing w:after="0" w:line="240" w:lineRule="auto"/>
      <w:ind w:left="849" w:hanging="283"/>
    </w:pPr>
    <w:rPr>
      <w:rFonts w:ascii="Arial" w:eastAsia="Calibri" w:hAnsi="Arial" w:cs="Arial"/>
      <w:sz w:val="24"/>
      <w:szCs w:val="28"/>
      <w:lang w:eastAsia="ru-RU"/>
    </w:rPr>
  </w:style>
  <w:style w:type="paragraph" w:styleId="HTML">
    <w:name w:val="HTML Preformatted"/>
    <w:basedOn w:val="a"/>
    <w:link w:val="HTML0"/>
    <w:rsid w:val="00D77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77D7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9">
    <w:name w:val="Знак2 Знак Знак Знак Знак Знак Знак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d">
    <w:name w:val="Знак1"/>
    <w:basedOn w:val="a"/>
    <w:rsid w:val="00D77D77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Title">
    <w:name w:val="ConsPlusTitle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paragraph" w:styleId="affffff3">
    <w:name w:val="endnote text"/>
    <w:basedOn w:val="a"/>
    <w:link w:val="affffff4"/>
    <w:rsid w:val="00D77D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ff4">
    <w:name w:val="Текст концевой сноски Знак"/>
    <w:basedOn w:val="a0"/>
    <w:link w:val="affffff3"/>
    <w:rsid w:val="00D77D7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e">
    <w:name w:val="Обычный отступ1"/>
    <w:basedOn w:val="a"/>
    <w:rsid w:val="00D77D77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fffff5">
    <w:name w:val="Subtitle"/>
    <w:basedOn w:val="a"/>
    <w:next w:val="affff3"/>
    <w:link w:val="affffff6"/>
    <w:qFormat/>
    <w:rsid w:val="00D77D77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affffff6">
    <w:name w:val="Подзаголовок Знак"/>
    <w:basedOn w:val="a0"/>
    <w:link w:val="affffff5"/>
    <w:rsid w:val="00D77D77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affffff7">
    <w:name w:val="параграф"/>
    <w:basedOn w:val="a"/>
    <w:rsid w:val="00D77D77"/>
    <w:pPr>
      <w:autoSpaceDE w:val="0"/>
      <w:spacing w:after="0" w:line="236" w:lineRule="atLeast"/>
      <w:jc w:val="center"/>
    </w:pPr>
    <w:rPr>
      <w:rFonts w:ascii="PragmaticaC" w:eastAsia="Calibri" w:hAnsi="PragmaticaC" w:cs="Wingdings"/>
      <w:b/>
      <w:bCs/>
      <w:sz w:val="20"/>
      <w:szCs w:val="20"/>
      <w:lang w:eastAsia="ru-RU"/>
    </w:rPr>
  </w:style>
  <w:style w:type="paragraph" w:customStyle="1" w:styleId="snip1">
    <w:name w:val="snip1"/>
    <w:basedOn w:val="a"/>
    <w:rsid w:val="00D77D77"/>
    <w:pPr>
      <w:spacing w:before="72" w:after="0" w:line="312" w:lineRule="atLeas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Без интервала1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ffff8">
    <w:name w:val="Plain Text"/>
    <w:basedOn w:val="a"/>
    <w:link w:val="affffff9"/>
    <w:rsid w:val="00D77D77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ffff9">
    <w:name w:val="Текст Знак"/>
    <w:basedOn w:val="a0"/>
    <w:link w:val="affffff8"/>
    <w:rsid w:val="00D77D77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a">
    <w:name w:val="Абзац списка2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WW-3">
    <w:name w:val="WW-Основной текст 3"/>
    <w:basedOn w:val="a"/>
    <w:rsid w:val="00D77D77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fffa">
    <w:name w:val="Document Map"/>
    <w:basedOn w:val="a"/>
    <w:link w:val="affffffb"/>
    <w:rsid w:val="00D77D77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fffb">
    <w:name w:val="Схема документа Знак"/>
    <w:basedOn w:val="a0"/>
    <w:link w:val="affffffa"/>
    <w:rsid w:val="00D77D77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b">
    <w:name w:val="List Continue 2"/>
    <w:basedOn w:val="a"/>
    <w:rsid w:val="00D77D77"/>
    <w:pPr>
      <w:spacing w:after="120" w:line="240" w:lineRule="auto"/>
      <w:ind w:left="56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c">
    <w:name w:val="Body Text First Indent"/>
    <w:basedOn w:val="affff3"/>
    <w:link w:val="affffffd"/>
    <w:rsid w:val="00D77D77"/>
    <w:pPr>
      <w:ind w:firstLine="210"/>
    </w:pPr>
    <w:rPr>
      <w:rFonts w:ascii="Times New Roman" w:hAnsi="Times New Roman" w:cs="Times New Roman"/>
      <w:sz w:val="24"/>
    </w:rPr>
  </w:style>
  <w:style w:type="character" w:customStyle="1" w:styleId="affffffd">
    <w:name w:val="Красная строка Знак"/>
    <w:basedOn w:val="15"/>
    <w:link w:val="affffffc"/>
    <w:rsid w:val="00D77D7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c">
    <w:name w:val="Body Text First Indent 2"/>
    <w:basedOn w:val="afffffe"/>
    <w:link w:val="2d"/>
    <w:rsid w:val="00D77D77"/>
    <w:pPr>
      <w:ind w:firstLine="210"/>
    </w:pPr>
  </w:style>
  <w:style w:type="character" w:customStyle="1" w:styleId="2d">
    <w:name w:val="Красная строка 2 Знак"/>
    <w:basedOn w:val="affffff"/>
    <w:link w:val="2c"/>
    <w:rsid w:val="00D77D7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e">
    <w:name w:val="Normal Indent"/>
    <w:basedOn w:val="a"/>
    <w:rsid w:val="00D77D77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ff">
    <w:name w:val="Краткий обратный адрес"/>
    <w:basedOn w:val="a"/>
    <w:rsid w:val="00D77D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77D7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e">
    <w:name w:val="Основной текст (2)_"/>
    <w:link w:val="2f"/>
    <w:locked/>
    <w:rsid w:val="00D77D77"/>
    <w:rPr>
      <w:sz w:val="27"/>
      <w:szCs w:val="27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D77D77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</w:rPr>
  </w:style>
  <w:style w:type="paragraph" w:customStyle="1" w:styleId="112">
    <w:name w:val="1Стиль1"/>
    <w:basedOn w:val="a"/>
    <w:rsid w:val="00D77D77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2f0">
    <w:name w:val="Знак Знак2"/>
    <w:rsid w:val="00D77D77"/>
    <w:rPr>
      <w:sz w:val="24"/>
      <w:szCs w:val="24"/>
      <w:lang w:val="ru-RU" w:eastAsia="ru-RU" w:bidi="ar-SA"/>
    </w:rPr>
  </w:style>
  <w:style w:type="character" w:customStyle="1" w:styleId="afffffff0">
    <w:name w:val="Знак Знак"/>
    <w:rsid w:val="00D77D77"/>
    <w:rPr>
      <w:sz w:val="24"/>
      <w:szCs w:val="24"/>
    </w:rPr>
  </w:style>
  <w:style w:type="character" w:customStyle="1" w:styleId="36">
    <w:name w:val="Знак Знак3"/>
    <w:rsid w:val="00D77D7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0">
    <w:name w:val="Знак Знак1"/>
    <w:rsid w:val="00D77D77"/>
    <w:rPr>
      <w:sz w:val="24"/>
      <w:szCs w:val="24"/>
    </w:rPr>
  </w:style>
  <w:style w:type="character" w:customStyle="1" w:styleId="FontStyle90">
    <w:name w:val="Font Style90"/>
    <w:rsid w:val="00D77D77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51">
    <w:name w:val="Font Style51"/>
    <w:rsid w:val="00D77D77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D77D77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D77D77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D77D77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FontStyle52">
    <w:name w:val="Font Style52"/>
    <w:uiPriority w:val="99"/>
    <w:rsid w:val="00D77D77"/>
    <w:rPr>
      <w:rFonts w:ascii="Bookman Old Style" w:hAnsi="Bookman Old Style" w:cs="Bookman Old Style"/>
      <w:sz w:val="18"/>
      <w:szCs w:val="18"/>
    </w:rPr>
  </w:style>
  <w:style w:type="paragraph" w:customStyle="1" w:styleId="Style32">
    <w:name w:val="Style32"/>
    <w:basedOn w:val="a"/>
    <w:rsid w:val="00D77D77"/>
    <w:pPr>
      <w:widowControl w:val="0"/>
      <w:autoSpaceDE w:val="0"/>
      <w:autoSpaceDN w:val="0"/>
      <w:adjustRightInd w:val="0"/>
      <w:spacing w:after="0" w:line="221" w:lineRule="exact"/>
      <w:ind w:hanging="278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56">
    <w:name w:val="Font Style56"/>
    <w:rsid w:val="00D77D77"/>
    <w:rPr>
      <w:rFonts w:ascii="Bookman Old Style" w:hAnsi="Bookman Old Style" w:cs="Bookman Old Style"/>
      <w:sz w:val="16"/>
      <w:szCs w:val="16"/>
    </w:rPr>
  </w:style>
  <w:style w:type="character" w:customStyle="1" w:styleId="FontStyle59">
    <w:name w:val="Font Style59"/>
    <w:rsid w:val="00D77D77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0">
    <w:name w:val="Style30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D77D77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D77D77"/>
    <w:pPr>
      <w:widowControl w:val="0"/>
      <w:autoSpaceDE w:val="0"/>
      <w:autoSpaceDN w:val="0"/>
      <w:adjustRightInd w:val="0"/>
      <w:spacing w:after="0" w:line="211" w:lineRule="exact"/>
      <w:ind w:firstLine="264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77D7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styleId="afffffff1">
    <w:name w:val="No Spacing"/>
    <w:uiPriority w:val="1"/>
    <w:qFormat/>
    <w:rsid w:val="00D77D77"/>
    <w:pPr>
      <w:spacing w:after="0" w:line="240" w:lineRule="auto"/>
    </w:pPr>
    <w:rPr>
      <w:rFonts w:eastAsiaTheme="minorEastAsia"/>
      <w:lang w:eastAsia="ru-RU"/>
    </w:rPr>
  </w:style>
  <w:style w:type="character" w:customStyle="1" w:styleId="afffffff2">
    <w:name w:val="Основной текст_"/>
    <w:uiPriority w:val="99"/>
    <w:locked/>
    <w:rsid w:val="00D77D77"/>
    <w:rPr>
      <w:rFonts w:cs="Times New Roman"/>
      <w:sz w:val="26"/>
      <w:szCs w:val="26"/>
      <w:lang w:bidi="ar-SA"/>
    </w:rPr>
  </w:style>
  <w:style w:type="character" w:customStyle="1" w:styleId="100">
    <w:name w:val="Основной текст (10)_"/>
    <w:link w:val="101"/>
    <w:uiPriority w:val="99"/>
    <w:locked/>
    <w:rsid w:val="00D77D77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77D77"/>
    <w:pPr>
      <w:widowControl w:val="0"/>
      <w:shd w:val="clear" w:color="auto" w:fill="FFFFFF"/>
      <w:spacing w:after="0" w:line="313" w:lineRule="exact"/>
      <w:ind w:hanging="380"/>
      <w:jc w:val="both"/>
    </w:pPr>
    <w:rPr>
      <w:rFonts w:cs="Times New Roman"/>
      <w:b/>
      <w:bCs/>
      <w:sz w:val="26"/>
      <w:szCs w:val="26"/>
    </w:rPr>
  </w:style>
  <w:style w:type="character" w:customStyle="1" w:styleId="9pt">
    <w:name w:val="Основной текст + 9 pt"/>
    <w:uiPriority w:val="99"/>
    <w:rsid w:val="00D77D77"/>
    <w:rPr>
      <w:rFonts w:ascii="Times New Roman" w:hAnsi="Times New Roman" w:cs="Times New Roman"/>
      <w:sz w:val="18"/>
      <w:szCs w:val="18"/>
      <w:u w:val="none"/>
      <w:lang w:bidi="ar-SA"/>
    </w:rPr>
  </w:style>
  <w:style w:type="character" w:customStyle="1" w:styleId="11pt">
    <w:name w:val="Основной текст + 11 pt"/>
    <w:uiPriority w:val="99"/>
    <w:rsid w:val="00D77D77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120">
    <w:name w:val="Основной текст + 12"/>
    <w:aliases w:val="5 pt,Полужирный,Интервал 0 pt,Основной текст (13) + 10"/>
    <w:uiPriority w:val="99"/>
    <w:rsid w:val="00D77D77"/>
    <w:rPr>
      <w:rFonts w:cs="Times New Roman"/>
      <w:b/>
      <w:bCs/>
      <w:spacing w:val="10"/>
      <w:sz w:val="25"/>
      <w:szCs w:val="25"/>
      <w:lang w:bidi="ar-SA"/>
    </w:rPr>
  </w:style>
  <w:style w:type="character" w:customStyle="1" w:styleId="61">
    <w:name w:val="Основной текст (6)_"/>
    <w:link w:val="610"/>
    <w:uiPriority w:val="99"/>
    <w:locked/>
    <w:rsid w:val="00D77D77"/>
    <w:rPr>
      <w:rFonts w:cs="Times New Roman"/>
      <w:shd w:val="clear" w:color="auto" w:fill="FFFFFF"/>
    </w:rPr>
  </w:style>
  <w:style w:type="character" w:customStyle="1" w:styleId="37">
    <w:name w:val="Основной текст (3)_"/>
    <w:link w:val="38"/>
    <w:uiPriority w:val="99"/>
    <w:locked/>
    <w:rsid w:val="00D77D77"/>
    <w:rPr>
      <w:rFonts w:cs="Times New Roman"/>
      <w:shd w:val="clear" w:color="auto" w:fill="FFFFFF"/>
    </w:rPr>
  </w:style>
  <w:style w:type="character" w:customStyle="1" w:styleId="612">
    <w:name w:val="Основной текст (6) + 12"/>
    <w:aliases w:val="5 pt1,Курсив,Интервал 1 pt,5 pt2,Основной текст (3) + Lucida Sans Unicode,11,Курсив1,Интервал -1 pt,Основной текст (14) + David"/>
    <w:uiPriority w:val="99"/>
    <w:rsid w:val="00D77D77"/>
    <w:rPr>
      <w:rFonts w:cs="Times New Roman"/>
      <w:i/>
      <w:iCs/>
      <w:spacing w:val="30"/>
      <w:sz w:val="25"/>
      <w:szCs w:val="25"/>
      <w:lang w:bidi="ar-SA"/>
    </w:rPr>
  </w:style>
  <w:style w:type="character" w:customStyle="1" w:styleId="62">
    <w:name w:val="Основной текст (6)"/>
    <w:uiPriority w:val="99"/>
    <w:rsid w:val="00D77D77"/>
    <w:rPr>
      <w:rFonts w:cs="Times New Roman"/>
      <w:sz w:val="22"/>
      <w:szCs w:val="22"/>
      <w:lang w:bidi="ar-SA"/>
    </w:rPr>
  </w:style>
  <w:style w:type="paragraph" w:customStyle="1" w:styleId="610">
    <w:name w:val="Основной текст (6)1"/>
    <w:basedOn w:val="a"/>
    <w:link w:val="61"/>
    <w:uiPriority w:val="99"/>
    <w:rsid w:val="00D77D77"/>
    <w:pPr>
      <w:widowControl w:val="0"/>
      <w:shd w:val="clear" w:color="auto" w:fill="FFFFFF"/>
      <w:spacing w:after="300" w:line="240" w:lineRule="atLeast"/>
      <w:ind w:hanging="480"/>
    </w:pPr>
    <w:rPr>
      <w:rFonts w:cs="Times New Roman"/>
    </w:rPr>
  </w:style>
  <w:style w:type="paragraph" w:customStyle="1" w:styleId="38">
    <w:name w:val="Основной текст (3)"/>
    <w:basedOn w:val="a"/>
    <w:link w:val="37"/>
    <w:uiPriority w:val="99"/>
    <w:rsid w:val="00D77D77"/>
    <w:pPr>
      <w:widowControl w:val="0"/>
      <w:shd w:val="clear" w:color="auto" w:fill="FFFFFF"/>
      <w:spacing w:after="480" w:line="240" w:lineRule="atLeast"/>
      <w:ind w:hanging="360"/>
      <w:jc w:val="right"/>
    </w:pPr>
    <w:rPr>
      <w:rFonts w:cs="Times New Roman"/>
    </w:rPr>
  </w:style>
  <w:style w:type="character" w:customStyle="1" w:styleId="121">
    <w:name w:val="Основной текст (12)_"/>
    <w:link w:val="122"/>
    <w:uiPriority w:val="99"/>
    <w:locked/>
    <w:rsid w:val="00D77D77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D77D77"/>
    <w:pPr>
      <w:widowControl w:val="0"/>
      <w:shd w:val="clear" w:color="auto" w:fill="FFFFFF"/>
      <w:spacing w:before="60" w:after="0" w:line="317" w:lineRule="exact"/>
    </w:pPr>
    <w:rPr>
      <w:rFonts w:cs="Times New Roman"/>
      <w:i/>
      <w:iCs/>
      <w:sz w:val="26"/>
      <w:szCs w:val="26"/>
    </w:rPr>
  </w:style>
  <w:style w:type="character" w:customStyle="1" w:styleId="130">
    <w:name w:val="Основной текст (13)_"/>
    <w:link w:val="131"/>
    <w:uiPriority w:val="99"/>
    <w:locked/>
    <w:rsid w:val="00D77D77"/>
    <w:rPr>
      <w:rFonts w:cs="Times New Roman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D77D77"/>
    <w:pPr>
      <w:widowControl w:val="0"/>
      <w:shd w:val="clear" w:color="auto" w:fill="FFFFFF"/>
      <w:spacing w:after="0" w:line="281" w:lineRule="exact"/>
    </w:pPr>
    <w:rPr>
      <w:rFonts w:cs="Times New Roman"/>
    </w:rPr>
  </w:style>
  <w:style w:type="character" w:customStyle="1" w:styleId="123">
    <w:name w:val="Основной текст (12) + Не курсив"/>
    <w:uiPriority w:val="99"/>
    <w:rsid w:val="00D77D77"/>
    <w:rPr>
      <w:rFonts w:cs="Times New Roman"/>
      <w:i/>
      <w:iCs/>
      <w:sz w:val="26"/>
      <w:szCs w:val="26"/>
      <w:lang w:bidi="ar-SA"/>
    </w:rPr>
  </w:style>
  <w:style w:type="paragraph" w:customStyle="1" w:styleId="311">
    <w:name w:val="Основной текст (3)1"/>
    <w:basedOn w:val="a"/>
    <w:uiPriority w:val="99"/>
    <w:rsid w:val="00D77D77"/>
    <w:pPr>
      <w:widowControl w:val="0"/>
      <w:shd w:val="clear" w:color="auto" w:fill="FFFFFF"/>
      <w:spacing w:after="480" w:line="240" w:lineRule="atLeast"/>
      <w:ind w:hanging="360"/>
      <w:jc w:val="right"/>
    </w:pPr>
    <w:rPr>
      <w:rFonts w:ascii="Times New Roman" w:eastAsia="Calibri" w:hAnsi="Times New Roman" w:cs="Times New Roman"/>
      <w:noProof/>
      <w:lang w:eastAsia="ru-RU"/>
    </w:rPr>
  </w:style>
  <w:style w:type="character" w:customStyle="1" w:styleId="170">
    <w:name w:val="Основной текст (17)_"/>
    <w:link w:val="171"/>
    <w:uiPriority w:val="99"/>
    <w:locked/>
    <w:rsid w:val="00D77D77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D77D77"/>
    <w:pPr>
      <w:widowControl w:val="0"/>
      <w:shd w:val="clear" w:color="auto" w:fill="FFFFFF"/>
      <w:spacing w:after="0" w:line="270" w:lineRule="exact"/>
    </w:pPr>
    <w:rPr>
      <w:rFonts w:cs="Times New Roman"/>
      <w:i/>
      <w:iCs/>
      <w:sz w:val="23"/>
      <w:szCs w:val="23"/>
    </w:rPr>
  </w:style>
  <w:style w:type="character" w:customStyle="1" w:styleId="6Verdana">
    <w:name w:val="Основной текст (6) + Verdana"/>
    <w:aliases w:val="10 pt"/>
    <w:uiPriority w:val="99"/>
    <w:rsid w:val="00D77D77"/>
    <w:rPr>
      <w:rFonts w:ascii="Verdana" w:hAnsi="Verdana" w:cs="Verdana"/>
      <w:sz w:val="20"/>
      <w:szCs w:val="20"/>
      <w:lang w:bidi="ar-SA"/>
    </w:rPr>
  </w:style>
  <w:style w:type="paragraph" w:customStyle="1" w:styleId="Style5">
    <w:name w:val="Style5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D77D77"/>
    <w:rPr>
      <w:rFonts w:ascii="Century Schoolbook" w:hAnsi="Century Schoolbook" w:cs="Century Schoolbook"/>
      <w:sz w:val="18"/>
      <w:szCs w:val="18"/>
    </w:rPr>
  </w:style>
  <w:style w:type="character" w:customStyle="1" w:styleId="FontStyle29">
    <w:name w:val="Font Style29"/>
    <w:uiPriority w:val="99"/>
    <w:rsid w:val="00D77D77"/>
    <w:rPr>
      <w:rFonts w:ascii="Arial Narrow" w:hAnsi="Arial Narrow" w:cs="Arial Narrow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D77D7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403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D77D77"/>
    <w:rPr>
      <w:rFonts w:ascii="Century Schoolbook" w:hAnsi="Century Schoolbook" w:cs="Century Schoolbook"/>
      <w:sz w:val="18"/>
      <w:szCs w:val="18"/>
    </w:rPr>
  </w:style>
  <w:style w:type="paragraph" w:customStyle="1" w:styleId="Style13">
    <w:name w:val="Style13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D77D77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77D77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D77D77"/>
    <w:rPr>
      <w:rFonts w:ascii="Century Schoolbook" w:hAnsi="Century Schoolbook" w:cs="Century Schoolbook"/>
      <w:sz w:val="18"/>
      <w:szCs w:val="18"/>
    </w:rPr>
  </w:style>
  <w:style w:type="character" w:customStyle="1" w:styleId="FontStyle27">
    <w:name w:val="Font Style27"/>
    <w:uiPriority w:val="99"/>
    <w:rsid w:val="00D77D77"/>
    <w:rPr>
      <w:rFonts w:ascii="Arial Narrow" w:hAnsi="Arial Narrow" w:cs="Arial Narrow"/>
      <w:i/>
      <w:iCs/>
      <w:sz w:val="18"/>
      <w:szCs w:val="18"/>
    </w:rPr>
  </w:style>
  <w:style w:type="paragraph" w:customStyle="1" w:styleId="c1">
    <w:name w:val="c1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7D77"/>
  </w:style>
  <w:style w:type="character" w:customStyle="1" w:styleId="7">
    <w:name w:val="Основной текст (7)_"/>
    <w:link w:val="70"/>
    <w:uiPriority w:val="99"/>
    <w:locked/>
    <w:rsid w:val="00D77D77"/>
    <w:rPr>
      <w:rFonts w:ascii="Impact" w:hAnsi="Impact" w:cs="Times New Roman"/>
      <w:noProof/>
      <w:sz w:val="52"/>
      <w:szCs w:val="5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77D77"/>
    <w:pPr>
      <w:widowControl w:val="0"/>
      <w:shd w:val="clear" w:color="auto" w:fill="FFFFFF"/>
      <w:spacing w:after="0" w:line="240" w:lineRule="atLeast"/>
      <w:jc w:val="right"/>
    </w:pPr>
    <w:rPr>
      <w:rFonts w:ascii="Impact" w:hAnsi="Impact" w:cs="Times New Roman"/>
      <w:noProof/>
      <w:sz w:val="52"/>
      <w:szCs w:val="52"/>
    </w:rPr>
  </w:style>
  <w:style w:type="character" w:customStyle="1" w:styleId="afffffff3">
    <w:name w:val="Основной текст + Курсив"/>
    <w:uiPriority w:val="99"/>
    <w:rsid w:val="00D77D77"/>
    <w:rPr>
      <w:rFonts w:cs="Times New Roman"/>
      <w:i/>
      <w:iCs/>
      <w:sz w:val="26"/>
      <w:szCs w:val="26"/>
      <w:lang w:val="en-US" w:eastAsia="en-US" w:bidi="ar-SA"/>
    </w:rPr>
  </w:style>
  <w:style w:type="character" w:customStyle="1" w:styleId="140">
    <w:name w:val="Основной текст (14)_"/>
    <w:link w:val="141"/>
    <w:uiPriority w:val="99"/>
    <w:locked/>
    <w:rsid w:val="00D77D77"/>
    <w:rPr>
      <w:rFonts w:ascii="Verdana" w:hAnsi="Verdana" w:cs="Times New Roman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D77D77"/>
    <w:rPr>
      <w:rFonts w:ascii="Verdana" w:hAnsi="Verdana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D77D77"/>
    <w:rPr>
      <w:rFonts w:ascii="Verdana" w:hAnsi="Verdana" w:cs="Times New Roman"/>
      <w:b/>
      <w:bCs/>
      <w:spacing w:val="-10"/>
      <w:shd w:val="clear" w:color="auto" w:fill="FFFFFF"/>
    </w:rPr>
  </w:style>
  <w:style w:type="character" w:customStyle="1" w:styleId="142">
    <w:name w:val="Основной текст (14) + Малые прописные"/>
    <w:uiPriority w:val="99"/>
    <w:rsid w:val="00D77D77"/>
    <w:rPr>
      <w:rFonts w:ascii="Verdana" w:hAnsi="Verdana" w:cs="Times New Roman"/>
      <w:smallCaps/>
      <w:noProof/>
      <w:lang w:bidi="ar-SA"/>
    </w:rPr>
  </w:style>
  <w:style w:type="character" w:customStyle="1" w:styleId="1510pt">
    <w:name w:val="Основной текст (15) + 10 pt"/>
    <w:aliases w:val="Не полужирный"/>
    <w:uiPriority w:val="99"/>
    <w:rsid w:val="00D77D77"/>
    <w:rPr>
      <w:rFonts w:ascii="Verdana" w:hAnsi="Verdana" w:cs="Times New Roman"/>
      <w:b/>
      <w:bCs/>
      <w:sz w:val="20"/>
      <w:szCs w:val="20"/>
      <w:lang w:bidi="ar-SA"/>
    </w:rPr>
  </w:style>
  <w:style w:type="paragraph" w:customStyle="1" w:styleId="141">
    <w:name w:val="Основной текст (14)"/>
    <w:basedOn w:val="a"/>
    <w:link w:val="140"/>
    <w:uiPriority w:val="99"/>
    <w:rsid w:val="00D77D77"/>
    <w:pPr>
      <w:widowControl w:val="0"/>
      <w:shd w:val="clear" w:color="auto" w:fill="FFFFFF"/>
      <w:spacing w:after="0" w:line="482" w:lineRule="exact"/>
    </w:pPr>
    <w:rPr>
      <w:rFonts w:ascii="Verdana" w:hAnsi="Verdana" w:cs="Times New Roman"/>
    </w:rPr>
  </w:style>
  <w:style w:type="paragraph" w:customStyle="1" w:styleId="151">
    <w:name w:val="Основной текст (15)"/>
    <w:basedOn w:val="a"/>
    <w:link w:val="150"/>
    <w:uiPriority w:val="99"/>
    <w:rsid w:val="00D77D77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z w:val="19"/>
      <w:szCs w:val="19"/>
    </w:rPr>
  </w:style>
  <w:style w:type="paragraph" w:customStyle="1" w:styleId="161">
    <w:name w:val="Основной текст (16)"/>
    <w:basedOn w:val="a"/>
    <w:link w:val="160"/>
    <w:uiPriority w:val="99"/>
    <w:rsid w:val="00D77D77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pacing w:val="-10"/>
    </w:rPr>
  </w:style>
  <w:style w:type="character" w:customStyle="1" w:styleId="180">
    <w:name w:val="Основной текст (18)_"/>
    <w:link w:val="181"/>
    <w:uiPriority w:val="99"/>
    <w:locked/>
    <w:rsid w:val="00D77D77"/>
    <w:rPr>
      <w:rFonts w:ascii="Verdana" w:hAnsi="Verdana" w:cs="Times New Roman"/>
      <w:shd w:val="clear" w:color="auto" w:fill="FFFFFF"/>
    </w:rPr>
  </w:style>
  <w:style w:type="paragraph" w:customStyle="1" w:styleId="1410">
    <w:name w:val="Основной текст (14)1"/>
    <w:basedOn w:val="a"/>
    <w:uiPriority w:val="99"/>
    <w:rsid w:val="00D77D77"/>
    <w:pPr>
      <w:widowControl w:val="0"/>
      <w:shd w:val="clear" w:color="auto" w:fill="FFFFFF"/>
      <w:spacing w:after="0" w:line="482" w:lineRule="exact"/>
    </w:pPr>
    <w:rPr>
      <w:rFonts w:ascii="Verdana" w:eastAsia="Calibri" w:hAnsi="Verdana" w:cs="Times New Roman"/>
      <w:noProof/>
      <w:sz w:val="20"/>
      <w:szCs w:val="20"/>
      <w:lang w:eastAsia="ru-RU"/>
    </w:rPr>
  </w:style>
  <w:style w:type="paragraph" w:customStyle="1" w:styleId="181">
    <w:name w:val="Основной текст (18)"/>
    <w:basedOn w:val="a"/>
    <w:link w:val="180"/>
    <w:uiPriority w:val="99"/>
    <w:rsid w:val="00D77D77"/>
    <w:pPr>
      <w:widowControl w:val="0"/>
      <w:shd w:val="clear" w:color="auto" w:fill="FFFFFF"/>
      <w:spacing w:after="0" w:line="266" w:lineRule="exact"/>
    </w:pPr>
    <w:rPr>
      <w:rFonts w:ascii="Verdana" w:hAnsi="Verdana" w:cs="Times New Roman"/>
    </w:rPr>
  </w:style>
  <w:style w:type="paragraph" w:customStyle="1" w:styleId="afffffff4">
    <w:name w:val="Стиль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f1">
    <w:name w:val="Table Grid 1"/>
    <w:basedOn w:val="a1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1">
    <w:name w:val="Знак Знак5"/>
    <w:semiHidden/>
    <w:rsid w:val="00D77D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41">
    <w:name w:val="Style41"/>
    <w:basedOn w:val="a"/>
    <w:rsid w:val="00D77D7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4">
    <w:name w:val="Font Style64"/>
    <w:rsid w:val="00D77D77"/>
    <w:rPr>
      <w:rFonts w:ascii="Bookman Old Style" w:hAnsi="Bookman Old Style" w:cs="Bookman Old Style"/>
      <w:sz w:val="16"/>
      <w:szCs w:val="16"/>
    </w:rPr>
  </w:style>
  <w:style w:type="character" w:customStyle="1" w:styleId="FontStyle62">
    <w:name w:val="Font Style62"/>
    <w:rsid w:val="00D77D77"/>
    <w:rPr>
      <w:rFonts w:ascii="Bookman Old Style" w:hAnsi="Bookman Old Style" w:cs="Bookman Old Style"/>
      <w:sz w:val="18"/>
      <w:szCs w:val="18"/>
    </w:rPr>
  </w:style>
  <w:style w:type="paragraph" w:customStyle="1" w:styleId="2f1">
    <w:name w:val="Без интервала2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39">
    <w:name w:val="Абзац списка3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3a">
    <w:name w:val="Без интервала3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41">
    <w:name w:val="Абзац списка4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c2">
    <w:name w:val="c2"/>
    <w:basedOn w:val="a"/>
    <w:rsid w:val="00F0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00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znanium.com/catalog/product/441691" TargetMode="External"/><Relationship Id="rId13" Type="http://schemas.openxmlformats.org/officeDocument/2006/relationships/hyperlink" Target="https://sdo.tmt72.ru/course/view.php?id=47" TargetMode="External"/><Relationship Id="rId18" Type="http://schemas.openxmlformats.org/officeDocument/2006/relationships/hyperlink" Target="https://vk.com/uchebnyj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prbookshop.com" TargetMode="External"/><Relationship Id="rId7" Type="http://schemas.openxmlformats.org/officeDocument/2006/relationships/footer" Target="footer1.xml"/><Relationship Id="rId12" Type="http://schemas.openxmlformats.org/officeDocument/2006/relationships/hyperlink" Target="https://new.znanim.com/read?id=339040" TargetMode="External"/><Relationship Id="rId17" Type="http://schemas.openxmlformats.org/officeDocument/2006/relationships/hyperlink" Target="https://www.youtube.com/playlist?list=PLVWWV-PZG0aU6RRd0vU_m1tf_6qA3Zkzx" TargetMode="External"/><Relationship Id="rId2" Type="http://schemas.openxmlformats.org/officeDocument/2006/relationships/styles" Target="styles.xml"/><Relationship Id="rId16" Type="http://schemas.openxmlformats.org/officeDocument/2006/relationships/hyperlink" Target="http://gramota.ru/class/coach/idictation/" TargetMode="External"/><Relationship Id="rId20" Type="http://schemas.openxmlformats.org/officeDocument/2006/relationships/hyperlink" Target="https://znanium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.znanium.com/catalog/product/95338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k.com/club19417865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ew.znanium.com/read?id=338996" TargetMode="External"/><Relationship Id="rId19" Type="http://schemas.openxmlformats.org/officeDocument/2006/relationships/hyperlink" Target="https://e.lanb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.znanium.com/catalog.product/1003361" TargetMode="External"/><Relationship Id="rId14" Type="http://schemas.openxmlformats.org/officeDocument/2006/relationships/hyperlink" Target="https://vk.com/club194177052" TargetMode="External"/><Relationship Id="rId22" Type="http://schemas.openxmlformats.org/officeDocument/2006/relationships/hyperlink" Target="https://library.utm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12269</Words>
  <Characters>69937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Копыловы</dc:creator>
  <cp:keywords/>
  <dc:description/>
  <cp:lastModifiedBy>Препод</cp:lastModifiedBy>
  <cp:revision>17</cp:revision>
  <dcterms:created xsi:type="dcterms:W3CDTF">2020-08-26T16:22:00Z</dcterms:created>
  <dcterms:modified xsi:type="dcterms:W3CDTF">2022-09-22T06:06:00Z</dcterms:modified>
</cp:coreProperties>
</file>