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25" w:rsidRDefault="00E57325" w:rsidP="00E5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E57325" w:rsidRDefault="00E57325" w:rsidP="00E57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E57325" w:rsidRDefault="00E57325" w:rsidP="00E57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57325" w:rsidRPr="00A13EBA" w:rsidRDefault="00E57325" w:rsidP="00E57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E57325" w:rsidRPr="00A13EBA" w:rsidRDefault="00E57325" w:rsidP="00E57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E57325" w:rsidRPr="00A13EBA" w:rsidRDefault="00E57325" w:rsidP="00E57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E57325" w:rsidRDefault="00E57325" w:rsidP="00E57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E57325" w:rsidRDefault="00E57325" w:rsidP="00E57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325" w:rsidRDefault="00E57325" w:rsidP="00E5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E57325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E57325" w:rsidRPr="00252A44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E57325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E57325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E57325" w:rsidRPr="00252A44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E57325" w:rsidRPr="00252A44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E57325" w:rsidRPr="00252A44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D3271D" w:rsidRDefault="00E57325" w:rsidP="00E57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D3271D" w:rsidRPr="00D3271D" w:rsidRDefault="00D3271D" w:rsidP="00D327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71D">
        <w:rPr>
          <w:rFonts w:ascii="Times New Roman" w:hAnsi="Times New Roman" w:cs="Times New Roman"/>
          <w:sz w:val="28"/>
          <w:szCs w:val="28"/>
        </w:rPr>
        <w:t>Система CDO Тобольского многопрофильного техникума и др.</w:t>
      </w:r>
    </w:p>
    <w:p w:rsidR="00B546CC" w:rsidRPr="00D3271D" w:rsidRDefault="00B546CC" w:rsidP="00D3271D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546CC" w:rsidRPr="00B546CC" w:rsidRDefault="00B546CC" w:rsidP="00B546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6CC" w:rsidRPr="00B546CC" w:rsidRDefault="00B546CC" w:rsidP="00B5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325" w:rsidRPr="00B546CC" w:rsidRDefault="00E57325" w:rsidP="00E57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325" w:rsidRPr="00B546CC" w:rsidRDefault="00E57325" w:rsidP="00E573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B546CC" w:rsidRDefault="00091C7F"/>
    <w:sectPr w:rsidR="00091C7F" w:rsidRPr="00B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4436D7"/>
    <w:rsid w:val="0080016E"/>
    <w:rsid w:val="00854ED3"/>
    <w:rsid w:val="00B546CC"/>
    <w:rsid w:val="00D3271D"/>
    <w:rsid w:val="00E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5</cp:revision>
  <dcterms:created xsi:type="dcterms:W3CDTF">2021-03-19T10:25:00Z</dcterms:created>
  <dcterms:modified xsi:type="dcterms:W3CDTF">2021-03-22T03:46:00Z</dcterms:modified>
</cp:coreProperties>
</file>