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3E" w:rsidRPr="00F2493E" w:rsidRDefault="00F2493E" w:rsidP="00F24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9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16A80">
        <w:rPr>
          <w:rFonts w:ascii="Times New Roman" w:hAnsi="Times New Roman" w:cs="Times New Roman"/>
          <w:sz w:val="24"/>
          <w:szCs w:val="24"/>
        </w:rPr>
        <w:t>14</w:t>
      </w:r>
    </w:p>
    <w:p w:rsidR="00F2493E" w:rsidRPr="00F2493E" w:rsidRDefault="00F2493E" w:rsidP="00616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93E">
        <w:rPr>
          <w:rFonts w:ascii="Times New Roman" w:hAnsi="Times New Roman" w:cs="Times New Roman"/>
          <w:sz w:val="24"/>
          <w:szCs w:val="24"/>
        </w:rPr>
        <w:t xml:space="preserve">к </w:t>
      </w:r>
      <w:r w:rsidR="00616A80">
        <w:rPr>
          <w:rFonts w:ascii="Times New Roman" w:hAnsi="Times New Roman" w:cs="Times New Roman"/>
          <w:sz w:val="24"/>
          <w:szCs w:val="24"/>
        </w:rPr>
        <w:t>ООП СПО</w:t>
      </w:r>
      <w:r w:rsidRPr="00F2493E">
        <w:rPr>
          <w:rFonts w:ascii="Times New Roman" w:hAnsi="Times New Roman" w:cs="Times New Roman"/>
          <w:sz w:val="24"/>
          <w:szCs w:val="24"/>
        </w:rPr>
        <w:t xml:space="preserve"> по профессии: </w:t>
      </w:r>
      <w:r w:rsidRPr="00F2493E">
        <w:rPr>
          <w:rStyle w:val="a9"/>
          <w:rFonts w:ascii="Times New Roman" w:hAnsi="Times New Roman" w:cs="Times New Roman"/>
          <w:sz w:val="24"/>
          <w:szCs w:val="24"/>
        </w:rPr>
        <w:t>43.01.09 Повар, Кондитер</w:t>
      </w:r>
    </w:p>
    <w:p w:rsidR="00C45204" w:rsidRPr="00C45204" w:rsidRDefault="00C45204" w:rsidP="00C4520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4520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616A80" w:rsidRPr="00616A8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80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616A80" w:rsidRPr="00616A8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6A80">
        <w:rPr>
          <w:rFonts w:ascii="Times New Roman" w:hAnsi="Times New Roman" w:cs="Times New Roman"/>
          <w:sz w:val="28"/>
          <w:szCs w:val="28"/>
        </w:rPr>
        <w:t>ГАПОУ ТО «</w:t>
      </w:r>
      <w:proofErr w:type="spellStart"/>
      <w:r w:rsidRPr="00616A80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616A80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616A80" w:rsidRDefault="00616A80" w:rsidP="00616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Pr="00C45204" w:rsidRDefault="00F2493E" w:rsidP="00616A8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6F73FE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45204" w:rsidRPr="00EC3039" w:rsidRDefault="00C45204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C30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C45204" w:rsidRPr="00EC3039" w:rsidRDefault="00C45204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45204" w:rsidRPr="00EC3039" w:rsidRDefault="00F2493E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ПОО</w:t>
      </w:r>
      <w:r w:rsidR="00C45204" w:rsidRPr="00EC30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01</w:t>
      </w:r>
      <w:r w:rsidR="00C45204" w:rsidRPr="00EC30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Специальный рисунок и лепка</w:t>
      </w:r>
    </w:p>
    <w:p w:rsidR="00C45204" w:rsidRPr="00EC3039" w:rsidRDefault="00C45204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45204" w:rsidRPr="00EC3039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F2493E" w:rsidRPr="00C45204" w:rsidRDefault="00F2493E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C45204" w:rsidRDefault="00C45204" w:rsidP="00EC3039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C45204" w:rsidRPr="00F2493E" w:rsidRDefault="006F73FE" w:rsidP="00C4520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</w:pPr>
      <w:r w:rsidRPr="00F2493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20</w:t>
      </w:r>
      <w:r w:rsidR="00616A8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20</w:t>
      </w:r>
      <w:r w:rsidR="00C45204" w:rsidRPr="00F2493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br w:type="page"/>
      </w:r>
    </w:p>
    <w:p w:rsidR="00F2493E" w:rsidRDefault="008D3AFE" w:rsidP="006F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69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="006F73FE" w:rsidRPr="00F2493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C45204" w:rsidRPr="00F2493E" w:rsidRDefault="006F73FE" w:rsidP="00C45204">
      <w:pPr>
        <w:pStyle w:val="a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2493E">
        <w:rPr>
          <w:rFonts w:ascii="Times New Roman" w:eastAsia="MS Mincho" w:hAnsi="Times New Roman" w:cs="Times New Roman"/>
          <w:sz w:val="24"/>
          <w:szCs w:val="24"/>
          <w:lang w:eastAsia="ru-RU"/>
        </w:rPr>
        <w:t>ГАПОУ ТО «</w:t>
      </w:r>
      <w:proofErr w:type="spellStart"/>
      <w:r w:rsidR="00F2493E">
        <w:rPr>
          <w:rFonts w:ascii="Times New Roman" w:eastAsia="MS Mincho" w:hAnsi="Times New Roman" w:cs="Times New Roman"/>
          <w:sz w:val="24"/>
          <w:szCs w:val="24"/>
          <w:lang w:eastAsia="ru-RU"/>
        </w:rPr>
        <w:t>Тобольский</w:t>
      </w:r>
      <w:proofErr w:type="spellEnd"/>
      <w:r w:rsidR="00F2493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многопрофильный техникум».</w:t>
      </w:r>
    </w:p>
    <w:p w:rsidR="00C45204" w:rsidRPr="00C45204" w:rsidRDefault="00C45204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283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5204" w:rsidRPr="00F2493E" w:rsidRDefault="008D3AFE" w:rsidP="006F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="00C45204" w:rsidRPr="00F2493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Разработчик:</w:t>
      </w:r>
    </w:p>
    <w:p w:rsidR="00C45204" w:rsidRPr="00F2493E" w:rsidRDefault="00F2493E" w:rsidP="00F2493E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>Демина Людмила Витальевна, преподаватель ГАПОУ ТО «</w:t>
      </w:r>
      <w:proofErr w:type="spellStart"/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>Тобольский</w:t>
      </w:r>
      <w:proofErr w:type="spellEnd"/>
      <w:r w:rsidRPr="00F2493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многопрофильный техникум»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45204" w:rsidRPr="00C45204" w:rsidRDefault="00C45204" w:rsidP="00C4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</w:pPr>
    </w:p>
    <w:p w:rsidR="00C45204" w:rsidRPr="00C45204" w:rsidRDefault="00C45204" w:rsidP="00C45204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5204" w:rsidRPr="00C45204" w:rsidRDefault="00C45204" w:rsidP="00C45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14" w:firstLine="708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16A80" w:rsidRDefault="00616A80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Default="00F2493E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93E" w:rsidRPr="00F2493E" w:rsidRDefault="00CA596F" w:rsidP="00F2493E">
      <w:pPr>
        <w:pStyle w:val="ac"/>
        <w:shd w:val="clear" w:color="auto" w:fill="auto"/>
        <w:spacing w:before="0" w:line="240" w:lineRule="auto"/>
        <w:ind w:firstLine="0"/>
        <w:rPr>
          <w:rStyle w:val="BodyTextChar"/>
          <w:i w:val="0"/>
          <w:color w:val="000000"/>
          <w:sz w:val="24"/>
          <w:szCs w:val="24"/>
        </w:rPr>
      </w:pPr>
      <w:r w:rsidRPr="00F2493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2493E" w:rsidRPr="00F2493E">
        <w:rPr>
          <w:rStyle w:val="BodyTextChar"/>
          <w:i w:val="0"/>
          <w:color w:val="000000"/>
          <w:sz w:val="24"/>
          <w:szCs w:val="24"/>
        </w:rPr>
        <w:t>Рассмотрена</w:t>
      </w:r>
      <w:proofErr w:type="gramEnd"/>
      <w:r w:rsidR="00F2493E" w:rsidRPr="00F2493E">
        <w:rPr>
          <w:rStyle w:val="BodyTextChar"/>
          <w:i w:val="0"/>
          <w:color w:val="000000"/>
          <w:sz w:val="24"/>
          <w:szCs w:val="24"/>
        </w:rPr>
        <w:t xml:space="preserve"> на заседании цикловой комиссии педагогических работников </w:t>
      </w:r>
    </w:p>
    <w:p w:rsidR="00F2493E" w:rsidRPr="00F2493E" w:rsidRDefault="00F2493E" w:rsidP="00F2493E">
      <w:pPr>
        <w:pStyle w:val="ac"/>
        <w:shd w:val="clear" w:color="auto" w:fill="auto"/>
        <w:spacing w:before="0" w:line="240" w:lineRule="auto"/>
        <w:ind w:firstLine="0"/>
        <w:rPr>
          <w:rStyle w:val="BodyTextChar"/>
          <w:i w:val="0"/>
          <w:iCs/>
          <w:color w:val="000000"/>
          <w:sz w:val="24"/>
          <w:szCs w:val="24"/>
        </w:rPr>
      </w:pPr>
      <w:r w:rsidRPr="00F2493E">
        <w:rPr>
          <w:rStyle w:val="BodyTextChar"/>
          <w:i w:val="0"/>
          <w:color w:val="000000"/>
          <w:sz w:val="24"/>
          <w:szCs w:val="24"/>
        </w:rPr>
        <w:t>технологического отделения</w:t>
      </w:r>
      <w:r w:rsidRPr="00F2493E">
        <w:rPr>
          <w:rStyle w:val="BodyTextChar"/>
          <w:i w:val="0"/>
          <w:iCs/>
          <w:color w:val="000000"/>
          <w:sz w:val="24"/>
          <w:szCs w:val="24"/>
        </w:rPr>
        <w:t xml:space="preserve">. </w:t>
      </w:r>
      <w:r w:rsidRPr="00F2493E">
        <w:rPr>
          <w:rStyle w:val="BodyTextChar"/>
          <w:i w:val="0"/>
          <w:color w:val="000000"/>
          <w:sz w:val="24"/>
          <w:szCs w:val="24"/>
        </w:rPr>
        <w:t>Протокол № ____ от «__»____________20</w:t>
      </w:r>
      <w:r w:rsidR="00616A80">
        <w:rPr>
          <w:rStyle w:val="BodyTextChar"/>
          <w:i w:val="0"/>
          <w:color w:val="000000"/>
          <w:sz w:val="24"/>
          <w:szCs w:val="24"/>
        </w:rPr>
        <w:t>20</w:t>
      </w:r>
      <w:r w:rsidRPr="00F2493E">
        <w:rPr>
          <w:rStyle w:val="BodyTextChar"/>
          <w:i w:val="0"/>
          <w:color w:val="000000"/>
          <w:sz w:val="24"/>
          <w:szCs w:val="24"/>
        </w:rPr>
        <w:t>г.</w:t>
      </w:r>
    </w:p>
    <w:p w:rsidR="00F2493E" w:rsidRPr="00F2493E" w:rsidRDefault="00F2493E" w:rsidP="00F2493E">
      <w:pPr>
        <w:pStyle w:val="ac"/>
        <w:shd w:val="clear" w:color="auto" w:fill="auto"/>
        <w:spacing w:before="0" w:line="240" w:lineRule="auto"/>
        <w:rPr>
          <w:rStyle w:val="BodyTextChar"/>
          <w:i w:val="0"/>
          <w:iCs/>
          <w:color w:val="000000"/>
          <w:sz w:val="24"/>
          <w:szCs w:val="24"/>
        </w:rPr>
      </w:pPr>
      <w:r w:rsidRPr="00F2493E">
        <w:rPr>
          <w:rStyle w:val="BodyTextChar"/>
          <w:i w:val="0"/>
          <w:color w:val="000000"/>
          <w:sz w:val="24"/>
          <w:szCs w:val="24"/>
        </w:rPr>
        <w:t xml:space="preserve">      Председатель цикловой комиссии ______________________ М.Г. </w:t>
      </w:r>
      <w:proofErr w:type="gramStart"/>
      <w:r w:rsidRPr="00F2493E">
        <w:rPr>
          <w:rStyle w:val="BodyTextChar"/>
          <w:i w:val="0"/>
          <w:color w:val="000000"/>
          <w:sz w:val="24"/>
          <w:szCs w:val="24"/>
        </w:rPr>
        <w:t>Смирных</w:t>
      </w:r>
      <w:proofErr w:type="gramEnd"/>
    </w:p>
    <w:p w:rsidR="0043682B" w:rsidRDefault="0043682B" w:rsidP="00F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Default="005A3529" w:rsidP="006F7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29" w:rsidRPr="0043682B" w:rsidRDefault="005A3529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CA596F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="00A476D4"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597" w:type="dxa"/>
        <w:tblLook w:val="04A0"/>
      </w:tblPr>
      <w:tblGrid>
        <w:gridCol w:w="8481"/>
        <w:gridCol w:w="1116"/>
      </w:tblGrid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43682B" w:rsidRDefault="00A476D4">
            <w:pPr>
              <w:rPr>
                <w:rFonts w:cs="Times New Roman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</w:tcPr>
          <w:p w:rsidR="00A476D4" w:rsidRPr="00F2493E" w:rsidRDefault="00A476D4" w:rsidP="00F10F4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476D4" w:rsidRPr="00F2493E" w:rsidRDefault="00A476D4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</w:tcPr>
          <w:p w:rsidR="00A476D4" w:rsidRPr="00F2493E" w:rsidRDefault="00A476D4" w:rsidP="00F10F46">
            <w:pPr>
              <w:numPr>
                <w:ilvl w:val="0"/>
                <w:numId w:val="2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476D4" w:rsidRPr="00F2493E" w:rsidRDefault="00A476D4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793"/>
        </w:trPr>
        <w:tc>
          <w:tcPr>
            <w:tcW w:w="8481" w:type="dxa"/>
            <w:hideMark/>
          </w:tcPr>
          <w:p w:rsidR="00A476D4" w:rsidRPr="00F2493E" w:rsidRDefault="00A476D4" w:rsidP="00F10F46">
            <w:pPr>
              <w:numPr>
                <w:ilvl w:val="0"/>
                <w:numId w:val="3"/>
              </w:numPr>
              <w:spacing w:after="0" w:line="240" w:lineRule="auto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 УЧЕБНОЙ ДИСЦИПЛИНЫ</w:t>
            </w: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F2493E" w:rsidRDefault="00A476D4" w:rsidP="00F10F46">
            <w:pPr>
              <w:numPr>
                <w:ilvl w:val="0"/>
                <w:numId w:val="4"/>
              </w:numPr>
              <w:spacing w:after="0" w:line="0" w:lineRule="atLeast"/>
              <w:ind w:left="64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4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6D4" w:rsidRPr="0043682B" w:rsidTr="00A476D4">
        <w:trPr>
          <w:trHeight w:val="324"/>
        </w:trPr>
        <w:tc>
          <w:tcPr>
            <w:tcW w:w="8481" w:type="dxa"/>
            <w:hideMark/>
          </w:tcPr>
          <w:p w:rsidR="00A476D4" w:rsidRPr="00F2493E" w:rsidRDefault="00A476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hideMark/>
          </w:tcPr>
          <w:p w:rsidR="00A476D4" w:rsidRPr="0043682B" w:rsidRDefault="00A476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C4D" w:rsidRPr="0043682B" w:rsidRDefault="00ED6C4D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17" w:rsidRPr="0043682B" w:rsidRDefault="00657A17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ПАСПОРТ РАБОЧЕЙ ПРОГРАММЫ УЧЕБНО</w:t>
      </w:r>
      <w:r w:rsidR="0061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A476D4" w:rsidRPr="0043682B" w:rsidRDefault="00616A80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ДУП</w:t>
      </w:r>
      <w:r w:rsidR="00DC6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.01 СПЕЦИАЛЬНЫЙ 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РИС</w:t>
      </w:r>
      <w:r w:rsidR="00DC6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УНОК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ЛЕПКА 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Область применения рабочей программы</w:t>
      </w:r>
    </w:p>
    <w:p w:rsidR="00A476D4" w:rsidRPr="00DC6498" w:rsidRDefault="00A476D4" w:rsidP="00DC6498">
      <w:pPr>
        <w:spacing w:after="0" w:line="271" w:lineRule="auto"/>
        <w:ind w:left="120" w:right="140" w:firstLine="567"/>
        <w:jc w:val="both"/>
        <w:rPr>
          <w:rFonts w:ascii="Times New Roman" w:hAnsi="Times New Roman"/>
          <w:sz w:val="24"/>
          <w:szCs w:val="24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</w:t>
      </w:r>
      <w:r w:rsidR="0061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образовательной программы в соответствии с ФГОС по профессии 43.01.09</w:t>
      </w:r>
      <w:r w:rsidR="00DC64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Повар, кондитер.</w:t>
      </w:r>
      <w:r w:rsidR="00F10F46" w:rsidRPr="0043682B">
        <w:rPr>
          <w:rFonts w:ascii="Times New Roman" w:hAnsi="Times New Roman"/>
          <w:sz w:val="24"/>
          <w:szCs w:val="24"/>
        </w:rPr>
        <w:t xml:space="preserve"> </w:t>
      </w:r>
    </w:p>
    <w:p w:rsidR="00A476D4" w:rsidRPr="0043682B" w:rsidRDefault="00A476D4" w:rsidP="00A476D4">
      <w:pPr>
        <w:spacing w:after="0" w:line="240" w:lineRule="auto"/>
        <w:ind w:right="-184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</w:t>
      </w:r>
      <w:r w:rsidR="0061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структуре основной образовательной программы:</w:t>
      </w:r>
    </w:p>
    <w:p w:rsidR="00A476D4" w:rsidRPr="00DC6498" w:rsidRDefault="00F10F46" w:rsidP="00DC6498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hAnsi="Times New Roman"/>
          <w:sz w:val="24"/>
          <w:szCs w:val="24"/>
        </w:rPr>
        <w:t>Учебн</w:t>
      </w:r>
      <w:r w:rsidR="00616A80">
        <w:rPr>
          <w:rFonts w:ascii="Times New Roman" w:hAnsi="Times New Roman"/>
          <w:sz w:val="24"/>
          <w:szCs w:val="24"/>
        </w:rPr>
        <w:t xml:space="preserve">ый предмет </w:t>
      </w:r>
      <w:r w:rsidR="00616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ДУП</w:t>
      </w:r>
      <w:r w:rsid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.01 С</w:t>
      </w:r>
      <w:r w:rsidR="00DC6498" w:rsidRP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пециальный  рис</w:t>
      </w:r>
      <w:r w:rsid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унок</w:t>
      </w:r>
      <w:r w:rsidR="00DC6498" w:rsidRPr="00DC64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лепка</w:t>
      </w:r>
      <w:r w:rsidR="00DC6498" w:rsidRPr="004368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DC6498">
        <w:rPr>
          <w:rFonts w:ascii="Arial" w:eastAsia="Times New Roman" w:hAnsi="Arial" w:cs="Arial"/>
          <w:lang w:eastAsia="ru-RU"/>
        </w:rPr>
        <w:t xml:space="preserve"> </w:t>
      </w:r>
      <w:r w:rsidRPr="0043682B">
        <w:rPr>
          <w:rFonts w:ascii="Times New Roman" w:hAnsi="Times New Roman"/>
          <w:sz w:val="24"/>
          <w:szCs w:val="24"/>
        </w:rPr>
        <w:t xml:space="preserve">является </w:t>
      </w:r>
      <w:r w:rsidR="00616A80">
        <w:rPr>
          <w:rFonts w:ascii="Times New Roman" w:hAnsi="Times New Roman"/>
          <w:sz w:val="24"/>
          <w:szCs w:val="24"/>
        </w:rPr>
        <w:t>дополнительным предметом по выбору</w:t>
      </w:r>
      <w:r w:rsidRPr="0043682B">
        <w:rPr>
          <w:rFonts w:ascii="Times New Roman" w:hAnsi="Times New Roman"/>
          <w:sz w:val="24"/>
          <w:szCs w:val="24"/>
        </w:rPr>
        <w:t xml:space="preserve"> и  относится к  </w:t>
      </w:r>
      <w:r w:rsidR="00616A80">
        <w:rPr>
          <w:rFonts w:ascii="Times New Roman" w:hAnsi="Times New Roman"/>
          <w:sz w:val="24"/>
          <w:szCs w:val="24"/>
        </w:rPr>
        <w:t>предметам</w:t>
      </w:r>
      <w:r w:rsidR="00DC6498">
        <w:rPr>
          <w:rFonts w:ascii="Times New Roman" w:hAnsi="Times New Roman"/>
          <w:sz w:val="24"/>
          <w:szCs w:val="24"/>
        </w:rPr>
        <w:t>, предлагаемым образовательной организацией.</w:t>
      </w:r>
    </w:p>
    <w:p w:rsidR="00A476D4" w:rsidRPr="0043682B" w:rsidRDefault="00A476D4" w:rsidP="00A476D4">
      <w:pPr>
        <w:pStyle w:val="20"/>
        <w:keepNext/>
        <w:keepLines/>
        <w:shd w:val="clear" w:color="auto" w:fill="auto"/>
        <w:tabs>
          <w:tab w:val="left" w:pos="529"/>
        </w:tabs>
        <w:spacing w:after="244" w:line="278" w:lineRule="exact"/>
        <w:ind w:right="20" w:firstLine="0"/>
        <w:jc w:val="both"/>
      </w:pPr>
      <w:bookmarkStart w:id="0" w:name="bookmark2"/>
      <w:r w:rsidRPr="0043682B">
        <w:rPr>
          <w:b/>
        </w:rPr>
        <w:t xml:space="preserve">1.3. Цели и задачи </w:t>
      </w:r>
      <w:r w:rsidR="00616A80">
        <w:rPr>
          <w:b/>
        </w:rPr>
        <w:t>предмета</w:t>
      </w:r>
      <w:r w:rsidRPr="0043682B">
        <w:rPr>
          <w:b/>
        </w:rPr>
        <w:t xml:space="preserve"> - требования к результатам освоения учебно</w:t>
      </w:r>
      <w:r w:rsidR="00616A80">
        <w:rPr>
          <w:b/>
        </w:rPr>
        <w:t>го предмета</w:t>
      </w:r>
      <w:r w:rsidRPr="0043682B">
        <w:t>:</w:t>
      </w:r>
      <w:bookmarkEnd w:id="0"/>
    </w:p>
    <w:p w:rsidR="00A476D4" w:rsidRPr="0043682B" w:rsidRDefault="00A476D4" w:rsidP="00A476D4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43682B">
        <w:rPr>
          <w:sz w:val="24"/>
          <w:szCs w:val="24"/>
        </w:rPr>
        <w:t>В результате освоения учебно</w:t>
      </w:r>
      <w:r w:rsidR="00616A80">
        <w:rPr>
          <w:sz w:val="24"/>
          <w:szCs w:val="24"/>
        </w:rPr>
        <w:t xml:space="preserve">го предмета </w:t>
      </w:r>
      <w:r w:rsidRPr="0043682B">
        <w:rPr>
          <w:sz w:val="24"/>
          <w:szCs w:val="24"/>
        </w:rPr>
        <w:t>обучающийся должен уметь: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выполнять упражнения по рисованию;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рисовать различного вида орнамент;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рисовать с натуры предметы геометрической формы;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рисовать фрукты и овощи;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рисовать с натуры пирожные и торты различной формы;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ind w:right="20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рисовать торты различной конфигурации, используя выразительные средства композиции;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выполнять лепку фруктов, овощей, цветов и растительного орнамента;</w:t>
      </w:r>
    </w:p>
    <w:p w:rsidR="00A476D4" w:rsidRPr="0043682B" w:rsidRDefault="00A476D4" w:rsidP="00DC6498">
      <w:pPr>
        <w:pStyle w:val="3"/>
        <w:numPr>
          <w:ilvl w:val="0"/>
          <w:numId w:val="17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выполнять лепку макетов тортов, используя законы композиции;</w:t>
      </w:r>
    </w:p>
    <w:p w:rsidR="00A476D4" w:rsidRPr="0043682B" w:rsidRDefault="00A476D4" w:rsidP="00A476D4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43682B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технику рисунка и ее многообразие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технику выполнения рисунка с натуры;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технику выполнения рисунка с натуры пирожных и тортов;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композицию в рисунке, последовательность работы над рисунком;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законы композиции, выразительные средства композиции;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композиция тортов;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технику лепки элементов украшения для тортов;</w:t>
      </w:r>
    </w:p>
    <w:p w:rsidR="00A476D4" w:rsidRPr="0043682B" w:rsidRDefault="00A476D4" w:rsidP="00DC6498">
      <w:pPr>
        <w:pStyle w:val="3"/>
        <w:numPr>
          <w:ilvl w:val="0"/>
          <w:numId w:val="18"/>
        </w:numPr>
        <w:shd w:val="clear" w:color="auto" w:fill="auto"/>
        <w:tabs>
          <w:tab w:val="left" w:pos="154"/>
        </w:tabs>
        <w:spacing w:before="0" w:after="0" w:line="274" w:lineRule="exact"/>
        <w:jc w:val="both"/>
        <w:rPr>
          <w:sz w:val="24"/>
          <w:szCs w:val="24"/>
        </w:rPr>
      </w:pPr>
      <w:r w:rsidRPr="0043682B">
        <w:rPr>
          <w:sz w:val="24"/>
          <w:szCs w:val="24"/>
        </w:rPr>
        <w:t>технику лепки макетов различной формы.</w:t>
      </w: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EC3039" w:rsidRDefault="00A476D4" w:rsidP="00A476D4">
      <w:pPr>
        <w:pStyle w:val="3"/>
        <w:shd w:val="clear" w:color="auto" w:fill="auto"/>
        <w:spacing w:before="0" w:after="0" w:line="322" w:lineRule="exact"/>
        <w:ind w:left="20" w:right="141" w:firstLine="0"/>
        <w:jc w:val="left"/>
        <w:rPr>
          <w:b/>
          <w:sz w:val="24"/>
          <w:szCs w:val="24"/>
        </w:rPr>
      </w:pPr>
      <w:r w:rsidRPr="00EC3039">
        <w:rPr>
          <w:b/>
          <w:sz w:val="24"/>
          <w:szCs w:val="24"/>
        </w:rPr>
        <w:t xml:space="preserve">Результатами освоения </w:t>
      </w:r>
      <w:r w:rsidR="00175AA0" w:rsidRPr="00EC3039">
        <w:rPr>
          <w:b/>
          <w:sz w:val="24"/>
          <w:szCs w:val="24"/>
        </w:rPr>
        <w:t xml:space="preserve"> </w:t>
      </w:r>
      <w:r w:rsidRPr="00EC3039">
        <w:rPr>
          <w:b/>
          <w:sz w:val="24"/>
          <w:szCs w:val="24"/>
        </w:rPr>
        <w:t>учебно</w:t>
      </w:r>
      <w:r w:rsidR="00616A80">
        <w:rPr>
          <w:b/>
          <w:sz w:val="24"/>
          <w:szCs w:val="24"/>
        </w:rPr>
        <w:t xml:space="preserve">го предмета </w:t>
      </w:r>
      <w:r w:rsidR="00616A80">
        <w:rPr>
          <w:bCs/>
          <w:iCs/>
          <w:sz w:val="24"/>
          <w:szCs w:val="24"/>
          <w:lang w:eastAsia="ru-RU"/>
        </w:rPr>
        <w:t>ДУП.01</w:t>
      </w:r>
      <w:r w:rsidR="00DC6498">
        <w:rPr>
          <w:bCs/>
          <w:iCs/>
          <w:sz w:val="24"/>
          <w:szCs w:val="24"/>
          <w:lang w:eastAsia="ru-RU"/>
        </w:rPr>
        <w:t xml:space="preserve"> С</w:t>
      </w:r>
      <w:r w:rsidR="00DC6498" w:rsidRPr="00DC6498">
        <w:rPr>
          <w:bCs/>
          <w:iCs/>
          <w:sz w:val="24"/>
          <w:szCs w:val="24"/>
          <w:lang w:eastAsia="ru-RU"/>
        </w:rPr>
        <w:t>пециальный  рис</w:t>
      </w:r>
      <w:r w:rsidR="00DC6498">
        <w:rPr>
          <w:bCs/>
          <w:iCs/>
          <w:sz w:val="24"/>
          <w:szCs w:val="24"/>
          <w:lang w:eastAsia="ru-RU"/>
        </w:rPr>
        <w:t>унок и лепка:</w:t>
      </w:r>
    </w:p>
    <w:p w:rsidR="00A476D4" w:rsidRPr="0043682B" w:rsidRDefault="001271D6" w:rsidP="001271D6">
      <w:pPr>
        <w:pStyle w:val="3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322" w:lineRule="exact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476D4" w:rsidRPr="0043682B">
        <w:rPr>
          <w:sz w:val="24"/>
          <w:szCs w:val="24"/>
        </w:rPr>
        <w:t>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A476D4" w:rsidRPr="0043682B" w:rsidRDefault="001271D6" w:rsidP="001271D6">
      <w:pPr>
        <w:pStyle w:val="3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322" w:lineRule="exact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476D4" w:rsidRPr="0043682B">
        <w:rPr>
          <w:sz w:val="24"/>
          <w:szCs w:val="24"/>
        </w:rPr>
        <w:t>владение систематическими знаниями и приобретение опыта осуществления целесообразной и результативной деятельности;</w:t>
      </w:r>
    </w:p>
    <w:p w:rsidR="00A476D4" w:rsidRPr="0043682B" w:rsidRDefault="001271D6" w:rsidP="001271D6">
      <w:pPr>
        <w:pStyle w:val="3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322" w:lineRule="exact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476D4" w:rsidRPr="0043682B">
        <w:rPr>
          <w:sz w:val="24"/>
          <w:szCs w:val="24"/>
        </w:rPr>
        <w:t>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A476D4" w:rsidRPr="0043682B" w:rsidRDefault="00A476D4" w:rsidP="001271D6">
      <w:pPr>
        <w:pStyle w:val="3"/>
        <w:numPr>
          <w:ilvl w:val="0"/>
          <w:numId w:val="19"/>
        </w:numPr>
        <w:shd w:val="clear" w:color="auto" w:fill="auto"/>
        <w:tabs>
          <w:tab w:val="left" w:pos="286"/>
          <w:tab w:val="left" w:pos="426"/>
        </w:tabs>
        <w:spacing w:before="0" w:after="0" w:line="322" w:lineRule="exact"/>
        <w:ind w:right="1020"/>
        <w:jc w:val="left"/>
        <w:rPr>
          <w:sz w:val="24"/>
          <w:szCs w:val="24"/>
        </w:rPr>
      </w:pPr>
      <w:r w:rsidRPr="0043682B">
        <w:rPr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A476D4" w:rsidRPr="0043682B" w:rsidRDefault="00A476D4" w:rsidP="00A47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682B">
        <w:rPr>
          <w:rFonts w:ascii="Times New Roman" w:hAnsi="Times New Roman" w:cs="Times New Roman"/>
          <w:sz w:val="24"/>
          <w:szCs w:val="24"/>
        </w:rPr>
        <w:t xml:space="preserve">5) обеспечение профессиональной ориентации </w:t>
      </w:r>
      <w:proofErr w:type="gramStart"/>
      <w:r w:rsidRPr="004368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682B">
        <w:rPr>
          <w:rFonts w:ascii="Times New Roman" w:hAnsi="Times New Roman" w:cs="Times New Roman"/>
          <w:sz w:val="24"/>
          <w:szCs w:val="24"/>
        </w:rPr>
        <w:t>.</w:t>
      </w:r>
    </w:p>
    <w:p w:rsidR="00F10F46" w:rsidRPr="0043682B" w:rsidRDefault="00A476D4" w:rsidP="00F10F46">
      <w:pPr>
        <w:spacing w:line="0" w:lineRule="atLeast"/>
        <w:ind w:left="120"/>
        <w:outlineLvl w:val="0"/>
        <w:rPr>
          <w:rFonts w:ascii="Times New Roman" w:hAnsi="Times New Roman"/>
          <w:sz w:val="24"/>
          <w:szCs w:val="24"/>
        </w:rPr>
      </w:pPr>
      <w:r w:rsidRPr="00436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Формируемые компетенции:</w:t>
      </w:r>
      <w:r w:rsidR="00F10F46" w:rsidRPr="0043682B">
        <w:rPr>
          <w:rFonts w:ascii="Times New Roman" w:hAnsi="Times New Roman"/>
          <w:sz w:val="24"/>
          <w:szCs w:val="24"/>
        </w:rPr>
        <w:t xml:space="preserve"> </w:t>
      </w:r>
    </w:p>
    <w:p w:rsidR="00F10F46" w:rsidRPr="0043682B" w:rsidRDefault="00F10F46" w:rsidP="00F10F46">
      <w:pPr>
        <w:spacing w:line="0" w:lineRule="atLeast"/>
        <w:ind w:left="120"/>
        <w:outlineLvl w:val="0"/>
        <w:rPr>
          <w:rFonts w:ascii="Times New Roman" w:hAnsi="Times New Roman"/>
        </w:rPr>
      </w:pPr>
      <w:r w:rsidRPr="0043682B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3682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3682B">
        <w:rPr>
          <w:rFonts w:ascii="Times New Roman" w:hAnsi="Times New Roman"/>
          <w:sz w:val="24"/>
          <w:szCs w:val="24"/>
        </w:rPr>
        <w:t xml:space="preserve"> осваивает элементы компетенций</w:t>
      </w:r>
    </w:p>
    <w:tbl>
      <w:tblPr>
        <w:tblW w:w="935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1"/>
        <w:gridCol w:w="1739"/>
        <w:gridCol w:w="2410"/>
        <w:gridCol w:w="1985"/>
        <w:gridCol w:w="2126"/>
      </w:tblGrid>
      <w:tr w:rsidR="00F10F46" w:rsidRPr="00DC6498" w:rsidTr="001271D6">
        <w:trPr>
          <w:trHeight w:val="74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Шифр</w:t>
            </w:r>
          </w:p>
          <w:p w:rsidR="00F10F46" w:rsidRPr="00DC6498" w:rsidRDefault="00EC3039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комп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компетенций</w:t>
            </w:r>
          </w:p>
        </w:tc>
        <w:tc>
          <w:tcPr>
            <w:tcW w:w="2410" w:type="dxa"/>
          </w:tcPr>
          <w:p w:rsidR="00F10F46" w:rsidRPr="00DC6498" w:rsidRDefault="00EC3039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Дескрипторы</w:t>
            </w:r>
            <w:r w:rsidR="00F10F46" w:rsidRPr="00DC6498">
              <w:rPr>
                <w:rFonts w:ascii="Times New Roman" w:hAnsi="Times New Roman"/>
                <w:sz w:val="20"/>
                <w:szCs w:val="20"/>
              </w:rPr>
              <w:t xml:space="preserve"> (показатели) </w:t>
            </w:r>
            <w:proofErr w:type="spellStart"/>
            <w:r w:rsidR="00F10F46" w:rsidRPr="00DC6498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="00F10F46" w:rsidRPr="00DC6498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F10F46" w:rsidRPr="00DC6498" w:rsidTr="00DC6498">
        <w:trPr>
          <w:trHeight w:val="964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Выбирать способы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решения задач  профессиональной  деятельности, применительно к  различным   контекстам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Распознавание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сложных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 проблемных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ситуаций в  различных  контекстах. Проведение анализа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сложных ситуаций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при решении задач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деятельности.  Определение этапов решения задачи. Определение  потребности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информации. Осуществление  эффективного  поиска.  Выделение всех  возможных  источников нужных ресурсов, в том числе неочевидных. Разработка детального плана действий </w:t>
            </w:r>
            <w:r w:rsidRPr="00DC6498">
              <w:rPr>
                <w:rFonts w:ascii="Times New Roman" w:hAnsi="Times New Roman"/>
                <w:w w:val="98"/>
                <w:sz w:val="20"/>
                <w:szCs w:val="20"/>
              </w:rPr>
              <w:t xml:space="preserve">Оценка рисков на  </w:t>
            </w:r>
            <w:r w:rsidRPr="00DC6498">
              <w:rPr>
                <w:rFonts w:ascii="Times New Roman" w:hAnsi="Times New Roman"/>
                <w:sz w:val="20"/>
                <w:szCs w:val="20"/>
              </w:rPr>
              <w:t>каждом шагу. Оценивает плюсы и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минусы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полученного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результата, своего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плана и его реализации,  предлагает критерии  оценки и  рекомендации по улучшению плана.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Распознавать задачу и/или проблему в профессиональном и/или социальном  контексте;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Анализировать  задачу и/или  проблему и выделять её составные части;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Правильно выявлять и эффективно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искать информацию, необходимую для решения задачи и \или проблемы. Составить план  действия. Определить необходимые ресурсы. Владеть актуальными  методами работы в профессиональных и смежных сферах;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Актуальный  профессиональный и  социальный контекст, в котором  приходится  работать и жить; Основные источники  информации и  ресурсы для  решения задач и проблем в профессиональном и/или  социальном контексте.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Алгоритмы  выполнения в профессиональных и смежных областях. Методы работы  в профессиональных и смежных сферах. Структура  плана для решения задач.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Порядок 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оценки  результатов решения  задач профессиональной деятельности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0F46" w:rsidRPr="00DC6498" w:rsidTr="00DC6498">
        <w:trPr>
          <w:trHeight w:val="964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Осуществлять поиск, анализ и  интерпретацию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информации, необходимой 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выполнения задач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w w:val="96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Планирование информационного  поиска  из  широкого  набора   источников, необходимого  </w:t>
            </w:r>
            <w:proofErr w:type="gramStart"/>
            <w:r w:rsidRPr="00DC6498">
              <w:rPr>
                <w:rFonts w:ascii="Times New Roman" w:hAnsi="Times New Roman"/>
                <w:w w:val="96"/>
                <w:sz w:val="20"/>
                <w:szCs w:val="20"/>
              </w:rPr>
              <w:t>для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выполнения профессиональных  задач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Проведение  анализа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полученной информации,  выделяет  в </w:t>
            </w:r>
            <w:r w:rsidRPr="00DC6498">
              <w:rPr>
                <w:rFonts w:ascii="Times New Roman" w:hAnsi="Times New Roman"/>
                <w:w w:val="93"/>
                <w:sz w:val="20"/>
                <w:szCs w:val="20"/>
              </w:rPr>
              <w:t xml:space="preserve">ней </w:t>
            </w:r>
            <w:r w:rsidRPr="00DC6498">
              <w:rPr>
                <w:rFonts w:ascii="Times New Roman" w:hAnsi="Times New Roman"/>
                <w:sz w:val="20"/>
                <w:szCs w:val="20"/>
              </w:rPr>
              <w:t>главные аспекты.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Структурировать отобранную информацию в  соответствии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параметрами поиска;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Интерпретация  полученной  </w:t>
            </w:r>
            <w:r w:rsidRPr="00DC6498">
              <w:rPr>
                <w:rFonts w:ascii="Times New Roman" w:hAnsi="Times New Roman"/>
                <w:w w:val="98"/>
                <w:sz w:val="20"/>
                <w:szCs w:val="20"/>
              </w:rPr>
              <w:t xml:space="preserve">информации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контексте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профессиональной </w:t>
            </w:r>
            <w:r w:rsidRPr="00DC649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 задачи поиска информации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>пределять  необходимые источники информации. Планировать процесс поиска, структурировать получаемую информацию. Выделять наиболее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в перечне  информации. Оценивать практическую значимость результатов поиска. Оформлять результаты  </w:t>
            </w:r>
            <w:r w:rsidRPr="00DC6498">
              <w:rPr>
                <w:rFonts w:ascii="Times New Roman" w:hAnsi="Times New Roman"/>
                <w:sz w:val="20"/>
                <w:szCs w:val="20"/>
              </w:rPr>
              <w:lastRenderedPageBreak/>
              <w:t>поиска.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lastRenderedPageBreak/>
              <w:t>Номенклатура информационных источников  применяемых в профессиональной деятельности. Приемы структурирования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информации. Формат  оформления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результатов  поиска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информации.</w:t>
            </w:r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 развитие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актуальной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нормативно-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правовой документацию по  профессии (специальности). Применение 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 научной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профессиональной терминологии. Определение   траектории 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профессионального развития и самообразования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Определять актуальность нормативн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правовой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документации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профессиональной деятельности. Выстраивать  траектории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профессионального и  личностного развития.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Содержание  актуальной нормативн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правовой документации. Современная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научная и профессиональная терминология. Возможные траектории  профессионального развития и самообразования.</w:t>
            </w:r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04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Работать в коллективе и  команде,  эффективно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взаимодействовать с коллегами,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руководством, клиентами.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Участие в деловом общении для эффективного решения  деловых  задач. Планирование  профессиональной  деятельности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работу  коллектива  и команды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Взаимодействовать с  коллегами,  руководством, клиентами.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Психология коллектива Психология  личности. Основы  проектной деятельности.</w:t>
            </w:r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05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  контекста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Грамотно устно и письменно излагать свои мысли по профессиональной тематике на государственном  языке. Проявление толерантность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рабочем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 коллективе.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Излагать свои мысли на государственном языке. Оформлять документы.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Особенности социального и культурного контекста. Правила оформления документов.</w:t>
            </w:r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Проявлять  гражданск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патриотическую позицию, демонстрировать  осознанное поведение на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основе общечеловеческих ценностей.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Описывать значимость своей профессии. Презентовать структуру профессиональной деятельности по профессии (специальности)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Сущность гражданск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патриотической  позиции Общечеловеческие ценности. Правила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поведения в ходе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выполнения  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 ведении профессиональной деятельности. Обеспечивать  ресурсосбережение на рабочем  месте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Соблюдать нормы  экологической безопасности. Определять</w:t>
            </w:r>
          </w:p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направления  ресурсосбережения  в рамках  профессиональной  деятельности по  профессии  (специальности)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Правила  экологической  безопасности  при ведении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профессиональной 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деятельности. Основные ресурсы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задействованные в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деятельности.  Пути  обеспечения ресурсосбережения.</w:t>
            </w:r>
          </w:p>
        </w:tc>
      </w:tr>
      <w:tr w:rsidR="00F10F46" w:rsidRPr="00DC6498" w:rsidTr="00DC6498">
        <w:trPr>
          <w:trHeight w:val="273"/>
        </w:trPr>
        <w:tc>
          <w:tcPr>
            <w:tcW w:w="1091" w:type="dxa"/>
          </w:tcPr>
          <w:p w:rsidR="00F10F46" w:rsidRPr="00DC6498" w:rsidRDefault="00F10F46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ОК 09</w:t>
            </w:r>
          </w:p>
        </w:tc>
        <w:tc>
          <w:tcPr>
            <w:tcW w:w="1739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Использовать информационные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технологии в профессиональной  деятельности.</w:t>
            </w:r>
          </w:p>
        </w:tc>
        <w:tc>
          <w:tcPr>
            <w:tcW w:w="2410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Применение средств  информатизации и  информационных   технологий для реализации  профессиональной деятельности</w:t>
            </w:r>
          </w:p>
        </w:tc>
        <w:tc>
          <w:tcPr>
            <w:tcW w:w="1985" w:type="dxa"/>
          </w:tcPr>
          <w:p w:rsidR="00F10F46" w:rsidRPr="00DC6498" w:rsidRDefault="00F10F46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Применять средства информационных технологий для решения профессиональных задач. Использовать современное программное обеспечение. </w:t>
            </w:r>
          </w:p>
        </w:tc>
        <w:tc>
          <w:tcPr>
            <w:tcW w:w="2126" w:type="dxa"/>
          </w:tcPr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Современные средства и  устройства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информатизации</w:t>
            </w:r>
          </w:p>
          <w:p w:rsidR="00F10F46" w:rsidRPr="00DC6498" w:rsidRDefault="00F10F46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Порядок их  применения и  программное  обеспечение в  профессиональной  деятельности.</w:t>
            </w:r>
          </w:p>
        </w:tc>
      </w:tr>
      <w:tr w:rsidR="00B6050B" w:rsidRPr="00DC6498" w:rsidTr="00DC6498">
        <w:trPr>
          <w:trHeight w:val="273"/>
        </w:trPr>
        <w:tc>
          <w:tcPr>
            <w:tcW w:w="1091" w:type="dxa"/>
          </w:tcPr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ПК 1.1-1.4</w:t>
            </w:r>
          </w:p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ПК 2.1-2.8</w:t>
            </w:r>
          </w:p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ПК 3.1-3.6</w:t>
            </w:r>
          </w:p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ПК 4,1-4.5</w:t>
            </w:r>
          </w:p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  <w:r w:rsidRPr="00DC6498">
              <w:rPr>
                <w:rFonts w:ascii="Times New Roman" w:hAnsi="Times New Roman"/>
                <w:i/>
                <w:sz w:val="20"/>
                <w:szCs w:val="20"/>
              </w:rPr>
              <w:t>ПК 5.1-5.5</w:t>
            </w:r>
          </w:p>
          <w:p w:rsidR="00B6050B" w:rsidRPr="00DC6498" w:rsidRDefault="00B6050B" w:rsidP="001271D6">
            <w:pPr>
              <w:spacing w:after="0" w:line="240" w:lineRule="auto"/>
              <w:ind w:left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9" w:type="dxa"/>
          </w:tcPr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Подбор, подготовка</w:t>
            </w:r>
          </w:p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к работе, проверка</w:t>
            </w:r>
          </w:p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технологического</w:t>
            </w:r>
          </w:p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оборудования, производственного</w:t>
            </w:r>
          </w:p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инвентаря, инструментов</w:t>
            </w:r>
          </w:p>
        </w:tc>
        <w:tc>
          <w:tcPr>
            <w:tcW w:w="1985" w:type="dxa"/>
          </w:tcPr>
          <w:p w:rsidR="00B6050B" w:rsidRPr="00DC6498" w:rsidRDefault="00B6050B" w:rsidP="00127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безопасности, пожарной  безопасности,</w:t>
            </w:r>
          </w:p>
          <w:p w:rsidR="00B6050B" w:rsidRPr="00DC6498" w:rsidRDefault="00B6050B" w:rsidP="001271D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охраны труда. Выбирать, безопасно, в соответствии с инструкциями и регламентами эксплуатировать технологическое оборудование, инструменты, инвентарь в процессе обработки  сырья</w:t>
            </w:r>
          </w:p>
        </w:tc>
        <w:tc>
          <w:tcPr>
            <w:tcW w:w="2126" w:type="dxa"/>
            <w:vAlign w:val="bottom"/>
          </w:tcPr>
          <w:p w:rsidR="00B6050B" w:rsidRPr="00DC6498" w:rsidRDefault="00B6050B" w:rsidP="00127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Требования  охраны труда, пожарной безопасности и производственной санитарии в  организации питания. Виды, назначение,</w:t>
            </w:r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правила  безопасной эксплуатации</w:t>
            </w:r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технологического</w:t>
            </w:r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оборудования, производственного</w:t>
            </w:r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 xml:space="preserve">инвентаря, инструментов, </w:t>
            </w:r>
            <w:proofErr w:type="spellStart"/>
            <w:r w:rsidRPr="00DC6498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DC6498">
              <w:rPr>
                <w:rFonts w:ascii="Times New Roman" w:hAnsi="Times New Roman"/>
                <w:sz w:val="20"/>
                <w:szCs w:val="20"/>
              </w:rPr>
              <w:t xml:space="preserve">  приборов, посуды и правила ухода </w:t>
            </w:r>
            <w:proofErr w:type="gramStart"/>
            <w:r w:rsidRPr="00DC6498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eastAsia="Century" w:hAnsi="Times New Roman"/>
                <w:sz w:val="20"/>
                <w:szCs w:val="20"/>
              </w:rPr>
            </w:pPr>
            <w:r w:rsidRPr="00DC6498">
              <w:rPr>
                <w:rFonts w:ascii="Times New Roman" w:hAnsi="Times New Roman"/>
                <w:sz w:val="20"/>
                <w:szCs w:val="20"/>
              </w:rPr>
              <w:t>ними. В</w:t>
            </w:r>
            <w:r w:rsidRPr="00DC6498">
              <w:rPr>
                <w:rFonts w:ascii="Times New Roman" w:eastAsia="Century" w:hAnsi="Times New Roman"/>
                <w:sz w:val="20"/>
                <w:szCs w:val="20"/>
              </w:rPr>
              <w:t>озможные</w:t>
            </w:r>
          </w:p>
          <w:p w:rsidR="00B6050B" w:rsidRPr="00DC6498" w:rsidRDefault="00B6050B" w:rsidP="001271D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C6498">
              <w:rPr>
                <w:rFonts w:ascii="Times New Roman" w:eastAsia="Century" w:hAnsi="Times New Roman"/>
                <w:sz w:val="20"/>
                <w:szCs w:val="20"/>
              </w:rPr>
              <w:t>последствия нарушения  санитарии и гигиены, правил техники безопасности.</w:t>
            </w:r>
          </w:p>
        </w:tc>
      </w:tr>
    </w:tbl>
    <w:p w:rsidR="00A476D4" w:rsidRPr="0043682B" w:rsidRDefault="00A476D4" w:rsidP="0061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учебно</w:t>
      </w:r>
      <w:r w:rsidR="0061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6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99559B"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6F73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6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9559B"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6D4" w:rsidRPr="0043682B" w:rsidRDefault="005A3529" w:rsidP="005A35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ромежуточная аттестация: </w:t>
      </w:r>
      <w:r w:rsidRPr="00EC3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  <w:r w:rsidR="00EC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82B" w:rsidRPr="0043682B" w:rsidRDefault="0043682B" w:rsidP="00616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9B" w:rsidRPr="0043682B" w:rsidRDefault="0099559B" w:rsidP="0099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99559B" w:rsidRPr="0043682B" w:rsidRDefault="0099559B" w:rsidP="0099559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9559B" w:rsidRPr="0043682B" w:rsidRDefault="0099559B" w:rsidP="0099559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99559B" w:rsidRPr="0043682B" w:rsidRDefault="0099559B" w:rsidP="0099559B">
      <w:pPr>
        <w:spacing w:after="0" w:line="240" w:lineRule="auto"/>
        <w:ind w:left="-180"/>
        <w:jc w:val="both"/>
        <w:rPr>
          <w:rFonts w:ascii="Arial" w:eastAsia="Times New Roman" w:hAnsi="Arial" w:cs="Arial"/>
          <w:lang w:eastAsia="ru-RU"/>
        </w:rPr>
      </w:pPr>
    </w:p>
    <w:tbl>
      <w:tblPr>
        <w:tblW w:w="9594" w:type="dxa"/>
        <w:tblInd w:w="-108" w:type="dxa"/>
        <w:tblLook w:val="04A0"/>
      </w:tblPr>
      <w:tblGrid>
        <w:gridCol w:w="7588"/>
        <w:gridCol w:w="2006"/>
      </w:tblGrid>
      <w:tr w:rsidR="0099559B" w:rsidRPr="00616A80" w:rsidTr="005A3529">
        <w:trPr>
          <w:trHeight w:val="488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59B" w:rsidRPr="00616A80" w:rsidRDefault="0099559B" w:rsidP="00F1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559B" w:rsidRPr="00616A80" w:rsidRDefault="0099559B" w:rsidP="00F1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9559B" w:rsidRPr="00616A80" w:rsidTr="005A3529">
        <w:trPr>
          <w:trHeight w:val="297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99559B" w:rsidRPr="00616A80" w:rsidTr="005A3529">
        <w:trPr>
          <w:trHeight w:val="287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лабораторная работа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616A80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99559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F10F46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59B" w:rsidRPr="00616A80" w:rsidRDefault="0099559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50B" w:rsidRPr="00616A80" w:rsidTr="005A3529">
        <w:trPr>
          <w:trHeight w:val="302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6050B" w:rsidRPr="00616A80" w:rsidRDefault="00B6050B" w:rsidP="00F10F46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A8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Итоговая аттестация в форме</w:t>
            </w:r>
            <w:r w:rsidRPr="00616A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EB44C0" w:rsidRPr="00616A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050B" w:rsidRPr="00616A80" w:rsidRDefault="00B6050B" w:rsidP="00B605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311" w:rsidRPr="0043682B" w:rsidRDefault="00453311" w:rsidP="00616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5CD" w:rsidRPr="0043682B" w:rsidRDefault="002445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445CD" w:rsidRPr="0043682B" w:rsidRDefault="002445CD" w:rsidP="002445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b w:val="0"/>
          <w:sz w:val="28"/>
          <w:szCs w:val="28"/>
          <w:lang w:val="ru-RU"/>
        </w:rPr>
        <w:sectPr w:rsidR="002445CD" w:rsidRPr="0043682B" w:rsidSect="006F73FE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45CD" w:rsidRPr="00DC6498" w:rsidRDefault="002445CD" w:rsidP="00DC64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b w:val="0"/>
          <w:caps/>
          <w:sz w:val="24"/>
          <w:szCs w:val="24"/>
          <w:lang w:val="ru-RU"/>
        </w:rPr>
      </w:pPr>
      <w:r w:rsidRPr="00DC6498">
        <w:rPr>
          <w:rFonts w:ascii="Times New Roman" w:hAnsi="Times New Roman"/>
          <w:b w:val="0"/>
          <w:sz w:val="24"/>
          <w:szCs w:val="24"/>
          <w:lang w:val="ru-RU"/>
        </w:rPr>
        <w:lastRenderedPageBreak/>
        <w:t>2.2.Тематический план и содержание учебно</w:t>
      </w:r>
      <w:r w:rsidR="00616A80">
        <w:rPr>
          <w:rFonts w:ascii="Times New Roman" w:hAnsi="Times New Roman"/>
          <w:b w:val="0"/>
          <w:sz w:val="24"/>
          <w:szCs w:val="24"/>
          <w:lang w:val="ru-RU"/>
        </w:rPr>
        <w:t>го предмета</w:t>
      </w:r>
      <w:r w:rsidRPr="00DC6498">
        <w:rPr>
          <w:rFonts w:ascii="Times New Roman" w:hAnsi="Times New Roman"/>
          <w:b w:val="0"/>
          <w:sz w:val="24"/>
          <w:szCs w:val="24"/>
          <w:lang w:val="ru-RU"/>
        </w:rPr>
        <w:t xml:space="preserve">:  </w:t>
      </w:r>
      <w:r w:rsidR="00616A80">
        <w:rPr>
          <w:rFonts w:ascii="Times New Roman" w:hAnsi="Times New Roman"/>
          <w:b w:val="0"/>
          <w:bCs w:val="0"/>
          <w:iCs/>
          <w:sz w:val="24"/>
          <w:szCs w:val="24"/>
          <w:lang w:val="ru-RU" w:eastAsia="ru-RU"/>
        </w:rPr>
        <w:t>ДУП</w:t>
      </w:r>
      <w:r w:rsidR="00DC6498" w:rsidRPr="00DC6498">
        <w:rPr>
          <w:rFonts w:ascii="Times New Roman" w:hAnsi="Times New Roman"/>
          <w:b w:val="0"/>
          <w:bCs w:val="0"/>
          <w:iCs/>
          <w:sz w:val="24"/>
          <w:szCs w:val="24"/>
          <w:lang w:val="ru-RU" w:eastAsia="ru-RU"/>
        </w:rPr>
        <w:t>.01 Специальный  рисунок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9"/>
        <w:gridCol w:w="550"/>
        <w:gridCol w:w="6932"/>
        <w:gridCol w:w="247"/>
        <w:gridCol w:w="203"/>
        <w:gridCol w:w="1154"/>
        <w:gridCol w:w="1139"/>
        <w:gridCol w:w="1742"/>
      </w:tblGrid>
      <w:tr w:rsidR="002445CD" w:rsidRPr="00743B1C" w:rsidTr="00EB44C0">
        <w:tc>
          <w:tcPr>
            <w:tcW w:w="269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учебного  материала и формы организации деятельности </w:t>
            </w:r>
            <w:proofErr w:type="gramStart"/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/>
                <w:b/>
                <w:i/>
                <w:sz w:val="20"/>
                <w:szCs w:val="20"/>
              </w:rPr>
              <w:t>Осваиваемые элементы компетенций</w:t>
            </w:r>
          </w:p>
        </w:tc>
      </w:tr>
      <w:tr w:rsidR="002445CD" w:rsidRPr="00743B1C" w:rsidTr="00EB44C0">
        <w:trPr>
          <w:trHeight w:val="399"/>
        </w:trPr>
        <w:tc>
          <w:tcPr>
            <w:tcW w:w="269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EB44C0">
        <w:trPr>
          <w:trHeight w:val="135"/>
        </w:trPr>
        <w:tc>
          <w:tcPr>
            <w:tcW w:w="10181" w:type="dxa"/>
            <w:gridSpan w:val="3"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 Рисование 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1742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395"/>
        </w:trPr>
        <w:tc>
          <w:tcPr>
            <w:tcW w:w="2699" w:type="dxa"/>
            <w:vMerge w:val="restart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</w:t>
            </w:r>
            <w:r w:rsidR="00EC3039" w:rsidRPr="00743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рисования</w:t>
            </w:r>
          </w:p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усвоения 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EB44C0" w:rsidRPr="00743B1C" w:rsidRDefault="00EB44C0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91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Техника рисунка и ее многообразие.</w:t>
            </w:r>
            <w:r w:rsidR="008D3AFE"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Законы композиции: равновесие; динамика и статика; симметрия.</w:t>
            </w:r>
          </w:p>
        </w:tc>
        <w:tc>
          <w:tcPr>
            <w:tcW w:w="1604" w:type="dxa"/>
            <w:gridSpan w:val="3"/>
            <w:vMerge w:val="restart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Правила, приемы и  техника рисования</w:t>
            </w:r>
            <w:r w:rsidRPr="00743B1C">
              <w:rPr>
                <w:sz w:val="20"/>
                <w:szCs w:val="20"/>
              </w:rPr>
              <w:t xml:space="preserve"> </w:t>
            </w: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нанесения различных линий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цвете и цветовой гармонии</w:t>
            </w:r>
            <w:r w:rsidRPr="00743B1C">
              <w:rPr>
                <w:sz w:val="20"/>
                <w:szCs w:val="20"/>
              </w:rPr>
              <w:t xml:space="preserve">. </w:t>
            </w:r>
            <w:r w:rsidRPr="00743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работы акварелью и гуашью.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288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32" w:type="dxa"/>
            <w:shd w:val="clear" w:color="auto" w:fill="auto"/>
          </w:tcPr>
          <w:p w:rsidR="00EB44C0" w:rsidRPr="00743B1C" w:rsidRDefault="0069261F" w:rsidP="00743B1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Орнамент и его виды. </w:t>
            </w:r>
            <w:r w:rsidR="00EB44C0" w:rsidRPr="00743B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Рисование композиционно-замкнутого орнамента</w:t>
            </w:r>
          </w:p>
        </w:tc>
        <w:tc>
          <w:tcPr>
            <w:tcW w:w="1604" w:type="dxa"/>
            <w:gridSpan w:val="3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B44C0" w:rsidRPr="00743B1C" w:rsidRDefault="00743B1C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327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327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№1</w:t>
            </w:r>
            <w:r w:rsidR="003E5324"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упражнения по рисованию: (прямые      вертикальные, горизонтальные, криволинейные линии).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EB44C0">
        <w:trPr>
          <w:trHeight w:val="545"/>
        </w:trPr>
        <w:tc>
          <w:tcPr>
            <w:tcW w:w="2699" w:type="dxa"/>
            <w:vMerge w:val="restart"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Тема 1. 2.</w:t>
            </w:r>
          </w:p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Рисунок с натуры</w:t>
            </w:r>
          </w:p>
          <w:p w:rsidR="002445CD" w:rsidRPr="00743B1C" w:rsidRDefault="002445CD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усвоения 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2445CD" w:rsidRPr="00743B1C" w:rsidRDefault="002445CD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45CD" w:rsidRPr="00743B1C" w:rsidTr="00743B1C">
        <w:trPr>
          <w:trHeight w:val="323"/>
        </w:trPr>
        <w:tc>
          <w:tcPr>
            <w:tcW w:w="2699" w:type="dxa"/>
            <w:vMerge/>
            <w:shd w:val="clear" w:color="auto" w:fill="auto"/>
          </w:tcPr>
          <w:p w:rsidR="002445CD" w:rsidRPr="00743B1C" w:rsidRDefault="002445CD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93701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742" w:type="dxa"/>
            <w:vMerge/>
            <w:shd w:val="clear" w:color="auto" w:fill="auto"/>
          </w:tcPr>
          <w:p w:rsidR="002445CD" w:rsidRPr="00743B1C" w:rsidRDefault="002445CD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399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№2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Рисование с натуры геометрических фигур и предметов геометрической формы.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EB44C0">
        <w:trPr>
          <w:trHeight w:val="545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3E5324" w:rsidRPr="00743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 Рисование фруктов и овощей. Понятие о цвете и его психологическое воздействие. Значение цвета в кондитерском производстве.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285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3E5324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№4.</w:t>
            </w:r>
            <w:r w:rsidR="00EB44C0" w:rsidRPr="00743B1C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 натуры пирожные и торты различной формы. Законы композиции.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562"/>
        </w:trPr>
        <w:tc>
          <w:tcPr>
            <w:tcW w:w="2699" w:type="dxa"/>
            <w:vMerge w:val="restart"/>
            <w:shd w:val="clear" w:color="auto" w:fill="auto"/>
          </w:tcPr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тортов</w:t>
            </w:r>
          </w:p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9" w:type="dxa"/>
            <w:gridSpan w:val="3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2.1-2.8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A93701" w:rsidRPr="00743B1C" w:rsidRDefault="00A93701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A93701" w:rsidRPr="00743B1C" w:rsidRDefault="003E5324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</w:tc>
      </w:tr>
      <w:tr w:rsidR="00A93701" w:rsidRPr="00743B1C" w:rsidTr="00EB44C0">
        <w:trPr>
          <w:trHeight w:val="273"/>
        </w:trPr>
        <w:tc>
          <w:tcPr>
            <w:tcW w:w="2699" w:type="dxa"/>
            <w:vMerge/>
            <w:shd w:val="clear" w:color="auto" w:fill="auto"/>
          </w:tcPr>
          <w:p w:rsidR="00A93701" w:rsidRPr="00743B1C" w:rsidRDefault="00A93701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93701" w:rsidRPr="00743B1C" w:rsidRDefault="00EB44C0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4C0" w:rsidRPr="00743B1C" w:rsidTr="00743B1C">
        <w:trPr>
          <w:trHeight w:val="1016"/>
        </w:trPr>
        <w:tc>
          <w:tcPr>
            <w:tcW w:w="2699" w:type="dxa"/>
            <w:vMerge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43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EB44C0" w:rsidRPr="00743B1C" w:rsidRDefault="00EB44C0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№5</w:t>
            </w:r>
            <w:r w:rsidR="003E5324" w:rsidRPr="00743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Выполнение рисунка торта квадратной, круглой, овальной  формы, используя выразительные средства композиции.</w:t>
            </w:r>
          </w:p>
        </w:tc>
        <w:tc>
          <w:tcPr>
            <w:tcW w:w="1139" w:type="dxa"/>
            <w:shd w:val="clear" w:color="auto" w:fill="auto"/>
          </w:tcPr>
          <w:p w:rsidR="00EB44C0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EB44C0" w:rsidRPr="00743B1C" w:rsidRDefault="00EB44C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33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Раздел  2 Лепка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EB44C0">
        <w:trPr>
          <w:trHeight w:val="562"/>
        </w:trPr>
        <w:tc>
          <w:tcPr>
            <w:tcW w:w="2699" w:type="dxa"/>
            <w:vMerge w:val="restart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 Основы лепки </w:t>
            </w:r>
          </w:p>
        </w:tc>
        <w:tc>
          <w:tcPr>
            <w:tcW w:w="7932" w:type="dxa"/>
            <w:gridSpan w:val="4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54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усвоения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01-ОК 11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1.1-1.4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ПК 2.1-2.8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3.1-3.6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4,1-4.5</w:t>
            </w:r>
          </w:p>
          <w:p w:rsidR="00AD22F9" w:rsidRPr="00743B1C" w:rsidRDefault="00AD22F9" w:rsidP="00743B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5.1-5.5</w:t>
            </w:r>
          </w:p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12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лепки. Содержание и задачи лепки.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69261F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и лепка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материалы для лепки. Материалы лепки в кондитерском производстве.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309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2" w:type="dxa"/>
            <w:gridSpan w:val="3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лепки макетов  торта различной формы.</w:t>
            </w:r>
            <w:r w:rsidRPr="00743B1C">
              <w:rPr>
                <w:sz w:val="20"/>
                <w:szCs w:val="20"/>
              </w:rPr>
              <w:t xml:space="preserve"> </w:t>
            </w:r>
            <w:r w:rsidRPr="00743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лепки элементов украшения  для тортов.</w:t>
            </w:r>
          </w:p>
        </w:tc>
        <w:tc>
          <w:tcPr>
            <w:tcW w:w="1154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AD22F9" w:rsidRPr="00743B1C" w:rsidRDefault="003154B0" w:rsidP="0074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EB44C0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Практические  занятия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616A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№6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Последовательность лепки растительного орнамента, овощей.  Последовательность лепки цветов.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№7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Техника лепки объемных фигур. Рисование эскиза. Последовательность лепки объемных фигур. Лепка объемных фигур.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№8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Разработка эскизов макетов тортов.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2F9" w:rsidRPr="00743B1C" w:rsidTr="00AD22F9">
        <w:trPr>
          <w:trHeight w:val="275"/>
        </w:trPr>
        <w:tc>
          <w:tcPr>
            <w:tcW w:w="2699" w:type="dxa"/>
            <w:vMerge/>
            <w:shd w:val="clear" w:color="auto" w:fill="auto"/>
          </w:tcPr>
          <w:p w:rsidR="00AD22F9" w:rsidRPr="00743B1C" w:rsidRDefault="00AD22F9" w:rsidP="0074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AD22F9" w:rsidRPr="00743B1C" w:rsidRDefault="00AD22F9" w:rsidP="00743B1C">
            <w:pPr>
              <w:tabs>
                <w:tab w:val="left" w:pos="2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№9</w:t>
            </w:r>
            <w:r w:rsidR="003E5324"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43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Изготовление макетов тортов по эскизам</w:t>
            </w:r>
          </w:p>
        </w:tc>
        <w:tc>
          <w:tcPr>
            <w:tcW w:w="1139" w:type="dxa"/>
            <w:shd w:val="clear" w:color="auto" w:fill="auto"/>
          </w:tcPr>
          <w:p w:rsidR="00AD22F9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2" w:type="dxa"/>
            <w:vMerge/>
            <w:shd w:val="clear" w:color="auto" w:fill="auto"/>
          </w:tcPr>
          <w:p w:rsidR="00AD22F9" w:rsidRPr="00743B1C" w:rsidRDefault="00AD22F9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75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3E5324" w:rsidP="00743B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A93701"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ифференцированный зачет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3701" w:rsidRPr="00743B1C" w:rsidTr="00EB44C0">
        <w:trPr>
          <w:trHeight w:val="275"/>
        </w:trPr>
        <w:tc>
          <w:tcPr>
            <w:tcW w:w="11785" w:type="dxa"/>
            <w:gridSpan w:val="6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shd w:val="clear" w:color="auto" w:fill="auto"/>
          </w:tcPr>
          <w:p w:rsidR="00A93701" w:rsidRPr="00743B1C" w:rsidRDefault="00616A80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1742" w:type="dxa"/>
            <w:shd w:val="clear" w:color="auto" w:fill="auto"/>
          </w:tcPr>
          <w:p w:rsidR="00A93701" w:rsidRPr="00743B1C" w:rsidRDefault="00A93701" w:rsidP="00743B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445CD" w:rsidRPr="00743B1C" w:rsidRDefault="002445CD" w:rsidP="00244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311" w:rsidRPr="0043682B" w:rsidRDefault="00453311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45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C6860" w:rsidRPr="0043682B" w:rsidSect="002445C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476D4" w:rsidRPr="0043682B" w:rsidRDefault="00A476D4" w:rsidP="00743B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A476D4" w:rsidRPr="0043682B" w:rsidRDefault="00A476D4" w:rsidP="00A476D4">
      <w:pPr>
        <w:spacing w:after="0" w:line="240" w:lineRule="auto"/>
        <w:ind w:firstLine="71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</w:t>
      </w:r>
      <w:r w:rsidR="003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наличия учебного кабинета технологии кулинарного производства.</w:t>
      </w:r>
      <w:r w:rsidRPr="0043682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материал (плакаты);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учебно-методический комплекс;</w:t>
      </w:r>
    </w:p>
    <w:p w:rsidR="00A476D4" w:rsidRPr="0043682B" w:rsidRDefault="00A476D4" w:rsidP="00A476D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ЦОР (презентации).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A476D4" w:rsidRPr="0043682B" w:rsidRDefault="00A476D4" w:rsidP="00A476D4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обучающих видеофильмов.</w:t>
      </w:r>
    </w:p>
    <w:p w:rsidR="00A476D4" w:rsidRPr="0043682B" w:rsidRDefault="00A476D4" w:rsidP="00A47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учебных изданий, Интернет-ресурсов,   дополнительной</w:t>
      </w:r>
      <w:r w:rsidR="00CC6860"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источники:</w:t>
      </w:r>
    </w:p>
    <w:p w:rsidR="003154B0" w:rsidRPr="003154B0" w:rsidRDefault="003154B0" w:rsidP="003154B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154B0">
        <w:rPr>
          <w:rFonts w:ascii="Times New Roman" w:hAnsi="Times New Roman" w:cs="Times New Roman"/>
          <w:sz w:val="24"/>
          <w:szCs w:val="24"/>
        </w:rPr>
        <w:t xml:space="preserve">Жабинский, В. И. Рисунок: учебное пособие / В.И. Жабинский, А.В. </w:t>
      </w:r>
      <w:proofErr w:type="spellStart"/>
      <w:r w:rsidRPr="003154B0">
        <w:rPr>
          <w:rFonts w:ascii="Times New Roman" w:hAnsi="Times New Roman" w:cs="Times New Roman"/>
          <w:sz w:val="24"/>
          <w:szCs w:val="24"/>
        </w:rPr>
        <w:t>Винтова</w:t>
      </w:r>
      <w:proofErr w:type="spellEnd"/>
      <w:r w:rsidRPr="003154B0">
        <w:rPr>
          <w:rFonts w:ascii="Times New Roman" w:hAnsi="Times New Roman" w:cs="Times New Roman"/>
          <w:sz w:val="24"/>
          <w:szCs w:val="24"/>
        </w:rPr>
        <w:t xml:space="preserve">. — Москва: ИНФРА-М, 2020. — 256 с., [16] с.  </w:t>
      </w:r>
      <w:proofErr w:type="spellStart"/>
      <w:r w:rsidRPr="003154B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154B0">
        <w:rPr>
          <w:rFonts w:ascii="Times New Roman" w:hAnsi="Times New Roman" w:cs="Times New Roman"/>
          <w:sz w:val="24"/>
          <w:szCs w:val="24"/>
        </w:rPr>
        <w:t xml:space="preserve">. ил. — (Среднее профессиональное образование). - ISBN 978-5-16-104799-6. - Текст: электронный. - URL: </w:t>
      </w:r>
      <w:hyperlink r:id="rId8" w:history="1">
        <w:r w:rsidRPr="003154B0">
          <w:rPr>
            <w:rStyle w:val="ad"/>
            <w:rFonts w:ascii="Times New Roman" w:hAnsi="Times New Roman" w:cs="Times New Roman"/>
            <w:sz w:val="24"/>
            <w:szCs w:val="24"/>
          </w:rPr>
          <w:t>https://new.znanium.com/catalog/product/1009462</w:t>
        </w:r>
      </w:hyperlink>
      <w:r w:rsidRPr="003154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6D4" w:rsidRPr="003154B0" w:rsidRDefault="00A476D4" w:rsidP="003154B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154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Дополнительные источники: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Беляева. С. Е. Основы изобразительного искусства. – Академия,20</w:t>
      </w:r>
      <w:r w:rsidR="00743B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Бутейскис Н.Г., Жукова А.А. Технология приготовления мучных кондитерских изделий – М.: Издательский центр Академия, 2009.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В.А. Организация производства и обслуживания на предприятиях общественного питания – М.: Издательский центр Академия, 2009.</w:t>
      </w:r>
    </w:p>
    <w:p w:rsidR="00A476D4" w:rsidRPr="0043682B" w:rsidRDefault="00A476D4" w:rsidP="00A476D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Шембель А. Ф. Рисование и лепка.- М.: Издательский центр Академия, 2008.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Интернет-ресурсы: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элементов торта [Электронные ресурсы]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Hlebopechka.ru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торта [Электронные ресурсы]</w:t>
      </w:r>
    </w:p>
    <w:p w:rsidR="00A476D4" w:rsidRPr="0043682B" w:rsidRDefault="00A476D4" w:rsidP="00A476D4">
      <w:pPr>
        <w:numPr>
          <w:ilvl w:val="0"/>
          <w:numId w:val="10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Hlebopechka.ru, Мастер-классы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Pr="0043682B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860" w:rsidRDefault="00CC686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4B0" w:rsidRPr="0043682B" w:rsidRDefault="003154B0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r w:rsidR="0031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A476D4" w:rsidRPr="0043682B" w:rsidRDefault="00A476D4" w:rsidP="00A476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476D4" w:rsidRPr="0043682B" w:rsidRDefault="00A476D4" w:rsidP="00A476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</w:t>
      </w:r>
      <w:r w:rsidR="0031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Pr="00436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преподавателем в процессе проведения </w:t>
      </w:r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лабораторных работ, практических занятий, тестирования, а также выполнения </w:t>
      </w:r>
      <w:proofErr w:type="gramStart"/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43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индивидуальных заданий.</w:t>
      </w:r>
    </w:p>
    <w:p w:rsidR="00A476D4" w:rsidRPr="0043682B" w:rsidRDefault="00A476D4" w:rsidP="00A476D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10598" w:type="dxa"/>
        <w:tblLook w:val="04A0"/>
      </w:tblPr>
      <w:tblGrid>
        <w:gridCol w:w="4928"/>
        <w:gridCol w:w="5670"/>
      </w:tblGrid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6D4" w:rsidRPr="0043682B" w:rsidRDefault="00A476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/>
              <w:rPr>
                <w:rFonts w:cs="Times New Roman"/>
              </w:rPr>
            </w:pP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по рисованию;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различного вида орнамент;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предметы геометрической формы;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предметы домашнего обихода;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фрукты и овощи;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 натуры пирожные и торты различных форм;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торты различной конфигураций, используя выразительные средства композиции;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фруктов, овощей, цветов и растительного орнамента;</w:t>
            </w:r>
          </w:p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лепку макетов тортов, используя законы композиции.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22F9" w:rsidRDefault="003E5324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контроль.  О</w:t>
            </w:r>
            <w:r w:rsidR="00AD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ПЗ.1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по рисованию: (прямые      вертикальные, горизонтальные, криволинейные линии).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ПЗ.2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геометрических фигур и предметов геометрической формы.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ПЗ.3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sz w:val="24"/>
                <w:szCs w:val="24"/>
              </w:rPr>
              <w:t>Рисование фруктов и овощей. Понятие о цвете и его психологическое воздействие. Значение цвета в кондитерском производстве.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ПЗ.4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пирожные и торты различной формы. Законы композиции.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ПЗ.5</w:t>
            </w:r>
            <w:r w:rsidR="008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торта квадратной, круглой, овальной  формы, используя выразительные средства композиции.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ПЗ.6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лепки растительного орнамента, овощей.  Последовательность лепки цветов.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ПЗ.7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лепки объемных фигур. Рисование эскиза. Последовательность лепки объемных фигур. Лепка объемных фигур.</w:t>
            </w:r>
          </w:p>
          <w:p w:rsidR="00185150" w:rsidRDefault="00185150" w:rsidP="00AD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ПЗ.8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эскизов макетов тортов.</w:t>
            </w:r>
          </w:p>
          <w:p w:rsidR="00A476D4" w:rsidRPr="0043682B" w:rsidRDefault="00185150" w:rsidP="003E5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ПЗ.9</w:t>
            </w:r>
            <w:r w:rsidR="008D3A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3AF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макетов тортов по эскизам</w:t>
            </w: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/>
              <w:rPr>
                <w:rFonts w:cs="Times New Roman"/>
              </w:rPr>
            </w:pPr>
          </w:p>
        </w:tc>
      </w:tr>
      <w:tr w:rsidR="00A476D4" w:rsidRPr="0043682B" w:rsidTr="008D3AFE">
        <w:trPr>
          <w:trHeight w:val="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рисунка и ее многообразие;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рисунка с натуры;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рисунка с натуры пирожных и тортов;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рисунке, последовательность работы над рисунком;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композиции, выразительные средства композиции;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тортов;</w:t>
            </w:r>
          </w:p>
          <w:p w:rsidR="00A476D4" w:rsidRPr="0043682B" w:rsidRDefault="00A476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лепки элементов украшения для тортов;</w:t>
            </w:r>
          </w:p>
          <w:p w:rsidR="00A476D4" w:rsidRPr="0043682B" w:rsidRDefault="00A476D4">
            <w:pPr>
              <w:spacing w:after="0" w:line="20" w:lineRule="atLeast"/>
              <w:rPr>
                <w:rFonts w:ascii="Arial" w:eastAsia="Times New Roman" w:hAnsi="Arial" w:cs="Arial"/>
                <w:lang w:eastAsia="ru-RU"/>
              </w:rPr>
            </w:pPr>
            <w:r w:rsidRPr="0043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лепки макетов  различной формы.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6D4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  <w:p w:rsidR="00AD22F9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Тестирование, оценка</w:t>
            </w:r>
          </w:p>
          <w:p w:rsidR="00AD22F9" w:rsidRPr="00AD22F9" w:rsidRDefault="00AD22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  <w:p w:rsidR="00AD22F9" w:rsidRPr="00AD22F9" w:rsidRDefault="00AD22F9">
            <w:pPr>
              <w:spacing w:after="0" w:line="20" w:lineRule="atLeast"/>
              <w:rPr>
                <w:rFonts w:ascii="Arial" w:eastAsia="Times New Roman" w:hAnsi="Arial" w:cs="Arial"/>
                <w:i/>
                <w:lang w:eastAsia="ru-RU"/>
              </w:rPr>
            </w:pPr>
            <w:r w:rsidRPr="00AD2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опрос, оценка</w:t>
            </w:r>
          </w:p>
        </w:tc>
      </w:tr>
    </w:tbl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E5324" w:rsidRDefault="003E5324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D3AFE" w:rsidRDefault="008D3AFE" w:rsidP="008D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8D3AFE" w:rsidSect="00CC686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D8" w:rsidRDefault="001101D8" w:rsidP="00CC6860">
      <w:pPr>
        <w:spacing w:after="0" w:line="240" w:lineRule="auto"/>
      </w:pPr>
      <w:r>
        <w:separator/>
      </w:r>
    </w:p>
  </w:endnote>
  <w:endnote w:type="continuationSeparator" w:id="0">
    <w:p w:rsidR="001101D8" w:rsidRDefault="001101D8" w:rsidP="00CC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3E" w:rsidRDefault="00F2493E">
    <w:pPr>
      <w:pStyle w:val="a7"/>
      <w:jc w:val="center"/>
    </w:pPr>
  </w:p>
  <w:p w:rsidR="00F2493E" w:rsidRDefault="00F249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D8" w:rsidRDefault="001101D8" w:rsidP="00CC6860">
      <w:pPr>
        <w:spacing w:after="0" w:line="240" w:lineRule="auto"/>
      </w:pPr>
      <w:r>
        <w:separator/>
      </w:r>
    </w:p>
  </w:footnote>
  <w:footnote w:type="continuationSeparator" w:id="0">
    <w:p w:rsidR="001101D8" w:rsidRDefault="001101D8" w:rsidP="00CC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E7"/>
    <w:multiLevelType w:val="multilevel"/>
    <w:tmpl w:val="4C3E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049B"/>
    <w:multiLevelType w:val="multilevel"/>
    <w:tmpl w:val="FE76A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B8D"/>
    <w:multiLevelType w:val="multilevel"/>
    <w:tmpl w:val="FFD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3913"/>
    <w:multiLevelType w:val="multilevel"/>
    <w:tmpl w:val="BC129C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E2082F"/>
    <w:multiLevelType w:val="multilevel"/>
    <w:tmpl w:val="5A3037A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8B4608"/>
    <w:multiLevelType w:val="multilevel"/>
    <w:tmpl w:val="E4121E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940D7E"/>
    <w:multiLevelType w:val="multilevel"/>
    <w:tmpl w:val="841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61CD9"/>
    <w:multiLevelType w:val="hybridMultilevel"/>
    <w:tmpl w:val="60786918"/>
    <w:lvl w:ilvl="0" w:tplc="93141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8D3ADC"/>
    <w:multiLevelType w:val="hybridMultilevel"/>
    <w:tmpl w:val="BB3A3992"/>
    <w:lvl w:ilvl="0" w:tplc="642EB7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DB637D"/>
    <w:multiLevelType w:val="multilevel"/>
    <w:tmpl w:val="1C427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915B9"/>
    <w:multiLevelType w:val="multilevel"/>
    <w:tmpl w:val="1050116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95E05F5"/>
    <w:multiLevelType w:val="multilevel"/>
    <w:tmpl w:val="774291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913A88"/>
    <w:multiLevelType w:val="hybridMultilevel"/>
    <w:tmpl w:val="3FD43D98"/>
    <w:lvl w:ilvl="0" w:tplc="588C60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5033EC0"/>
    <w:multiLevelType w:val="multilevel"/>
    <w:tmpl w:val="38B6E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30728"/>
    <w:multiLevelType w:val="hybridMultilevel"/>
    <w:tmpl w:val="87E4C14A"/>
    <w:lvl w:ilvl="0" w:tplc="57888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70DD1"/>
    <w:multiLevelType w:val="multilevel"/>
    <w:tmpl w:val="7D0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D7A5B"/>
    <w:multiLevelType w:val="multilevel"/>
    <w:tmpl w:val="6FC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E4727"/>
    <w:multiLevelType w:val="hybridMultilevel"/>
    <w:tmpl w:val="B7E44D82"/>
    <w:lvl w:ilvl="0" w:tplc="57888C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221A1"/>
    <w:multiLevelType w:val="multilevel"/>
    <w:tmpl w:val="8F5C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6D4"/>
    <w:rsid w:val="00013368"/>
    <w:rsid w:val="00032E6A"/>
    <w:rsid w:val="000E3B41"/>
    <w:rsid w:val="000E4FEB"/>
    <w:rsid w:val="001101D8"/>
    <w:rsid w:val="00116C01"/>
    <w:rsid w:val="001271D6"/>
    <w:rsid w:val="00175AA0"/>
    <w:rsid w:val="00185150"/>
    <w:rsid w:val="002445CD"/>
    <w:rsid w:val="00270F95"/>
    <w:rsid w:val="00287D05"/>
    <w:rsid w:val="002A0195"/>
    <w:rsid w:val="002F64B3"/>
    <w:rsid w:val="003154B0"/>
    <w:rsid w:val="003815A4"/>
    <w:rsid w:val="003873A2"/>
    <w:rsid w:val="003E5324"/>
    <w:rsid w:val="0043682B"/>
    <w:rsid w:val="00453311"/>
    <w:rsid w:val="00476CE8"/>
    <w:rsid w:val="004E3711"/>
    <w:rsid w:val="005613AF"/>
    <w:rsid w:val="005A3529"/>
    <w:rsid w:val="005C781B"/>
    <w:rsid w:val="00616A80"/>
    <w:rsid w:val="00620163"/>
    <w:rsid w:val="00657A17"/>
    <w:rsid w:val="0069261F"/>
    <w:rsid w:val="00695E69"/>
    <w:rsid w:val="006A458D"/>
    <w:rsid w:val="006F73FE"/>
    <w:rsid w:val="0070377F"/>
    <w:rsid w:val="00743B1C"/>
    <w:rsid w:val="00765CC4"/>
    <w:rsid w:val="007A74AF"/>
    <w:rsid w:val="008271EF"/>
    <w:rsid w:val="008D3AFE"/>
    <w:rsid w:val="00936CF3"/>
    <w:rsid w:val="0099559B"/>
    <w:rsid w:val="009D0DA3"/>
    <w:rsid w:val="009E7C09"/>
    <w:rsid w:val="00A040A0"/>
    <w:rsid w:val="00A129E2"/>
    <w:rsid w:val="00A23A42"/>
    <w:rsid w:val="00A476D4"/>
    <w:rsid w:val="00A93701"/>
    <w:rsid w:val="00AD22F9"/>
    <w:rsid w:val="00B45602"/>
    <w:rsid w:val="00B6050B"/>
    <w:rsid w:val="00BA0C46"/>
    <w:rsid w:val="00C45204"/>
    <w:rsid w:val="00C754FD"/>
    <w:rsid w:val="00CA596F"/>
    <w:rsid w:val="00CC6860"/>
    <w:rsid w:val="00D72182"/>
    <w:rsid w:val="00DC6498"/>
    <w:rsid w:val="00E23863"/>
    <w:rsid w:val="00E328FB"/>
    <w:rsid w:val="00EB44C0"/>
    <w:rsid w:val="00EC3039"/>
    <w:rsid w:val="00ED6C4D"/>
    <w:rsid w:val="00F10F46"/>
    <w:rsid w:val="00F2493E"/>
    <w:rsid w:val="00FB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4"/>
  </w:style>
  <w:style w:type="paragraph" w:styleId="1">
    <w:name w:val="heading 1"/>
    <w:basedOn w:val="a"/>
    <w:next w:val="a"/>
    <w:link w:val="10"/>
    <w:uiPriority w:val="9"/>
    <w:qFormat/>
    <w:rsid w:val="002445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6D4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A47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A476D4"/>
    <w:pPr>
      <w:widowControl w:val="0"/>
      <w:shd w:val="clear" w:color="auto" w:fill="FFFFFF"/>
      <w:spacing w:before="1500" w:after="42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A47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476D4"/>
    <w:pPr>
      <w:widowControl w:val="0"/>
      <w:shd w:val="clear" w:color="auto" w:fill="FFFFFF"/>
      <w:spacing w:after="0" w:line="552" w:lineRule="exact"/>
      <w:ind w:hanging="15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A476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76D4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">
    <w:name w:val="Основной текст (2) + Полужирный"/>
    <w:basedOn w:val="a0"/>
    <w:rsid w:val="00A476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1">
    <w:name w:val="Основной текст1"/>
    <w:basedOn w:val="a4"/>
    <w:rsid w:val="00ED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445C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860"/>
  </w:style>
  <w:style w:type="paragraph" w:styleId="a7">
    <w:name w:val="footer"/>
    <w:basedOn w:val="a"/>
    <w:link w:val="a8"/>
    <w:uiPriority w:val="99"/>
    <w:unhideWhenUsed/>
    <w:rsid w:val="00C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860"/>
  </w:style>
  <w:style w:type="character" w:styleId="a9">
    <w:name w:val="Strong"/>
    <w:qFormat/>
    <w:rsid w:val="00F2493E"/>
    <w:rPr>
      <w:b/>
      <w:bCs/>
    </w:rPr>
  </w:style>
  <w:style w:type="paragraph" w:styleId="aa">
    <w:name w:val="List Paragraph"/>
    <w:basedOn w:val="a"/>
    <w:uiPriority w:val="34"/>
    <w:qFormat/>
    <w:rsid w:val="00F2493E"/>
    <w:pPr>
      <w:ind w:left="720"/>
      <w:contextualSpacing/>
    </w:pPr>
  </w:style>
  <w:style w:type="character" w:customStyle="1" w:styleId="ab">
    <w:name w:val="Основной текст Знак"/>
    <w:link w:val="ac"/>
    <w:uiPriority w:val="99"/>
    <w:locked/>
    <w:rsid w:val="00F2493E"/>
    <w:rPr>
      <w:rFonts w:ascii="Times New Roman" w:hAnsi="Times New Roman"/>
      <w:spacing w:val="2"/>
      <w:shd w:val="clear" w:color="auto" w:fill="FFFFFF"/>
    </w:rPr>
  </w:style>
  <w:style w:type="paragraph" w:styleId="ac">
    <w:name w:val="Body Text"/>
    <w:basedOn w:val="a"/>
    <w:link w:val="ab"/>
    <w:uiPriority w:val="99"/>
    <w:rsid w:val="00F2493E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hAnsi="Times New Roman"/>
      <w:spacing w:val="2"/>
    </w:rPr>
  </w:style>
  <w:style w:type="character" w:customStyle="1" w:styleId="12">
    <w:name w:val="Основной текст Знак1"/>
    <w:basedOn w:val="a0"/>
    <w:link w:val="ac"/>
    <w:uiPriority w:val="99"/>
    <w:semiHidden/>
    <w:rsid w:val="00F2493E"/>
  </w:style>
  <w:style w:type="character" w:customStyle="1" w:styleId="BodyTextChar">
    <w:name w:val="Body Text Char"/>
    <w:uiPriority w:val="99"/>
    <w:locked/>
    <w:rsid w:val="00F2493E"/>
    <w:rPr>
      <w:i/>
      <w:sz w:val="21"/>
      <w:shd w:val="clear" w:color="auto" w:fill="FFFFFF"/>
    </w:rPr>
  </w:style>
  <w:style w:type="character" w:styleId="ad">
    <w:name w:val="Hyperlink"/>
    <w:basedOn w:val="a0"/>
    <w:uiPriority w:val="99"/>
    <w:unhideWhenUsed/>
    <w:rsid w:val="00315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0946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Преподаватель</cp:lastModifiedBy>
  <cp:revision>23</cp:revision>
  <cp:lastPrinted>2020-02-05T13:04:00Z</cp:lastPrinted>
  <dcterms:created xsi:type="dcterms:W3CDTF">2017-08-20T18:04:00Z</dcterms:created>
  <dcterms:modified xsi:type="dcterms:W3CDTF">2021-03-20T06:12:00Z</dcterms:modified>
</cp:coreProperties>
</file>