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EE" w:rsidRDefault="00A93483">
      <w:pPr>
        <w:widowControl w:val="0"/>
        <w:suppressAutoHyphens/>
        <w:spacing w:after="0" w:line="240" w:lineRule="auto"/>
        <w:jc w:val="right"/>
        <w:rPr>
          <w:i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Приложение 34                                                                                                                                                                                    </w:t>
      </w:r>
    </w:p>
    <w:p w:rsidR="002F5DEE" w:rsidRDefault="00A9348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к основной  образовательной программе </w:t>
      </w:r>
    </w:p>
    <w:p w:rsidR="002F5DEE" w:rsidRDefault="00A9348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(программа подготовки специалистов среднего звена) </w:t>
      </w:r>
    </w:p>
    <w:p w:rsidR="002F5DEE" w:rsidRDefault="00A93483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среднего профессионального образования </w:t>
      </w:r>
    </w:p>
    <w:p w:rsidR="002F5DEE" w:rsidRDefault="00A9348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по специальности 36.02.01 Ветеринария</w:t>
      </w:r>
    </w:p>
    <w:p w:rsidR="002F5DEE" w:rsidRDefault="002F5DE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                                    </w:t>
      </w: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                                                                                          </w:t>
      </w: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Рабочая  ПРОГРАММа УЧЕБНОЙ ДИСЦИПЛИНЫ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t>.14</w:t>
      </w:r>
      <w:r>
        <w:rPr>
          <w:rFonts w:ascii="Times New Roman" w:hAnsi="Times New Roman" w:cs="Times New Roman"/>
          <w:b/>
          <w:i/>
          <w:sz w:val="24"/>
          <w:szCs w:val="24"/>
        </w:rPr>
        <w:t>.  ОРГАНИЗАЦИЯ ОБСЛУЖИВАНИЯ В УСЛОВИЯХ ВЕТЕРИНАРНОЙ КЛИНИКИ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caps/>
          <w:sz w:val="28"/>
          <w:szCs w:val="28"/>
        </w:r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201</w:t>
      </w:r>
      <w:r>
        <w:rPr>
          <w:rFonts w:ascii="Times New Roman" w:hAnsi="Times New Roman" w:cs="Times New Roman"/>
          <w:bCs/>
          <w:i/>
          <w:color w:val="0070C0"/>
          <w:sz w:val="24"/>
          <w:szCs w:val="24"/>
        </w:rPr>
        <w:t>5</w:t>
      </w:r>
    </w:p>
    <w:p w:rsidR="002F5DEE" w:rsidRDefault="00A93483">
      <w:pPr>
        <w:spacing w:line="240" w:lineRule="auto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по специальности 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36.02.01 Ветеринария (базовая подготовка), утвержден прик</w:t>
      </w: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азом Министерства образования и  науки Российской Федерации от 12 мая 2014 г. № 504, зарегистрирован в Минюст в Минюсте России 10 июня 2014 г. № 32656.</w:t>
      </w:r>
    </w:p>
    <w:p w:rsidR="002F5DEE" w:rsidRDefault="002F5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F5DEE" w:rsidRDefault="002F5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DEE" w:rsidRDefault="002F5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DEE" w:rsidRDefault="00A9348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A93483">
      <w:pPr>
        <w:rPr>
          <w:i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2F5DEE">
      <w:pPr>
        <w:rPr>
          <w:rFonts w:ascii="Times New Roman" w:hAnsi="Times New Roman"/>
          <w:i/>
          <w:sz w:val="28"/>
          <w:szCs w:val="28"/>
        </w:rPr>
      </w:pP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на заседании цикловой комиссии технологического направления</w:t>
      </w: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Протокол №</w:t>
      </w:r>
      <w:r>
        <w:rPr>
          <w:rFonts w:ascii="Times New Roman" w:hAnsi="Times New Roman" w:cs="Times New Roman"/>
          <w:i/>
          <w:sz w:val="24"/>
          <w:szCs w:val="24"/>
        </w:rPr>
        <w:t xml:space="preserve"> ___ от «___» _________ 201__г.</w:t>
      </w: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Председатель цикловой комиссии ______________ /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Смирных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М.Г./</w:t>
      </w:r>
    </w:p>
    <w:p w:rsidR="002F5DEE" w:rsidRDefault="002F5D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76" w:type="dxa"/>
        <w:tblInd w:w="181" w:type="dxa"/>
        <w:tblLook w:val="0000"/>
      </w:tblPr>
      <w:tblGrid>
        <w:gridCol w:w="10376"/>
      </w:tblGrid>
      <w:tr w:rsidR="002F5DEE">
        <w:trPr>
          <w:trHeight w:val="183"/>
        </w:trPr>
        <w:tc>
          <w:tcPr>
            <w:tcW w:w="10376" w:type="dxa"/>
            <w:shd w:val="clear" w:color="auto" w:fill="auto"/>
          </w:tcPr>
          <w:p w:rsidR="002F5DEE" w:rsidRDefault="00A93483">
            <w:pPr>
              <w:pStyle w:val="Default"/>
              <w:jc w:val="center"/>
              <w:rPr>
                <w:bCs/>
                <w:i/>
                <w:color w:val="00000A"/>
              </w:rPr>
            </w:pPr>
            <w:r>
              <w:rPr>
                <w:bCs/>
                <w:i/>
                <w:color w:val="00000A"/>
              </w:rPr>
              <w:lastRenderedPageBreak/>
              <w:t xml:space="preserve">СОДЕРЖАНИЕ                  </w:t>
            </w:r>
          </w:p>
          <w:p w:rsidR="002F5DEE" w:rsidRDefault="002F5DEE">
            <w:pPr>
              <w:pStyle w:val="Default"/>
              <w:jc w:val="center"/>
              <w:rPr>
                <w:i/>
              </w:rPr>
            </w:pPr>
          </w:p>
        </w:tc>
      </w:tr>
      <w:tr w:rsidR="002F5DEE">
        <w:trPr>
          <w:trHeight w:val="298"/>
        </w:trPr>
        <w:tc>
          <w:tcPr>
            <w:tcW w:w="10376" w:type="dxa"/>
            <w:shd w:val="clear" w:color="auto" w:fill="auto"/>
          </w:tcPr>
          <w:p w:rsidR="002F5DEE" w:rsidRDefault="002F5DEE">
            <w:pPr>
              <w:pStyle w:val="Default"/>
              <w:rPr>
                <w:i/>
                <w:color w:val="00000A"/>
              </w:rPr>
            </w:pPr>
          </w:p>
          <w:p w:rsidR="002F5DEE" w:rsidRDefault="00A93483">
            <w:pPr>
              <w:pStyle w:val="Default"/>
              <w:rPr>
                <w:i/>
              </w:rPr>
            </w:pPr>
            <w:r>
              <w:rPr>
                <w:bCs/>
                <w:i/>
              </w:rPr>
              <w:t xml:space="preserve">1. ПАСПОРТ РАБОЧЕЙ ПРОГРАММЫ УЧЕБНОЙ ДИСЦИПЛИНЫ </w:t>
            </w:r>
          </w:p>
          <w:p w:rsidR="002F5DEE" w:rsidRDefault="002F5DEE">
            <w:pPr>
              <w:pStyle w:val="Default"/>
              <w:rPr>
                <w:i/>
              </w:rPr>
            </w:pPr>
          </w:p>
        </w:tc>
      </w:tr>
      <w:tr w:rsidR="002F5DEE">
        <w:trPr>
          <w:trHeight w:val="183"/>
        </w:trPr>
        <w:tc>
          <w:tcPr>
            <w:tcW w:w="10376" w:type="dxa"/>
            <w:shd w:val="clear" w:color="auto" w:fill="auto"/>
          </w:tcPr>
          <w:p w:rsidR="002F5DEE" w:rsidRDefault="00A93483">
            <w:pPr>
              <w:pStyle w:val="Default"/>
              <w:rPr>
                <w:i/>
              </w:rPr>
            </w:pPr>
            <w:r>
              <w:rPr>
                <w:bCs/>
                <w:i/>
              </w:rPr>
              <w:t xml:space="preserve">2. СТРУКТУРА И СОДЕРЖАНИЕ УЧЕБНОЙ ДИСЦИПЛИНЫ </w:t>
            </w:r>
          </w:p>
          <w:p w:rsidR="002F5DEE" w:rsidRDefault="002F5DEE">
            <w:pPr>
              <w:pStyle w:val="Default"/>
              <w:rPr>
                <w:i/>
              </w:rPr>
            </w:pPr>
          </w:p>
        </w:tc>
      </w:tr>
      <w:tr w:rsidR="002F5DEE">
        <w:trPr>
          <w:trHeight w:val="183"/>
        </w:trPr>
        <w:tc>
          <w:tcPr>
            <w:tcW w:w="10376" w:type="dxa"/>
            <w:shd w:val="clear" w:color="auto" w:fill="auto"/>
          </w:tcPr>
          <w:p w:rsidR="002F5DEE" w:rsidRDefault="00A93483">
            <w:pPr>
              <w:pStyle w:val="Default"/>
              <w:rPr>
                <w:i/>
              </w:rPr>
            </w:pPr>
            <w:r>
              <w:rPr>
                <w:bCs/>
                <w:i/>
              </w:rPr>
              <w:t xml:space="preserve">3. УСЛОВИЯ РЕАЛИЗАЦИИ УЧЕБНОЙ ДИСЦИПЛИНЫ </w:t>
            </w:r>
          </w:p>
          <w:p w:rsidR="002F5DEE" w:rsidRDefault="002F5DEE">
            <w:pPr>
              <w:pStyle w:val="Default"/>
              <w:rPr>
                <w:i/>
              </w:rPr>
            </w:pPr>
          </w:p>
        </w:tc>
      </w:tr>
      <w:tr w:rsidR="002F5DEE">
        <w:trPr>
          <w:trHeight w:val="298"/>
        </w:trPr>
        <w:tc>
          <w:tcPr>
            <w:tcW w:w="10376" w:type="dxa"/>
            <w:shd w:val="clear" w:color="auto" w:fill="auto"/>
          </w:tcPr>
          <w:p w:rsidR="002F5DEE" w:rsidRDefault="00A93483">
            <w:pPr>
              <w:pStyle w:val="Default"/>
              <w:rPr>
                <w:i/>
              </w:rPr>
            </w:pPr>
            <w:r>
              <w:rPr>
                <w:bCs/>
                <w:i/>
              </w:rPr>
              <w:t xml:space="preserve">4. КОНТРОЛЬ И ОЦЕНКА РЕЗУЛЬТАТОВ ОСВОЕНИЯ УЧЕБНОЙ ДИСЦИПЛИНЫ </w:t>
            </w:r>
          </w:p>
          <w:p w:rsidR="002F5DEE" w:rsidRDefault="002F5DEE">
            <w:pPr>
              <w:pStyle w:val="Default"/>
              <w:rPr>
                <w:i/>
              </w:rPr>
            </w:pPr>
          </w:p>
        </w:tc>
      </w:tr>
    </w:tbl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lastRenderedPageBreak/>
        <w:t>1. паспорт  ПРОГРАММЫ УЧЕБНОЙ ДИСЦИПЛИНЫ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ОП.14.Организация обслуживания 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в условиях ветеринарной клиники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DEE" w:rsidRDefault="00A93483">
      <w:pPr>
        <w:pStyle w:val="af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Область применения программы.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b/>
          <w:i/>
          <w:sz w:val="24"/>
          <w:szCs w:val="24"/>
        </w:rPr>
        <w:t>36.02.01 Ветеринария.</w:t>
      </w:r>
    </w:p>
    <w:p w:rsidR="002F5DEE" w:rsidRDefault="002F5DEE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 Место дисциплины в структуре основной профессиональной обр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азовательной программы: </w:t>
      </w:r>
      <w:r>
        <w:rPr>
          <w:rFonts w:ascii="Times New Roman" w:hAnsi="Times New Roman" w:cs="Times New Roman"/>
          <w:i/>
          <w:sz w:val="24"/>
          <w:szCs w:val="24"/>
        </w:rPr>
        <w:t xml:space="preserve">программа включена в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общепрофессиональные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дисциплины профессионального цикла.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2F5DEE" w:rsidRDefault="00A9348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дисциплины:</w:t>
      </w:r>
    </w:p>
    <w:p w:rsidR="002F5DEE" w:rsidRDefault="00A93483">
      <w:pPr>
        <w:pStyle w:val="af0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ознакомить студентов с правилами обслуживания </w:t>
      </w:r>
      <w:r>
        <w:rPr>
          <w:rFonts w:ascii="Times New Roman" w:hAnsi="Times New Roman" w:cs="Times New Roman"/>
          <w:i/>
          <w:sz w:val="24"/>
          <w:szCs w:val="24"/>
        </w:rPr>
        <w:t>посетителей, поведения в ветеринарной клинике.</w:t>
      </w:r>
    </w:p>
    <w:p w:rsidR="002F5DEE" w:rsidRDefault="00A93483">
      <w:pPr>
        <w:pStyle w:val="af0"/>
        <w:numPr>
          <w:ilvl w:val="0"/>
          <w:numId w:val="3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дать студентам знания, которые будут способствовать формированию у них логического мышления при работе ветеринарным специалистом.</w:t>
      </w:r>
    </w:p>
    <w:p w:rsidR="002F5DEE" w:rsidRDefault="00A93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учебной дисциплины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должен </w:t>
      </w:r>
    </w:p>
    <w:p w:rsidR="002F5DEE" w:rsidRDefault="00A934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уметь </w:t>
      </w:r>
    </w:p>
    <w:p w:rsidR="002F5DEE" w:rsidRDefault="00A93483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принимать к</w:t>
      </w:r>
      <w:r>
        <w:rPr>
          <w:rFonts w:ascii="Times New Roman" w:hAnsi="Times New Roman" w:cs="Times New Roman"/>
          <w:i/>
          <w:sz w:val="24"/>
          <w:szCs w:val="24"/>
        </w:rPr>
        <w:t>лиентов в ветеринарной клинике и зоомагазине;</w:t>
      </w:r>
    </w:p>
    <w:p w:rsidR="002F5DEE" w:rsidRDefault="00A93483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правильно вести диалог с клиентом, соблюдая нормы этики;</w:t>
      </w:r>
    </w:p>
    <w:p w:rsidR="002F5DEE" w:rsidRDefault="00A93483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разрешать конфликтные ситуации; </w:t>
      </w:r>
    </w:p>
    <w:p w:rsidR="002F5DEE" w:rsidRDefault="00A93483">
      <w:pPr>
        <w:pStyle w:val="af0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применять  ветеринарную терминологию в профессиональной деятельности доступно для клиента.</w:t>
      </w:r>
    </w:p>
    <w:p w:rsidR="002F5DEE" w:rsidRDefault="00A93483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2F5DEE" w:rsidRDefault="00A93483">
      <w:pPr>
        <w:pStyle w:val="Defaul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</w:rPr>
      </w:pPr>
      <w:r>
        <w:rPr>
          <w:i/>
          <w:color w:val="00000A"/>
        </w:rPr>
        <w:t xml:space="preserve">правила обслуживания </w:t>
      </w:r>
      <w:r>
        <w:rPr>
          <w:i/>
          <w:color w:val="00000A"/>
        </w:rPr>
        <w:t>посетителей в условиях ветеринарной клиники;</w:t>
      </w:r>
    </w:p>
    <w:p w:rsidR="002F5DEE" w:rsidRDefault="00A93483">
      <w:pPr>
        <w:pStyle w:val="Defaul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</w:rPr>
      </w:pPr>
      <w:r>
        <w:rPr>
          <w:i/>
        </w:rPr>
        <w:t>права и обязанности ветеринарного специалиста.</w:t>
      </w:r>
    </w:p>
    <w:p w:rsidR="002F5DEE" w:rsidRDefault="00A93483">
      <w:pPr>
        <w:pStyle w:val="Defaul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</w:rPr>
      </w:pPr>
      <w:proofErr w:type="gramStart"/>
      <w:r>
        <w:rPr>
          <w:i/>
        </w:rPr>
        <w:t>правила приема в ветеринарной клиники.</w:t>
      </w:r>
      <w:proofErr w:type="gramEnd"/>
    </w:p>
    <w:p w:rsidR="002F5DEE" w:rsidRDefault="00A93483">
      <w:pPr>
        <w:pStyle w:val="Defaul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</w:rPr>
      </w:pPr>
      <w:r>
        <w:rPr>
          <w:i/>
        </w:rPr>
        <w:t>этические нормы взаимоотношений с коллегами, партнёрами, клиентами.</w:t>
      </w:r>
    </w:p>
    <w:p w:rsidR="002F5DEE" w:rsidRDefault="00A93483">
      <w:pPr>
        <w:pStyle w:val="Default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i/>
        </w:rPr>
      </w:pPr>
      <w:r>
        <w:rPr>
          <w:i/>
        </w:rPr>
        <w:t>источники, причины, виды и способы разрешения конфликтов.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1.4. Использование часов вариативной части ОПОП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Style w:val="af2"/>
        <w:tblW w:w="9605" w:type="dxa"/>
        <w:tblInd w:w="142" w:type="dxa"/>
        <w:tblLook w:val="04A0"/>
      </w:tblPr>
      <w:tblGrid>
        <w:gridCol w:w="2800"/>
        <w:gridCol w:w="1277"/>
        <w:gridCol w:w="5528"/>
      </w:tblGrid>
      <w:tr w:rsidR="002F5DEE">
        <w:trPr>
          <w:trHeight w:val="293"/>
        </w:trPr>
        <w:tc>
          <w:tcPr>
            <w:tcW w:w="2800" w:type="dxa"/>
            <w:shd w:val="clear" w:color="auto" w:fill="auto"/>
            <w:tcMar>
              <w:left w:w="10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Название  учебной дисциплины</w:t>
            </w: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Количество часов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Обоснование</w:t>
            </w:r>
          </w:p>
        </w:tc>
      </w:tr>
      <w:tr w:rsidR="002F5DEE">
        <w:tc>
          <w:tcPr>
            <w:tcW w:w="2800" w:type="dxa"/>
            <w:shd w:val="clear" w:color="auto" w:fill="auto"/>
            <w:tcMar>
              <w:left w:w="10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aps/>
                <w:color w:val="0070C0"/>
                <w:sz w:val="20"/>
                <w:szCs w:val="20"/>
              </w:rPr>
              <w:t>ОП.14</w:t>
            </w: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.  Организация обслуживания в условиях ветеринарной клиники</w:t>
            </w:r>
          </w:p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left w:w="10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0"/>
                <w:szCs w:val="20"/>
              </w:rPr>
              <w:t>30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2F5DEE" w:rsidRDefault="00A93483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Дополнительные часы используются с целью повышения качества подготовки обучающихся по специальности и восполнения недостатка времени, отведенного на освоение региональной профессиональной компетенции  </w:t>
            </w: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ПКР.4.Организовывать обслуживание в условиях ветеринарн</w:t>
            </w: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ой клиники</w:t>
            </w:r>
            <w:proofErr w:type="gramEnd"/>
          </w:p>
        </w:tc>
      </w:tr>
    </w:tbl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800000"/>
          <w:sz w:val="20"/>
          <w:szCs w:val="20"/>
        </w:rPr>
        <w:t>.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 СТРУКТУРА И СОДЕРЖАНИЕ УЧЕБНОЙ ДИСЦИПЛИНЫ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2.1. Объем учебной дисциплины и виды учебной работы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598" w:type="dxa"/>
        <w:tblInd w:w="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1" w:type="dxa"/>
        </w:tblCellMar>
        <w:tblLook w:val="01E0"/>
      </w:tblPr>
      <w:tblGrid>
        <w:gridCol w:w="7799"/>
        <w:gridCol w:w="1799"/>
      </w:tblGrid>
      <w:tr w:rsidR="002F5DEE">
        <w:trPr>
          <w:trHeight w:val="72"/>
        </w:trPr>
        <w:tc>
          <w:tcPr>
            <w:tcW w:w="7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2F5DEE">
        <w:trPr>
          <w:trHeight w:val="285"/>
        </w:trPr>
        <w:tc>
          <w:tcPr>
            <w:tcW w:w="7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</w:t>
            </w:r>
          </w:p>
        </w:tc>
      </w:tr>
      <w:tr w:rsidR="002F5DEE">
        <w:trPr>
          <w:trHeight w:val="72"/>
        </w:trPr>
        <w:tc>
          <w:tcPr>
            <w:tcW w:w="7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</w:tr>
      <w:tr w:rsidR="002F5DEE">
        <w:trPr>
          <w:trHeight w:val="72"/>
        </w:trPr>
        <w:tc>
          <w:tcPr>
            <w:tcW w:w="7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F5DEE">
        <w:trPr>
          <w:trHeight w:val="72"/>
        </w:trPr>
        <w:tc>
          <w:tcPr>
            <w:tcW w:w="7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Лабораторно-практическое занятие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2F5DEE">
        <w:trPr>
          <w:trHeight w:val="72"/>
        </w:trPr>
        <w:tc>
          <w:tcPr>
            <w:tcW w:w="77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</w:p>
        </w:tc>
      </w:tr>
    </w:tbl>
    <w:p w:rsidR="002F5DEE" w:rsidRDefault="002F5DEE">
      <w:pPr>
        <w:sectPr w:rsidR="002F5DEE">
          <w:footerReference w:type="default" r:id="rId8"/>
          <w:pgSz w:w="11906" w:h="16838"/>
          <w:pgMar w:top="1134" w:right="850" w:bottom="1134" w:left="1418" w:header="0" w:footer="708" w:gutter="0"/>
          <w:cols w:space="720"/>
          <w:formProt w:val="0"/>
          <w:docGrid w:linePitch="240" w:charSpace="-2049"/>
        </w:sect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i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2.2.Тематический план и содержание учебной дисциплины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i/>
          <w:caps/>
          <w:color w:val="0070C0"/>
          <w:sz w:val="24"/>
          <w:szCs w:val="24"/>
        </w:rPr>
        <w:t>.14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 Организация </w:t>
      </w:r>
      <w:r>
        <w:rPr>
          <w:rFonts w:ascii="Times New Roman" w:hAnsi="Times New Roman" w:cs="Times New Roman"/>
          <w:b/>
          <w:i/>
          <w:sz w:val="24"/>
          <w:szCs w:val="24"/>
        </w:rPr>
        <w:t>обслуживания в условиях ветеринарной клиники.</w:t>
      </w:r>
    </w:p>
    <w:p w:rsidR="002F5DEE" w:rsidRDefault="002F5DE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5579" w:type="dxa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310"/>
        <w:gridCol w:w="9811"/>
        <w:gridCol w:w="1815"/>
        <w:gridCol w:w="1643"/>
      </w:tblGrid>
      <w:tr w:rsidR="002F5DEE">
        <w:trPr>
          <w:trHeight w:val="88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Объем часов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Уровень освоения</w:t>
            </w:r>
          </w:p>
        </w:tc>
      </w:tr>
      <w:tr w:rsidR="002F5DEE">
        <w:trPr>
          <w:trHeight w:val="84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2F5DEE">
        <w:trPr>
          <w:trHeight w:val="2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Раздел 1. Организация обслуживания в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условиях ветеринарной клиники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Тема 1.1. Сущность, содержание, система организации обслуживания в условиях ветеринарной клиники.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Содержание учебного материала.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Сущность, содержание, организация ветеринарной клиники и ветеринарного кабинета.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Ветеринарный бизнес, основные принципы развития предпринимательской деятельности ветеринарной клиники.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Лабораторно - практическое занятие: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Составление договора на ветеринарные услуги в клинике.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70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Изучить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договор на услуги Ветеринарной клиники  «Айболит»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20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e"/>
              <w:spacing w:before="0" w:after="0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20"/>
                <w:szCs w:val="20"/>
              </w:rPr>
              <w:t>Тема 1.2. Правила обслуживания животных и посетителей в условиях ветеринарной клиники.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Техника безопасности при работе с животными. Правила обслуживания, режим работы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ветеринарной клиники, разъяснительные работы с владельцами животных.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F5DEE">
        <w:trPr>
          <w:trHeight w:val="20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Лабораторно-практическое занятие: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Оформление учетной документации в клинике.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20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Изучение разновидностей пород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знать особенности содержания, кормления мелких, экзотических животных и  декоративных птиц.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F5DEE">
        <w:trPr>
          <w:trHeight w:val="70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color w:val="8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800000"/>
                <w:sz w:val="20"/>
                <w:szCs w:val="20"/>
              </w:rPr>
              <w:t>Раздел 2. Деонтология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8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305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i/>
                <w:color w:val="800000"/>
                <w:sz w:val="20"/>
                <w:szCs w:val="20"/>
              </w:rPr>
              <w:t>Тема 2.1. Этика, правила обслуживания. Разрешение конфликтных ситуаций в условиях клиники.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8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800000"/>
                <w:sz w:val="20"/>
                <w:szCs w:val="20"/>
              </w:rPr>
              <w:t>Содержание учебного материала.</w:t>
            </w:r>
            <w:r>
              <w:rPr>
                <w:rFonts w:ascii="Times New Roman" w:hAnsi="Times New Roman" w:cs="Times New Roman"/>
                <w:i/>
                <w:color w:val="800000"/>
                <w:sz w:val="20"/>
                <w:szCs w:val="20"/>
              </w:rPr>
              <w:t xml:space="preserve"> Этика,  правила обслуживания,  конфликтные ситуации, разрешение, урегулирование споров возникающие во время проведения лечебных и профилактических мероприятий  в условиях ветеринарной клиники.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3291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  <w:spacing w:val="-6"/>
                <w:sz w:val="20"/>
                <w:szCs w:val="20"/>
              </w:rPr>
              <w:t xml:space="preserve">Лабораторно - </w:t>
            </w:r>
            <w:r>
              <w:rPr>
                <w:rFonts w:ascii="Times New Roman" w:hAnsi="Times New Roman" w:cs="Times New Roman"/>
                <w:b/>
                <w:i/>
                <w:color w:val="800000"/>
                <w:spacing w:val="-6"/>
                <w:sz w:val="20"/>
                <w:szCs w:val="20"/>
              </w:rPr>
              <w:t>практическое  занятие:</w:t>
            </w:r>
          </w:p>
          <w:p w:rsidR="002F5DEE" w:rsidRDefault="00A93483">
            <w:pPr>
              <w:tabs>
                <w:tab w:val="left" w:pos="3291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800000"/>
                <w:spacing w:val="-6"/>
                <w:sz w:val="20"/>
                <w:szCs w:val="20"/>
              </w:rPr>
              <w:t>Решение ситуационных задач, разрешение конфликтных ситуаций.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00000"/>
                <w:spacing w:val="-6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800000"/>
                <w:spacing w:val="-6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800000"/>
                <w:spacing w:val="-6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color w:val="800000"/>
                <w:spacing w:val="-6"/>
                <w:sz w:val="20"/>
                <w:szCs w:val="20"/>
              </w:rPr>
              <w:t xml:space="preserve"> 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800000"/>
                <w:spacing w:val="-6"/>
                <w:sz w:val="20"/>
                <w:szCs w:val="20"/>
              </w:rPr>
              <w:t>1. Подготовить рефера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color w:val="800000"/>
                <w:spacing w:val="-6"/>
                <w:sz w:val="20"/>
                <w:szCs w:val="20"/>
              </w:rPr>
              <w:t>т на тему: «Этические нормы взаимоотношения с коллегами, партнёрами, клиентами».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color w:val="800000"/>
                <w:spacing w:val="-6"/>
                <w:sz w:val="20"/>
                <w:szCs w:val="20"/>
              </w:rPr>
              <w:t xml:space="preserve">2.Подготовить сообщение на </w:t>
            </w:r>
            <w:r>
              <w:rPr>
                <w:rFonts w:ascii="Times New Roman" w:hAnsi="Times New Roman" w:cs="Times New Roman"/>
                <w:i/>
                <w:color w:val="800000"/>
                <w:spacing w:val="-6"/>
                <w:sz w:val="20"/>
                <w:szCs w:val="20"/>
              </w:rPr>
              <w:t>тему: «Определение причины и виды конфликтов».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Тема 2.2. Система обслуживания в условиях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ветериинарной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клиники.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Содержание учебного материала: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Система обслуживания, распорядок и технология проведения лечебных процедур в условиях ветеринарной клиники.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Лабораторно-практическое занятие: </w:t>
            </w:r>
            <w:r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Решение ситуационных задач по применению средств и приёмов делового общения с партнёрами, клиентами и сотрудниками в ветеринарной клинике.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400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>:</w:t>
            </w:r>
          </w:p>
          <w:p w:rsidR="002F5DEE" w:rsidRDefault="00A9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 xml:space="preserve"> Презентация «Моя  будущая клиника».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ae"/>
              <w:spacing w:before="0" w:after="0"/>
              <w:jc w:val="left"/>
              <w:rPr>
                <w:i/>
              </w:rPr>
            </w:pPr>
            <w:r>
              <w:rPr>
                <w:i/>
                <w:sz w:val="20"/>
                <w:szCs w:val="20"/>
              </w:rPr>
              <w:lastRenderedPageBreak/>
              <w:t>Раздел 3.  Правила и техника работы в ветеринарной клинике.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pStyle w:val="af"/>
              <w:ind w:firstLine="0"/>
              <w:jc w:val="left"/>
              <w:rPr>
                <w:i/>
                <w:spacing w:val="-6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Тема3.1. Правила работы с больными животными.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jc w:val="left"/>
              <w:rPr>
                <w:b/>
                <w:i/>
                <w:spacing w:val="-6"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336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pStyle w:val="ae"/>
              <w:spacing w:before="0" w:after="0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jc w:val="left"/>
              <w:rPr>
                <w:i/>
              </w:rPr>
            </w:pPr>
            <w:r>
              <w:rPr>
                <w:i/>
                <w:spacing w:val="-6"/>
                <w:sz w:val="20"/>
                <w:szCs w:val="20"/>
              </w:rPr>
              <w:t>Правила работы с больными животными.  Порядок выполнения работ при  диагностике, обследование животных:</w:t>
            </w:r>
            <w:r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pacing w:val="-6"/>
                <w:sz w:val="20"/>
                <w:szCs w:val="20"/>
              </w:rPr>
              <w:t>узи</w:t>
            </w:r>
            <w:proofErr w:type="spellEnd"/>
            <w:r>
              <w:rPr>
                <w:i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pacing w:val="-6"/>
                <w:sz w:val="20"/>
                <w:szCs w:val="20"/>
              </w:rPr>
              <w:t>экг</w:t>
            </w:r>
            <w:proofErr w:type="spellEnd"/>
            <w:r>
              <w:rPr>
                <w:i/>
                <w:spacing w:val="-6"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pacing w:val="-6"/>
                <w:sz w:val="20"/>
                <w:szCs w:val="20"/>
              </w:rPr>
              <w:t>ренген</w:t>
            </w:r>
            <w:proofErr w:type="spellEnd"/>
            <w:r>
              <w:rPr>
                <w:i/>
                <w:spacing w:val="-6"/>
                <w:sz w:val="20"/>
                <w:szCs w:val="20"/>
              </w:rPr>
              <w:t>, оперативные манипуляции, лечебно - профилактические  мероприятия.</w:t>
            </w:r>
          </w:p>
        </w:tc>
        <w:tc>
          <w:tcPr>
            <w:tcW w:w="1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pStyle w:val="af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Лабораторно-практическое занятие:  </w:t>
            </w:r>
          </w:p>
          <w:p w:rsidR="002F5DEE" w:rsidRDefault="00A93483">
            <w:pPr>
              <w:pStyle w:val="af"/>
              <w:ind w:firstLine="0"/>
              <w:jc w:val="left"/>
              <w:rPr>
                <w:i/>
              </w:rPr>
            </w:pPr>
            <w:r>
              <w:rPr>
                <w:i/>
                <w:sz w:val="20"/>
                <w:szCs w:val="20"/>
              </w:rPr>
              <w:t>Решение ситуационных задач: планирование и организация работы ветеринарных специалистов в условии клиники.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28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jc w:val="left"/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i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: </w:t>
            </w:r>
          </w:p>
          <w:p w:rsidR="002F5DEE" w:rsidRDefault="00A93483">
            <w:pPr>
              <w:pStyle w:val="af"/>
              <w:ind w:firstLine="0"/>
              <w:jc w:val="left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Подготовить реферат на тему: «Основные принципы обслуживания в условиях ветеринарной клиники. 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Тема 3.2. Основные правила и техника работы в клинике.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rPr>
                <w:i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Содержание учебного материала: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rPr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 xml:space="preserve">Основные правила, режим работы клиники и функции сильного руководителя в ветеринарной клиники </w:t>
            </w:r>
            <w:proofErr w:type="gramEnd"/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Итого</w:t>
            </w: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6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</w:t>
            </w: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23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f"/>
              <w:ind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6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F5DEE" w:rsidRDefault="002F5DEE">
      <w:pPr>
        <w:sectPr w:rsidR="002F5DEE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240" w:charSpace="-2049"/>
        </w:sect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color w:val="000000" w:themeColor="text1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i/>
          <w:caps/>
          <w:color w:val="000000" w:themeColor="text1"/>
          <w:sz w:val="24"/>
          <w:szCs w:val="24"/>
        </w:rPr>
        <w:t>условия реализации программы дисциплины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ОП.14 Организация обслуживания 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>в условиях ветеринарной клиники</w:t>
      </w:r>
    </w:p>
    <w:p w:rsidR="002F5DEE" w:rsidRDefault="002F5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4"/>
          <w:szCs w:val="24"/>
        </w:rPr>
      </w:pP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3.1. Требования к минимальному материально-техническому обеспечению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Реализация программы дисциплины требует наличия учебного кабинета «Внутренние </w:t>
      </w:r>
      <w:r>
        <w:rPr>
          <w:rFonts w:ascii="Times New Roman" w:hAnsi="Times New Roman" w:cs="Times New Roman"/>
          <w:bCs/>
          <w:i/>
          <w:sz w:val="24"/>
          <w:szCs w:val="24"/>
        </w:rPr>
        <w:t>незаразные болезни».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«Ветеринарная клиника».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Оборудование учебного кабинета: компьютер, проектор, экран, доска, стенд, плакаты.</w:t>
      </w:r>
    </w:p>
    <w:p w:rsidR="002F5DEE" w:rsidRDefault="00A93483">
      <w:pPr>
        <w:pStyle w:val="Default"/>
        <w:rPr>
          <w:i/>
        </w:rPr>
      </w:pPr>
      <w:r>
        <w:rPr>
          <w:i/>
        </w:rPr>
        <w:t xml:space="preserve">Оборудование учебной лаборатории: </w:t>
      </w:r>
    </w:p>
    <w:p w:rsidR="002F5DEE" w:rsidRDefault="00A93483">
      <w:pPr>
        <w:pStyle w:val="Default"/>
        <w:numPr>
          <w:ilvl w:val="0"/>
          <w:numId w:val="6"/>
        </w:numPr>
        <w:ind w:left="426" w:hanging="426"/>
        <w:rPr>
          <w:i/>
        </w:rPr>
      </w:pPr>
      <w:r>
        <w:rPr>
          <w:i/>
        </w:rPr>
        <w:t xml:space="preserve">посадочные места по количеству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; </w:t>
      </w:r>
    </w:p>
    <w:p w:rsidR="002F5DEE" w:rsidRDefault="00A93483">
      <w:pPr>
        <w:pStyle w:val="Default"/>
        <w:numPr>
          <w:ilvl w:val="0"/>
          <w:numId w:val="6"/>
        </w:numPr>
        <w:ind w:left="426" w:hanging="426"/>
        <w:rPr>
          <w:i/>
        </w:rPr>
      </w:pPr>
      <w:r>
        <w:rPr>
          <w:i/>
        </w:rPr>
        <w:t xml:space="preserve">рабочее место преподавателя; </w:t>
      </w:r>
    </w:p>
    <w:p w:rsidR="002F5DEE" w:rsidRDefault="00A93483">
      <w:pPr>
        <w:pStyle w:val="af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комплект </w:t>
      </w:r>
      <w:r>
        <w:rPr>
          <w:rFonts w:ascii="Times New Roman" w:hAnsi="Times New Roman" w:cs="Times New Roman"/>
          <w:i/>
          <w:sz w:val="24"/>
          <w:szCs w:val="24"/>
        </w:rPr>
        <w:t>учебно-наглядных пособий «Организация обслуживания в условиях ветеринарной клиники».</w:t>
      </w:r>
    </w:p>
    <w:p w:rsidR="002F5DEE" w:rsidRDefault="002F5DEE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F5DEE" w:rsidRDefault="00A9348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3.2. Информационное обеспечение обучения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Основные источники:</w:t>
      </w:r>
    </w:p>
    <w:p w:rsidR="002F5DEE" w:rsidRDefault="00A93483">
      <w:pPr>
        <w:pStyle w:val="Default"/>
        <w:numPr>
          <w:ilvl w:val="0"/>
          <w:numId w:val="2"/>
        </w:numPr>
        <w:ind w:left="426" w:hanging="426"/>
        <w:jc w:val="both"/>
        <w:rPr>
          <w:i/>
        </w:rPr>
      </w:pPr>
      <w:r>
        <w:rPr>
          <w:i/>
        </w:rPr>
        <w:t>Никитин И.Н. Ветеринарн</w:t>
      </w:r>
      <w:r>
        <w:rPr>
          <w:i/>
        </w:rPr>
        <w:t xml:space="preserve">ое предпринимательство — М.: </w:t>
      </w:r>
      <w:proofErr w:type="spellStart"/>
      <w:r>
        <w:rPr>
          <w:i/>
        </w:rPr>
        <w:t>КолосС</w:t>
      </w:r>
      <w:proofErr w:type="spellEnd"/>
      <w:r>
        <w:rPr>
          <w:i/>
        </w:rPr>
        <w:t>, 2013.</w:t>
      </w:r>
    </w:p>
    <w:p w:rsidR="002F5DEE" w:rsidRDefault="00A93483">
      <w:pPr>
        <w:pStyle w:val="Default"/>
        <w:numPr>
          <w:ilvl w:val="0"/>
          <w:numId w:val="2"/>
        </w:numPr>
        <w:ind w:left="426" w:hanging="426"/>
        <w:jc w:val="both"/>
        <w:rPr>
          <w:i/>
        </w:rPr>
      </w:pPr>
      <w:r>
        <w:rPr>
          <w:i/>
        </w:rPr>
        <w:t>Никитин И.Н. Практикум по организации ветеринарного дела и ветеринарному предпринимательству: учебное пособие — М.: КолосС,2013.</w:t>
      </w:r>
    </w:p>
    <w:p w:rsidR="00BF6F82" w:rsidRPr="00BF6F82" w:rsidRDefault="00BF6F82">
      <w:pPr>
        <w:pStyle w:val="Default"/>
        <w:numPr>
          <w:ilvl w:val="0"/>
          <w:numId w:val="2"/>
        </w:numPr>
        <w:ind w:left="426" w:hanging="426"/>
        <w:jc w:val="both"/>
        <w:rPr>
          <w:i/>
        </w:rPr>
      </w:pPr>
      <w:r w:rsidRPr="00BF6F82">
        <w:rPr>
          <w:i/>
        </w:rPr>
        <w:t>Жуков, В.М. Этика и психология ветеринарного врача: учебное пособие / В.М. Жуков. — 2-е изд., стер. — Санкт-Петербург: Лань, 2019. — 120 с. — ISBN 978-5-8114-4599-8. — Текст: электронный // Электронно-библиотечная система «Лань»: [сайт]. — URL: https://e.lanbook.com/book/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Дополнительные источники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F5DEE" w:rsidRDefault="00A93483">
      <w:pPr>
        <w:pStyle w:val="Default"/>
        <w:numPr>
          <w:ilvl w:val="0"/>
          <w:numId w:val="4"/>
        </w:numPr>
        <w:ind w:left="426" w:hanging="426"/>
        <w:jc w:val="both"/>
        <w:rPr>
          <w:i/>
        </w:rPr>
      </w:pPr>
      <w:proofErr w:type="spellStart"/>
      <w:r>
        <w:rPr>
          <w:i/>
        </w:rPr>
        <w:t>Справочно</w:t>
      </w:r>
      <w:proofErr w:type="spellEnd"/>
      <w:r>
        <w:rPr>
          <w:i/>
        </w:rPr>
        <w:t xml:space="preserve"> — правовая система «Консультант Плюс».</w:t>
      </w:r>
    </w:p>
    <w:p w:rsidR="002F5DEE" w:rsidRDefault="00A93483">
      <w:pPr>
        <w:pStyle w:val="Default"/>
        <w:numPr>
          <w:ilvl w:val="0"/>
          <w:numId w:val="4"/>
        </w:numPr>
        <w:ind w:left="426" w:hanging="426"/>
        <w:jc w:val="both"/>
        <w:rPr>
          <w:i/>
        </w:rPr>
      </w:pPr>
      <w:r>
        <w:rPr>
          <w:i/>
        </w:rPr>
        <w:t>Периодическое издание журнал  «Ветеринария» тел. (</w:t>
      </w:r>
      <w:proofErr w:type="spellStart"/>
      <w:r>
        <w:rPr>
          <w:i/>
        </w:rPr>
        <w:t>fax</w:t>
      </w:r>
      <w:proofErr w:type="spellEnd"/>
      <w:r>
        <w:rPr>
          <w:i/>
        </w:rPr>
        <w:t xml:space="preserve">: (495) 607-38-12) </w:t>
      </w:r>
    </w:p>
    <w:p w:rsidR="002F5DEE" w:rsidRDefault="00A93483">
      <w:pPr>
        <w:pStyle w:val="Default"/>
        <w:ind w:left="720"/>
        <w:jc w:val="center"/>
        <w:rPr>
          <w:b/>
          <w:i/>
        </w:rPr>
      </w:pPr>
      <w:r>
        <w:rPr>
          <w:b/>
          <w:i/>
        </w:rPr>
        <w:t>Интернет-ресурсы</w:t>
      </w:r>
    </w:p>
    <w:p w:rsidR="002F5DEE" w:rsidRDefault="00A93483">
      <w:pPr>
        <w:pStyle w:val="Default"/>
        <w:numPr>
          <w:ilvl w:val="0"/>
          <w:numId w:val="5"/>
        </w:numPr>
        <w:tabs>
          <w:tab w:val="left" w:pos="142"/>
        </w:tabs>
        <w:ind w:left="426" w:hanging="426"/>
        <w:jc w:val="both"/>
        <w:rPr>
          <w:i/>
          <w:u w:val="single"/>
        </w:rPr>
      </w:pPr>
      <w:r>
        <w:rPr>
          <w:i/>
        </w:rPr>
        <w:t xml:space="preserve">Интернет-ресурсы: </w:t>
      </w:r>
      <w:r>
        <w:rPr>
          <w:i/>
          <w:u w:val="single"/>
        </w:rPr>
        <w:t xml:space="preserve">http://www. booksmed.com/infekcionnye-bolezni/561- </w:t>
      </w:r>
      <w:proofErr w:type="spellStart"/>
      <w:r>
        <w:rPr>
          <w:i/>
          <w:u w:val="single"/>
        </w:rPr>
        <w:t>infekcionnye-bolezni-zhivotnyx-voronin-uchebnik</w:t>
      </w:r>
      <w:proofErr w:type="spellEnd"/>
      <w:r>
        <w:rPr>
          <w:i/>
          <w:u w:val="single"/>
        </w:rPr>
        <w:t xml:space="preserve">. </w:t>
      </w:r>
      <w:proofErr w:type="spellStart"/>
      <w:r>
        <w:rPr>
          <w:i/>
          <w:u w:val="single"/>
        </w:rPr>
        <w:t>Html</w:t>
      </w:r>
      <w:proofErr w:type="spellEnd"/>
    </w:p>
    <w:p w:rsidR="002F5DEE" w:rsidRDefault="002F5DEE">
      <w:pPr>
        <w:pStyle w:val="Default"/>
        <w:ind w:left="360"/>
        <w:jc w:val="both"/>
        <w:rPr>
          <w:i/>
        </w:rPr>
      </w:pPr>
    </w:p>
    <w:p w:rsidR="002F5DEE" w:rsidRDefault="00A9348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left="360"/>
        <w:jc w:val="center"/>
        <w:rPr>
          <w:rFonts w:ascii="Times New Roman" w:hAnsi="Times New Roman" w:cs="Times New Roman"/>
          <w:i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aps/>
          <w:color w:val="0070C0"/>
          <w:sz w:val="24"/>
          <w:szCs w:val="24"/>
        </w:rPr>
        <w:t xml:space="preserve">4. </w:t>
      </w:r>
      <w:r>
        <w:rPr>
          <w:rFonts w:ascii="Times New Roman" w:hAnsi="Times New Roman" w:cs="Times New Roman"/>
          <w:i/>
          <w:caps/>
          <w:color w:val="000000" w:themeColor="text1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i/>
          <w:caps/>
          <w:color w:val="000000" w:themeColor="text1"/>
          <w:sz w:val="24"/>
          <w:szCs w:val="24"/>
        </w:rPr>
        <w:t>Дисциплины</w:t>
      </w:r>
    </w:p>
    <w:p w:rsidR="002F5DEE" w:rsidRDefault="00A93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ОП.14 Организация обслуживания </w:t>
      </w:r>
    </w:p>
    <w:p w:rsidR="002F5DEE" w:rsidRDefault="00A9348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left="360"/>
        <w:jc w:val="center"/>
        <w:rPr>
          <w:rFonts w:ascii="Times New Roman" w:hAnsi="Times New Roman" w:cs="Times New Roman"/>
          <w:i/>
          <w:caps/>
          <w:color w:val="00000A"/>
          <w:sz w:val="24"/>
          <w:szCs w:val="24"/>
        </w:rPr>
      </w:pPr>
      <w:r>
        <w:rPr>
          <w:rFonts w:ascii="Times New Roman" w:hAnsi="Times New Roman" w:cs="Times New Roman"/>
          <w:i/>
          <w:caps/>
          <w:color w:val="00000A"/>
          <w:sz w:val="24"/>
          <w:szCs w:val="24"/>
        </w:rPr>
        <w:t>в условиях ветеринарной клиники</w:t>
      </w:r>
    </w:p>
    <w:p w:rsidR="002F5DEE" w:rsidRDefault="00A9348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firstLine="426"/>
        <w:jc w:val="both"/>
        <w:rPr>
          <w:i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обу</w:t>
      </w:r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>чающимися</w:t>
      </w:r>
      <w:proofErr w:type="gramEnd"/>
      <w:r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4850" w:type="pc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6146"/>
        <w:gridCol w:w="3128"/>
      </w:tblGrid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F5DEE">
        <w:trPr>
          <w:trHeight w:val="77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Умения</w:t>
            </w: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af0"/>
              <w:numPr>
                <w:ilvl w:val="0"/>
                <w:numId w:val="12"/>
              </w:numPr>
              <w:tabs>
                <w:tab w:val="left" w:pos="464"/>
              </w:tabs>
              <w:spacing w:after="0" w:line="240" w:lineRule="auto"/>
              <w:ind w:left="464" w:hanging="283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определять состав трудовых ресурсов организации;</w:t>
            </w:r>
          </w:p>
        </w:tc>
        <w:tc>
          <w:tcPr>
            <w:tcW w:w="3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выполнения</w:t>
            </w:r>
          </w:p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практической работы;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письменный опрос, тестирование.</w:t>
            </w: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af0"/>
              <w:numPr>
                <w:ilvl w:val="0"/>
                <w:numId w:val="12"/>
              </w:numPr>
              <w:tabs>
                <w:tab w:val="left" w:pos="464"/>
              </w:tabs>
              <w:spacing w:after="0" w:line="240" w:lineRule="auto"/>
              <w:ind w:left="464" w:hanging="283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применять в профессиональной деятельности техники и приёмы делового общения.</w:t>
            </w:r>
          </w:p>
        </w:tc>
        <w:tc>
          <w:tcPr>
            <w:tcW w:w="3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af0"/>
              <w:numPr>
                <w:ilvl w:val="0"/>
                <w:numId w:val="12"/>
              </w:numPr>
              <w:tabs>
                <w:tab w:val="left" w:pos="464"/>
              </w:tabs>
              <w:spacing w:after="0" w:line="240" w:lineRule="auto"/>
              <w:ind w:left="464" w:hanging="283"/>
              <w:rPr>
                <w:i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организовать грамотное общение специалистов и клиентов.</w:t>
            </w:r>
          </w:p>
        </w:tc>
        <w:tc>
          <w:tcPr>
            <w:tcW w:w="3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af0"/>
              <w:numPr>
                <w:ilvl w:val="0"/>
                <w:numId w:val="12"/>
              </w:numPr>
              <w:tabs>
                <w:tab w:val="left" w:pos="464"/>
              </w:tabs>
              <w:spacing w:after="0" w:line="240" w:lineRule="auto"/>
              <w:ind w:left="464" w:hanging="283"/>
              <w:jc w:val="both"/>
              <w:rPr>
                <w:i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планировать и организовывать грамотную работу специалиста в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условиях в ветеринарной клиники.</w:t>
            </w:r>
            <w:proofErr w:type="gramEnd"/>
          </w:p>
        </w:tc>
        <w:tc>
          <w:tcPr>
            <w:tcW w:w="3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2F5D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5DEE">
        <w:trPr>
          <w:trHeight w:val="77"/>
        </w:trPr>
        <w:tc>
          <w:tcPr>
            <w:tcW w:w="9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Усвоенные знания</w:t>
            </w: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af0"/>
              <w:numPr>
                <w:ilvl w:val="0"/>
                <w:numId w:val="12"/>
              </w:numPr>
              <w:tabs>
                <w:tab w:val="left" w:pos="464"/>
              </w:tabs>
              <w:spacing w:after="0" w:line="240" w:lineRule="auto"/>
              <w:ind w:left="464" w:hanging="283"/>
              <w:jc w:val="both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основные подходы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корганизации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обслуживания в условиях ветеринарной клиники.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внеаудиторная самостоятельная работа;</w:t>
            </w:r>
          </w:p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выполнения индивидуальных заданий.</w:t>
            </w:r>
          </w:p>
        </w:tc>
      </w:tr>
      <w:tr w:rsidR="002F5DEE">
        <w:trPr>
          <w:trHeight w:val="510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jc w:val="both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методы обеспечения оптимального </w:t>
            </w:r>
            <w:r>
              <w:rPr>
                <w:i/>
                <w:sz w:val="20"/>
                <w:szCs w:val="20"/>
              </w:rPr>
              <w:t>функционирования ветеринарной клиники;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участия в деловых играх.</w:t>
            </w: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rPr>
                <w:i/>
              </w:rPr>
            </w:pPr>
            <w:r>
              <w:rPr>
                <w:i/>
                <w:sz w:val="20"/>
                <w:szCs w:val="20"/>
              </w:rPr>
              <w:t>правила фиксации больных животных.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2F5DEE">
        <w:trPr>
          <w:trHeight w:val="510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rPr>
                <w:i/>
              </w:rPr>
            </w:pPr>
            <w:r>
              <w:rPr>
                <w:i/>
                <w:sz w:val="20"/>
                <w:szCs w:val="20"/>
              </w:rPr>
              <w:t>характеристика внешней и внутренней среды ветеринарной клиники.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решения ситуационных задач.</w:t>
            </w:r>
          </w:p>
        </w:tc>
      </w:tr>
      <w:tr w:rsidR="002F5DEE">
        <w:trPr>
          <w:trHeight w:val="510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стили </w:t>
            </w:r>
            <w:r>
              <w:rPr>
                <w:i/>
                <w:sz w:val="20"/>
                <w:szCs w:val="20"/>
              </w:rPr>
              <w:t>общения с владельцами животных.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2F5DEE">
        <w:trPr>
          <w:trHeight w:val="510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rPr>
                <w:i/>
              </w:rPr>
            </w:pPr>
            <w:r>
              <w:rPr>
                <w:i/>
                <w:sz w:val="20"/>
                <w:szCs w:val="20"/>
              </w:rPr>
              <w:t>этические нормы взаимоотношений с коллегами, партнёрами, клиентами, владельцами животных.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выполнения самостоятельной работы.</w:t>
            </w: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rPr>
                <w:i/>
              </w:rPr>
            </w:pPr>
            <w:r>
              <w:rPr>
                <w:i/>
                <w:sz w:val="20"/>
                <w:szCs w:val="20"/>
              </w:rPr>
              <w:t>источники, причины, виды и способы разрешения конфлик</w:t>
            </w:r>
            <w:r>
              <w:rPr>
                <w:i/>
                <w:sz w:val="20"/>
                <w:szCs w:val="20"/>
              </w:rPr>
              <w:t>тов.</w:t>
            </w:r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выполнения тестовых заданий;</w:t>
            </w:r>
          </w:p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решения ситуационных задач;</w:t>
            </w:r>
          </w:p>
          <w:p w:rsidR="002F5DEE" w:rsidRDefault="00A93483">
            <w:pPr>
              <w:spacing w:after="0" w:line="240" w:lineRule="auto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оценка выполнения самостоятельной работы.</w:t>
            </w:r>
          </w:p>
        </w:tc>
      </w:tr>
      <w:tr w:rsidR="002F5DEE">
        <w:trPr>
          <w:trHeight w:val="77"/>
        </w:trPr>
        <w:tc>
          <w:tcPr>
            <w:tcW w:w="6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pStyle w:val="Default"/>
              <w:numPr>
                <w:ilvl w:val="0"/>
                <w:numId w:val="12"/>
              </w:numPr>
              <w:tabs>
                <w:tab w:val="left" w:pos="464"/>
              </w:tabs>
              <w:ind w:left="464" w:hanging="283"/>
              <w:rPr>
                <w:i/>
              </w:rPr>
            </w:pPr>
            <w:proofErr w:type="gramStart"/>
            <w:r>
              <w:rPr>
                <w:i/>
                <w:sz w:val="20"/>
                <w:szCs w:val="20"/>
              </w:rPr>
              <w:t>правила заполнения документов в ветеринарной клиники.</w:t>
            </w:r>
            <w:proofErr w:type="gramEnd"/>
          </w:p>
        </w:tc>
        <w:tc>
          <w:tcPr>
            <w:tcW w:w="3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DEE" w:rsidRDefault="00A93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и методы контроля и оценки результатов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2F5DEE" w:rsidRDefault="002F5D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</w:rPr>
      </w:pPr>
    </w:p>
    <w:tbl>
      <w:tblPr>
        <w:tblW w:w="9356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834"/>
        <w:gridCol w:w="3403"/>
        <w:gridCol w:w="3119"/>
      </w:tblGrid>
      <w:tr w:rsidR="002F5DEE"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Результаты </w:t>
            </w:r>
          </w:p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F5DEE" w:rsidRDefault="00A93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Понимать сущность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социальную значимость своей будущей профессии, проявлять к ней устойчивый интерес.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Демонстрирует интерес к будущей профессии;</w:t>
            </w:r>
          </w:p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участвует в профессиональных декадах, конкурсах,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олимпиадах, конференциях и др.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ОК 2. </w:t>
            </w:r>
            <w:r>
              <w:rPr>
                <w:i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ологических процессов.</w:t>
            </w:r>
          </w:p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экспертное наблюдение и оценка на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 3.</w:t>
            </w:r>
            <w:r>
              <w:rPr>
                <w:i/>
                <w:sz w:val="20"/>
                <w:szCs w:val="20"/>
                <w:lang w:val="en-US"/>
              </w:rPr>
              <w:t> </w:t>
            </w:r>
            <w:r>
              <w:rPr>
                <w:i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Демонстрирует способность принимать решения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стандартных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нестандартных ситуациях и нести за них ответственность.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диагностика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направленная на выявление типовых способов принятия реш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ений;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ОК 4.</w:t>
            </w:r>
            <w:r>
              <w:rPr>
                <w:i/>
                <w:sz w:val="20"/>
                <w:szCs w:val="20"/>
                <w:lang w:val="en-US"/>
              </w:rPr>
              <w:t> </w:t>
            </w:r>
            <w:r>
              <w:rPr>
                <w:i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7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аходит и использует информацию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Демонстрирует навыки использования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информационно-коммуникационны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ОК 6. </w:t>
            </w:r>
            <w:r>
              <w:rPr>
                <w:rStyle w:val="FontStyle50"/>
                <w:i/>
                <w:sz w:val="20"/>
                <w:szCs w:val="20"/>
              </w:rPr>
              <w:t xml:space="preserve">Работать в коллективе и команде, эффективно общаться с коллегами, </w:t>
            </w:r>
            <w:r>
              <w:rPr>
                <w:rStyle w:val="FontStyle50"/>
                <w:i/>
                <w:sz w:val="20"/>
                <w:szCs w:val="20"/>
              </w:rPr>
              <w:t>руководством, потребителями.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 7. Брать на себя ответственность за работу членов команды (подчиненных), результат вып</w:t>
            </w:r>
            <w:r>
              <w:rPr>
                <w:i/>
                <w:sz w:val="20"/>
                <w:szCs w:val="20"/>
              </w:rPr>
              <w:t>олнения заданий.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Проявляет ответственность за работу подчиненных,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метод обобщения независимых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 8. Сам</w:t>
            </w:r>
            <w:r>
              <w:rPr>
                <w:i/>
                <w:sz w:val="20"/>
                <w:szCs w:val="20"/>
              </w:rPr>
              <w:t>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Экспертное наблюдение и оценка на практических и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 достижений,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анализ результатов деятельности за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определенный период, выявления зоны ближайшего развития студента.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pStyle w:val="aa"/>
              <w:widowControl w:val="0"/>
              <w:ind w:left="0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ОК 9. Ориентироваться в условиях частой смены технологий </w:t>
            </w:r>
            <w:r>
              <w:rPr>
                <w:i/>
                <w:sz w:val="20"/>
                <w:szCs w:val="20"/>
              </w:rPr>
              <w:lastRenderedPageBreak/>
              <w:t>в профессиональной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numPr>
                <w:ilvl w:val="0"/>
                <w:numId w:val="8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Проявляет интерес к инновациям в области профессиональной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Экспертное наблюдение и оце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нка на практических и лабораторных занятиях при выполнении работ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и производственной практик;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дач, соотнесение идеального и реального конечного результата деятельности;</w:t>
            </w:r>
          </w:p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</w:rPr>
              <w:lastRenderedPageBreak/>
              <w:t xml:space="preserve">ОКР 1. Использовать объекты информатизации с учетом требований </w:t>
            </w: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</w:rPr>
              <w:t>информационной безопасности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widowControl w:val="0"/>
              <w:numPr>
                <w:ilvl w:val="0"/>
                <w:numId w:val="13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</w:rPr>
              <w:t>Работает с объектами информатизации соблюдая</w:t>
            </w:r>
            <w:proofErr w:type="gramEnd"/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</w:rPr>
              <w:t xml:space="preserve"> требования информационной безопасности.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365F91" w:themeColor="accent1" w:themeShade="BF"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365F91" w:themeColor="accent1" w:themeShade="BF"/>
                <w:sz w:val="20"/>
              </w:rPr>
              <w:t>Экспертное наблюдение и оценка на практических занятиях.</w:t>
            </w:r>
          </w:p>
          <w:p w:rsidR="002F5DEE" w:rsidRDefault="002F5D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365F91" w:themeColor="accent1" w:themeShade="BF"/>
                <w:sz w:val="20"/>
              </w:rPr>
            </w:pPr>
          </w:p>
        </w:tc>
      </w:tr>
      <w:tr w:rsidR="002F5DEE">
        <w:trPr>
          <w:trHeight w:val="637"/>
        </w:trPr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widowControl w:val="0"/>
              <w:suppressAutoHyphens/>
              <w:spacing w:after="0" w:line="240" w:lineRule="auto"/>
              <w:rPr>
                <w:i/>
                <w:color w:val="365F91" w:themeColor="accent1" w:themeShade="BF"/>
              </w:rPr>
            </w:pP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ПКР.4.Организовывать обслуживание в условиях ветеринарной клиники.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 xml:space="preserve">Работает с </w:t>
            </w:r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>объектами информатизации соблюдая</w:t>
            </w:r>
            <w:proofErr w:type="gramEnd"/>
            <w:r>
              <w:rPr>
                <w:rFonts w:ascii="Times New Roman" w:hAnsi="Times New Roman" w:cs="Times New Roman"/>
                <w:i/>
                <w:color w:val="365F91" w:themeColor="accent1" w:themeShade="BF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F5DEE" w:rsidRDefault="00A9348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365F91" w:themeColor="accent1" w:themeShade="BF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2F5DEE" w:rsidRDefault="002F5DE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2F5DEE" w:rsidRDefault="00A93483">
      <w:pPr>
        <w:spacing w:after="0" w:line="240" w:lineRule="auto"/>
        <w:ind w:left="360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5DEE" w:rsidRDefault="002F5DEE">
      <w:pPr>
        <w:spacing w:after="0" w:line="240" w:lineRule="auto"/>
        <w:ind w:left="360"/>
        <w:jc w:val="both"/>
      </w:pPr>
    </w:p>
    <w:sectPr w:rsidR="002F5DEE" w:rsidSect="002F5DEE">
      <w:footerReference w:type="default" r:id="rId10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83" w:rsidRDefault="00A93483" w:rsidP="002F5DEE">
      <w:pPr>
        <w:spacing w:after="0" w:line="240" w:lineRule="auto"/>
      </w:pPr>
      <w:r>
        <w:separator/>
      </w:r>
    </w:p>
  </w:endnote>
  <w:endnote w:type="continuationSeparator" w:id="0">
    <w:p w:rsidR="00A93483" w:rsidRDefault="00A93483" w:rsidP="002F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EE" w:rsidRDefault="002F5DEE">
    <w:pPr>
      <w:pStyle w:val="Footer"/>
      <w:jc w:val="right"/>
    </w:pPr>
  </w:p>
  <w:p w:rsidR="002F5DEE" w:rsidRDefault="002F5D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EE" w:rsidRDefault="002F5DEE">
    <w:pPr>
      <w:pStyle w:val="Footer"/>
      <w:jc w:val="right"/>
    </w:pPr>
  </w:p>
  <w:p w:rsidR="002F5DEE" w:rsidRDefault="002F5D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DEE" w:rsidRDefault="002F5DEE">
    <w:pPr>
      <w:pStyle w:val="Footer"/>
      <w:jc w:val="right"/>
    </w:pPr>
  </w:p>
  <w:p w:rsidR="002F5DEE" w:rsidRDefault="002F5D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83" w:rsidRDefault="00A93483" w:rsidP="002F5DEE">
      <w:pPr>
        <w:spacing w:after="0" w:line="240" w:lineRule="auto"/>
      </w:pPr>
      <w:r>
        <w:separator/>
      </w:r>
    </w:p>
  </w:footnote>
  <w:footnote w:type="continuationSeparator" w:id="0">
    <w:p w:rsidR="00A93483" w:rsidRDefault="00A93483" w:rsidP="002F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16F11"/>
    <w:multiLevelType w:val="multilevel"/>
    <w:tmpl w:val="70503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15A50"/>
    <w:multiLevelType w:val="multilevel"/>
    <w:tmpl w:val="D304B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169DB"/>
    <w:multiLevelType w:val="multilevel"/>
    <w:tmpl w:val="6D584E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E16D39"/>
    <w:multiLevelType w:val="multilevel"/>
    <w:tmpl w:val="70503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85BD2"/>
    <w:multiLevelType w:val="multilevel"/>
    <w:tmpl w:val="BF5CAAE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AE1013A"/>
    <w:multiLevelType w:val="multilevel"/>
    <w:tmpl w:val="6CBCFF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2F623D1"/>
    <w:multiLevelType w:val="multilevel"/>
    <w:tmpl w:val="5F5221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5673171"/>
    <w:multiLevelType w:val="multilevel"/>
    <w:tmpl w:val="D452D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2B06E58"/>
    <w:multiLevelType w:val="multilevel"/>
    <w:tmpl w:val="C8DAFE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1C1E17"/>
    <w:multiLevelType w:val="multilevel"/>
    <w:tmpl w:val="FF5E55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9DA3744"/>
    <w:multiLevelType w:val="multilevel"/>
    <w:tmpl w:val="E2708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4142D"/>
    <w:multiLevelType w:val="multilevel"/>
    <w:tmpl w:val="6A8E39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A3548A3"/>
    <w:multiLevelType w:val="multilevel"/>
    <w:tmpl w:val="C4C8E4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722230C"/>
    <w:multiLevelType w:val="multilevel"/>
    <w:tmpl w:val="7646EE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7B64465"/>
    <w:multiLevelType w:val="multilevel"/>
    <w:tmpl w:val="0FE898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12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DEE"/>
    <w:rsid w:val="002F5DEE"/>
    <w:rsid w:val="00A93483"/>
    <w:rsid w:val="00BF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5C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E6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1E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qFormat/>
    <w:rsid w:val="001E6ABF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qFormat/>
    <w:locked/>
    <w:rsid w:val="001E6ABF"/>
    <w:rPr>
      <w:sz w:val="27"/>
      <w:szCs w:val="27"/>
      <w:shd w:val="clear" w:color="auto" w:fill="FFFFFF"/>
    </w:rPr>
  </w:style>
  <w:style w:type="character" w:customStyle="1" w:styleId="FontStyle40">
    <w:name w:val="Font Style40"/>
    <w:basedOn w:val="a0"/>
    <w:uiPriority w:val="99"/>
    <w:qFormat/>
    <w:rsid w:val="001E6ABF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911"/>
  </w:style>
  <w:style w:type="character" w:customStyle="1" w:styleId="a5">
    <w:name w:val="Нижний колонтитул Знак"/>
    <w:basedOn w:val="a0"/>
    <w:uiPriority w:val="99"/>
    <w:qFormat/>
    <w:rsid w:val="00417911"/>
  </w:style>
  <w:style w:type="character" w:customStyle="1" w:styleId="a6">
    <w:name w:val="Текст выноски Знак"/>
    <w:basedOn w:val="a0"/>
    <w:uiPriority w:val="99"/>
    <w:semiHidden/>
    <w:qFormat/>
    <w:rsid w:val="006E4D72"/>
    <w:rPr>
      <w:rFonts w:ascii="Tahoma" w:hAnsi="Tahoma" w:cs="Tahoma"/>
      <w:sz w:val="16"/>
      <w:szCs w:val="16"/>
    </w:rPr>
  </w:style>
  <w:style w:type="character" w:customStyle="1" w:styleId="a7">
    <w:name w:val="Список Знак"/>
    <w:qFormat/>
    <w:rsid w:val="006A410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qFormat/>
    <w:rsid w:val="006A410B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2F5DEE"/>
    <w:rPr>
      <w:b w:val="0"/>
    </w:rPr>
  </w:style>
  <w:style w:type="character" w:customStyle="1" w:styleId="ListLabel2">
    <w:name w:val="ListLabel 2"/>
    <w:qFormat/>
    <w:rsid w:val="002F5DEE"/>
    <w:rPr>
      <w:rFonts w:cs="Courier New"/>
    </w:rPr>
  </w:style>
  <w:style w:type="character" w:customStyle="1" w:styleId="ListLabel3">
    <w:name w:val="ListLabel 3"/>
    <w:qFormat/>
    <w:rsid w:val="002F5DEE"/>
    <w:rPr>
      <w:rFonts w:cs="Courier New"/>
    </w:rPr>
  </w:style>
  <w:style w:type="character" w:customStyle="1" w:styleId="ListLabel4">
    <w:name w:val="ListLabel 4"/>
    <w:qFormat/>
    <w:rsid w:val="002F5DEE"/>
    <w:rPr>
      <w:rFonts w:cs="Courier New"/>
    </w:rPr>
  </w:style>
  <w:style w:type="character" w:customStyle="1" w:styleId="ListLabel5">
    <w:name w:val="ListLabel 5"/>
    <w:qFormat/>
    <w:rsid w:val="002F5DEE"/>
    <w:rPr>
      <w:rFonts w:cs="Courier New"/>
    </w:rPr>
  </w:style>
  <w:style w:type="character" w:customStyle="1" w:styleId="ListLabel6">
    <w:name w:val="ListLabel 6"/>
    <w:qFormat/>
    <w:rsid w:val="002F5DEE"/>
    <w:rPr>
      <w:rFonts w:cs="Courier New"/>
    </w:rPr>
  </w:style>
  <w:style w:type="character" w:customStyle="1" w:styleId="ListLabel7">
    <w:name w:val="ListLabel 7"/>
    <w:qFormat/>
    <w:rsid w:val="002F5DEE"/>
    <w:rPr>
      <w:rFonts w:cs="Courier New"/>
    </w:rPr>
  </w:style>
  <w:style w:type="character" w:customStyle="1" w:styleId="ListLabel8">
    <w:name w:val="ListLabel 8"/>
    <w:qFormat/>
    <w:rsid w:val="002F5DEE"/>
    <w:rPr>
      <w:rFonts w:cs="Courier New"/>
    </w:rPr>
  </w:style>
  <w:style w:type="character" w:customStyle="1" w:styleId="ListLabel9">
    <w:name w:val="ListLabel 9"/>
    <w:qFormat/>
    <w:rsid w:val="002F5DEE"/>
    <w:rPr>
      <w:rFonts w:cs="Courier New"/>
    </w:rPr>
  </w:style>
  <w:style w:type="character" w:customStyle="1" w:styleId="ListLabel10">
    <w:name w:val="ListLabel 10"/>
    <w:qFormat/>
    <w:rsid w:val="002F5DEE"/>
    <w:rPr>
      <w:rFonts w:cs="Courier New"/>
    </w:rPr>
  </w:style>
  <w:style w:type="character" w:customStyle="1" w:styleId="ListLabel11">
    <w:name w:val="ListLabel 11"/>
    <w:qFormat/>
    <w:rsid w:val="002F5DEE"/>
    <w:rPr>
      <w:rFonts w:cs="Courier New"/>
    </w:rPr>
  </w:style>
  <w:style w:type="character" w:customStyle="1" w:styleId="ListLabel12">
    <w:name w:val="ListLabel 12"/>
    <w:qFormat/>
    <w:rsid w:val="002F5DEE"/>
    <w:rPr>
      <w:rFonts w:cs="Courier New"/>
    </w:rPr>
  </w:style>
  <w:style w:type="character" w:customStyle="1" w:styleId="ListLabel13">
    <w:name w:val="ListLabel 13"/>
    <w:qFormat/>
    <w:rsid w:val="002F5DEE"/>
    <w:rPr>
      <w:rFonts w:cs="Courier New"/>
    </w:rPr>
  </w:style>
  <w:style w:type="character" w:customStyle="1" w:styleId="ListLabel14">
    <w:name w:val="ListLabel 14"/>
    <w:qFormat/>
    <w:rsid w:val="002F5DEE"/>
    <w:rPr>
      <w:rFonts w:cs="Courier New"/>
    </w:rPr>
  </w:style>
  <w:style w:type="character" w:customStyle="1" w:styleId="ListLabel15">
    <w:name w:val="ListLabel 15"/>
    <w:qFormat/>
    <w:rsid w:val="002F5DEE"/>
    <w:rPr>
      <w:rFonts w:cs="Courier New"/>
    </w:rPr>
  </w:style>
  <w:style w:type="character" w:customStyle="1" w:styleId="ListLabel16">
    <w:name w:val="ListLabel 16"/>
    <w:qFormat/>
    <w:rsid w:val="002F5DEE"/>
    <w:rPr>
      <w:rFonts w:cs="Courier New"/>
    </w:rPr>
  </w:style>
  <w:style w:type="character" w:customStyle="1" w:styleId="ListLabel17">
    <w:name w:val="ListLabel 17"/>
    <w:qFormat/>
    <w:rsid w:val="002F5DEE"/>
    <w:rPr>
      <w:rFonts w:cs="Courier New"/>
    </w:rPr>
  </w:style>
  <w:style w:type="character" w:customStyle="1" w:styleId="ListLabel18">
    <w:name w:val="ListLabel 18"/>
    <w:qFormat/>
    <w:rsid w:val="002F5DEE"/>
    <w:rPr>
      <w:rFonts w:cs="Courier New"/>
    </w:rPr>
  </w:style>
  <w:style w:type="character" w:customStyle="1" w:styleId="ListLabel19">
    <w:name w:val="ListLabel 19"/>
    <w:qFormat/>
    <w:rsid w:val="002F5DEE"/>
    <w:rPr>
      <w:rFonts w:cs="Courier New"/>
    </w:rPr>
  </w:style>
  <w:style w:type="character" w:customStyle="1" w:styleId="ListLabel20">
    <w:name w:val="ListLabel 20"/>
    <w:qFormat/>
    <w:rsid w:val="002F5DEE"/>
    <w:rPr>
      <w:rFonts w:cs="Courier New"/>
    </w:rPr>
  </w:style>
  <w:style w:type="character" w:customStyle="1" w:styleId="ListLabel21">
    <w:name w:val="ListLabel 21"/>
    <w:qFormat/>
    <w:rsid w:val="002F5DEE"/>
    <w:rPr>
      <w:rFonts w:cs="Courier New"/>
    </w:rPr>
  </w:style>
  <w:style w:type="character" w:customStyle="1" w:styleId="ListLabel22">
    <w:name w:val="ListLabel 22"/>
    <w:qFormat/>
    <w:rsid w:val="002F5DEE"/>
    <w:rPr>
      <w:rFonts w:cs="Courier New"/>
    </w:rPr>
  </w:style>
  <w:style w:type="character" w:customStyle="1" w:styleId="ListLabel23">
    <w:name w:val="ListLabel 23"/>
    <w:qFormat/>
    <w:rsid w:val="002F5DEE"/>
    <w:rPr>
      <w:rFonts w:cs="Courier New"/>
    </w:rPr>
  </w:style>
  <w:style w:type="character" w:customStyle="1" w:styleId="ListLabel24">
    <w:name w:val="ListLabel 24"/>
    <w:qFormat/>
    <w:rsid w:val="002F5DEE"/>
    <w:rPr>
      <w:rFonts w:cs="Courier New"/>
    </w:rPr>
  </w:style>
  <w:style w:type="character" w:customStyle="1" w:styleId="ListLabel25">
    <w:name w:val="ListLabel 25"/>
    <w:qFormat/>
    <w:rsid w:val="002F5DEE"/>
    <w:rPr>
      <w:rFonts w:cs="Courier New"/>
    </w:rPr>
  </w:style>
  <w:style w:type="character" w:customStyle="1" w:styleId="ListLabel26">
    <w:name w:val="ListLabel 26"/>
    <w:qFormat/>
    <w:rsid w:val="002F5DEE"/>
    <w:rPr>
      <w:rFonts w:cs="Symbol"/>
    </w:rPr>
  </w:style>
  <w:style w:type="character" w:customStyle="1" w:styleId="ListLabel27">
    <w:name w:val="ListLabel 27"/>
    <w:qFormat/>
    <w:rsid w:val="002F5DEE"/>
    <w:rPr>
      <w:rFonts w:cs="Courier New"/>
    </w:rPr>
  </w:style>
  <w:style w:type="character" w:customStyle="1" w:styleId="ListLabel28">
    <w:name w:val="ListLabel 28"/>
    <w:qFormat/>
    <w:rsid w:val="002F5DEE"/>
    <w:rPr>
      <w:rFonts w:cs="Wingdings"/>
    </w:rPr>
  </w:style>
  <w:style w:type="character" w:customStyle="1" w:styleId="ListLabel29">
    <w:name w:val="ListLabel 29"/>
    <w:qFormat/>
    <w:rsid w:val="002F5DEE"/>
    <w:rPr>
      <w:rFonts w:cs="Symbol"/>
    </w:rPr>
  </w:style>
  <w:style w:type="character" w:customStyle="1" w:styleId="ListLabel30">
    <w:name w:val="ListLabel 30"/>
    <w:qFormat/>
    <w:rsid w:val="002F5DEE"/>
    <w:rPr>
      <w:rFonts w:cs="Courier New"/>
    </w:rPr>
  </w:style>
  <w:style w:type="character" w:customStyle="1" w:styleId="ListLabel31">
    <w:name w:val="ListLabel 31"/>
    <w:qFormat/>
    <w:rsid w:val="002F5DEE"/>
    <w:rPr>
      <w:rFonts w:cs="Wingdings"/>
    </w:rPr>
  </w:style>
  <w:style w:type="character" w:customStyle="1" w:styleId="ListLabel32">
    <w:name w:val="ListLabel 32"/>
    <w:qFormat/>
    <w:rsid w:val="002F5DEE"/>
    <w:rPr>
      <w:rFonts w:cs="Symbol"/>
    </w:rPr>
  </w:style>
  <w:style w:type="character" w:customStyle="1" w:styleId="ListLabel33">
    <w:name w:val="ListLabel 33"/>
    <w:qFormat/>
    <w:rsid w:val="002F5DEE"/>
    <w:rPr>
      <w:rFonts w:cs="Courier New"/>
    </w:rPr>
  </w:style>
  <w:style w:type="character" w:customStyle="1" w:styleId="ListLabel34">
    <w:name w:val="ListLabel 34"/>
    <w:qFormat/>
    <w:rsid w:val="002F5DEE"/>
    <w:rPr>
      <w:rFonts w:cs="Wingdings"/>
    </w:rPr>
  </w:style>
  <w:style w:type="character" w:customStyle="1" w:styleId="ListLabel35">
    <w:name w:val="ListLabel 35"/>
    <w:qFormat/>
    <w:rsid w:val="002F5DEE"/>
    <w:rPr>
      <w:rFonts w:cs="Symbol"/>
    </w:rPr>
  </w:style>
  <w:style w:type="character" w:customStyle="1" w:styleId="ListLabel36">
    <w:name w:val="ListLabel 36"/>
    <w:qFormat/>
    <w:rsid w:val="002F5DEE"/>
    <w:rPr>
      <w:rFonts w:cs="Courier New"/>
    </w:rPr>
  </w:style>
  <w:style w:type="character" w:customStyle="1" w:styleId="ListLabel37">
    <w:name w:val="ListLabel 37"/>
    <w:qFormat/>
    <w:rsid w:val="002F5DEE"/>
    <w:rPr>
      <w:rFonts w:cs="Wingdings"/>
    </w:rPr>
  </w:style>
  <w:style w:type="character" w:customStyle="1" w:styleId="ListLabel38">
    <w:name w:val="ListLabel 38"/>
    <w:qFormat/>
    <w:rsid w:val="002F5DEE"/>
    <w:rPr>
      <w:rFonts w:cs="Symbol"/>
    </w:rPr>
  </w:style>
  <w:style w:type="character" w:customStyle="1" w:styleId="ListLabel39">
    <w:name w:val="ListLabel 39"/>
    <w:qFormat/>
    <w:rsid w:val="002F5DEE"/>
    <w:rPr>
      <w:rFonts w:cs="Courier New"/>
    </w:rPr>
  </w:style>
  <w:style w:type="character" w:customStyle="1" w:styleId="ListLabel40">
    <w:name w:val="ListLabel 40"/>
    <w:qFormat/>
    <w:rsid w:val="002F5DEE"/>
    <w:rPr>
      <w:rFonts w:cs="Wingdings"/>
    </w:rPr>
  </w:style>
  <w:style w:type="character" w:customStyle="1" w:styleId="ListLabel41">
    <w:name w:val="ListLabel 41"/>
    <w:qFormat/>
    <w:rsid w:val="002F5DEE"/>
    <w:rPr>
      <w:rFonts w:cs="Symbol"/>
    </w:rPr>
  </w:style>
  <w:style w:type="character" w:customStyle="1" w:styleId="ListLabel42">
    <w:name w:val="ListLabel 42"/>
    <w:qFormat/>
    <w:rsid w:val="002F5DEE"/>
    <w:rPr>
      <w:rFonts w:cs="Courier New"/>
    </w:rPr>
  </w:style>
  <w:style w:type="character" w:customStyle="1" w:styleId="ListLabel43">
    <w:name w:val="ListLabel 43"/>
    <w:qFormat/>
    <w:rsid w:val="002F5DEE"/>
    <w:rPr>
      <w:rFonts w:cs="Wingdings"/>
    </w:rPr>
  </w:style>
  <w:style w:type="character" w:customStyle="1" w:styleId="ListLabel44">
    <w:name w:val="ListLabel 44"/>
    <w:qFormat/>
    <w:rsid w:val="002F5DEE"/>
    <w:rPr>
      <w:rFonts w:ascii="Times New Roman" w:hAnsi="Times New Roman" w:cs="Symbol"/>
      <w:b/>
      <w:sz w:val="24"/>
    </w:rPr>
  </w:style>
  <w:style w:type="character" w:customStyle="1" w:styleId="ListLabel45">
    <w:name w:val="ListLabel 45"/>
    <w:qFormat/>
    <w:rsid w:val="002F5DEE"/>
    <w:rPr>
      <w:rFonts w:cs="Courier New"/>
    </w:rPr>
  </w:style>
  <w:style w:type="character" w:customStyle="1" w:styleId="ListLabel46">
    <w:name w:val="ListLabel 46"/>
    <w:qFormat/>
    <w:rsid w:val="002F5DEE"/>
    <w:rPr>
      <w:rFonts w:cs="Wingdings"/>
    </w:rPr>
  </w:style>
  <w:style w:type="character" w:customStyle="1" w:styleId="ListLabel47">
    <w:name w:val="ListLabel 47"/>
    <w:qFormat/>
    <w:rsid w:val="002F5DEE"/>
    <w:rPr>
      <w:rFonts w:cs="Symbol"/>
    </w:rPr>
  </w:style>
  <w:style w:type="character" w:customStyle="1" w:styleId="ListLabel48">
    <w:name w:val="ListLabel 48"/>
    <w:qFormat/>
    <w:rsid w:val="002F5DEE"/>
    <w:rPr>
      <w:rFonts w:cs="Courier New"/>
    </w:rPr>
  </w:style>
  <w:style w:type="character" w:customStyle="1" w:styleId="ListLabel49">
    <w:name w:val="ListLabel 49"/>
    <w:qFormat/>
    <w:rsid w:val="002F5DEE"/>
    <w:rPr>
      <w:rFonts w:cs="Wingdings"/>
    </w:rPr>
  </w:style>
  <w:style w:type="character" w:customStyle="1" w:styleId="ListLabel50">
    <w:name w:val="ListLabel 50"/>
    <w:qFormat/>
    <w:rsid w:val="002F5DEE"/>
    <w:rPr>
      <w:rFonts w:cs="Symbol"/>
    </w:rPr>
  </w:style>
  <w:style w:type="character" w:customStyle="1" w:styleId="ListLabel51">
    <w:name w:val="ListLabel 51"/>
    <w:qFormat/>
    <w:rsid w:val="002F5DEE"/>
    <w:rPr>
      <w:rFonts w:cs="Courier New"/>
    </w:rPr>
  </w:style>
  <w:style w:type="character" w:customStyle="1" w:styleId="ListLabel52">
    <w:name w:val="ListLabel 52"/>
    <w:qFormat/>
    <w:rsid w:val="002F5DEE"/>
    <w:rPr>
      <w:rFonts w:cs="Wingdings"/>
    </w:rPr>
  </w:style>
  <w:style w:type="character" w:customStyle="1" w:styleId="ListLabel53">
    <w:name w:val="ListLabel 53"/>
    <w:qFormat/>
    <w:rsid w:val="002F5DEE"/>
    <w:rPr>
      <w:rFonts w:ascii="Times New Roman" w:hAnsi="Times New Roman" w:cs="Symbol"/>
      <w:b/>
      <w:sz w:val="20"/>
    </w:rPr>
  </w:style>
  <w:style w:type="character" w:customStyle="1" w:styleId="ListLabel54">
    <w:name w:val="ListLabel 54"/>
    <w:qFormat/>
    <w:rsid w:val="002F5DEE"/>
    <w:rPr>
      <w:rFonts w:cs="Courier New"/>
    </w:rPr>
  </w:style>
  <w:style w:type="character" w:customStyle="1" w:styleId="ListLabel55">
    <w:name w:val="ListLabel 55"/>
    <w:qFormat/>
    <w:rsid w:val="002F5DEE"/>
    <w:rPr>
      <w:rFonts w:cs="Wingdings"/>
    </w:rPr>
  </w:style>
  <w:style w:type="character" w:customStyle="1" w:styleId="ListLabel56">
    <w:name w:val="ListLabel 56"/>
    <w:qFormat/>
    <w:rsid w:val="002F5DEE"/>
    <w:rPr>
      <w:rFonts w:cs="Symbol"/>
    </w:rPr>
  </w:style>
  <w:style w:type="character" w:customStyle="1" w:styleId="ListLabel57">
    <w:name w:val="ListLabel 57"/>
    <w:qFormat/>
    <w:rsid w:val="002F5DEE"/>
    <w:rPr>
      <w:rFonts w:cs="Courier New"/>
    </w:rPr>
  </w:style>
  <w:style w:type="character" w:customStyle="1" w:styleId="ListLabel58">
    <w:name w:val="ListLabel 58"/>
    <w:qFormat/>
    <w:rsid w:val="002F5DEE"/>
    <w:rPr>
      <w:rFonts w:cs="Wingdings"/>
    </w:rPr>
  </w:style>
  <w:style w:type="character" w:customStyle="1" w:styleId="ListLabel59">
    <w:name w:val="ListLabel 59"/>
    <w:qFormat/>
    <w:rsid w:val="002F5DEE"/>
    <w:rPr>
      <w:rFonts w:cs="Symbol"/>
    </w:rPr>
  </w:style>
  <w:style w:type="character" w:customStyle="1" w:styleId="ListLabel60">
    <w:name w:val="ListLabel 60"/>
    <w:qFormat/>
    <w:rsid w:val="002F5DEE"/>
    <w:rPr>
      <w:rFonts w:cs="Courier New"/>
    </w:rPr>
  </w:style>
  <w:style w:type="character" w:customStyle="1" w:styleId="ListLabel61">
    <w:name w:val="ListLabel 61"/>
    <w:qFormat/>
    <w:rsid w:val="002F5DEE"/>
    <w:rPr>
      <w:rFonts w:cs="Wingdings"/>
    </w:rPr>
  </w:style>
  <w:style w:type="character" w:customStyle="1" w:styleId="ListLabel62">
    <w:name w:val="ListLabel 62"/>
    <w:qFormat/>
    <w:rsid w:val="002F5DEE"/>
    <w:rPr>
      <w:rFonts w:ascii="Times New Roman" w:hAnsi="Times New Roman" w:cs="Symbol"/>
      <w:b/>
      <w:sz w:val="20"/>
    </w:rPr>
  </w:style>
  <w:style w:type="character" w:customStyle="1" w:styleId="ListLabel63">
    <w:name w:val="ListLabel 63"/>
    <w:qFormat/>
    <w:rsid w:val="002F5DEE"/>
    <w:rPr>
      <w:rFonts w:cs="Courier New"/>
    </w:rPr>
  </w:style>
  <w:style w:type="character" w:customStyle="1" w:styleId="ListLabel64">
    <w:name w:val="ListLabel 64"/>
    <w:qFormat/>
    <w:rsid w:val="002F5DEE"/>
    <w:rPr>
      <w:rFonts w:cs="Wingdings"/>
    </w:rPr>
  </w:style>
  <w:style w:type="character" w:customStyle="1" w:styleId="ListLabel65">
    <w:name w:val="ListLabel 65"/>
    <w:qFormat/>
    <w:rsid w:val="002F5DEE"/>
    <w:rPr>
      <w:rFonts w:cs="Symbol"/>
    </w:rPr>
  </w:style>
  <w:style w:type="character" w:customStyle="1" w:styleId="ListLabel66">
    <w:name w:val="ListLabel 66"/>
    <w:qFormat/>
    <w:rsid w:val="002F5DEE"/>
    <w:rPr>
      <w:rFonts w:cs="Courier New"/>
    </w:rPr>
  </w:style>
  <w:style w:type="character" w:customStyle="1" w:styleId="ListLabel67">
    <w:name w:val="ListLabel 67"/>
    <w:qFormat/>
    <w:rsid w:val="002F5DEE"/>
    <w:rPr>
      <w:rFonts w:cs="Wingdings"/>
    </w:rPr>
  </w:style>
  <w:style w:type="character" w:customStyle="1" w:styleId="ListLabel68">
    <w:name w:val="ListLabel 68"/>
    <w:qFormat/>
    <w:rsid w:val="002F5DEE"/>
    <w:rPr>
      <w:rFonts w:cs="Symbol"/>
    </w:rPr>
  </w:style>
  <w:style w:type="character" w:customStyle="1" w:styleId="ListLabel69">
    <w:name w:val="ListLabel 69"/>
    <w:qFormat/>
    <w:rsid w:val="002F5DEE"/>
    <w:rPr>
      <w:rFonts w:cs="Courier New"/>
    </w:rPr>
  </w:style>
  <w:style w:type="character" w:customStyle="1" w:styleId="ListLabel70">
    <w:name w:val="ListLabel 70"/>
    <w:qFormat/>
    <w:rsid w:val="002F5DEE"/>
    <w:rPr>
      <w:rFonts w:cs="Wingdings"/>
    </w:rPr>
  </w:style>
  <w:style w:type="character" w:customStyle="1" w:styleId="ListLabel71">
    <w:name w:val="ListLabel 71"/>
    <w:qFormat/>
    <w:rsid w:val="002F5DEE"/>
    <w:rPr>
      <w:rFonts w:ascii="Times New Roman" w:hAnsi="Times New Roman" w:cs="Symbol"/>
      <w:sz w:val="20"/>
    </w:rPr>
  </w:style>
  <w:style w:type="character" w:customStyle="1" w:styleId="ListLabel72">
    <w:name w:val="ListLabel 72"/>
    <w:qFormat/>
    <w:rsid w:val="002F5DEE"/>
    <w:rPr>
      <w:rFonts w:cs="Courier New"/>
    </w:rPr>
  </w:style>
  <w:style w:type="character" w:customStyle="1" w:styleId="ListLabel73">
    <w:name w:val="ListLabel 73"/>
    <w:qFormat/>
    <w:rsid w:val="002F5DEE"/>
    <w:rPr>
      <w:rFonts w:cs="Wingdings"/>
    </w:rPr>
  </w:style>
  <w:style w:type="character" w:customStyle="1" w:styleId="ListLabel74">
    <w:name w:val="ListLabel 74"/>
    <w:qFormat/>
    <w:rsid w:val="002F5DEE"/>
    <w:rPr>
      <w:rFonts w:cs="Symbol"/>
    </w:rPr>
  </w:style>
  <w:style w:type="character" w:customStyle="1" w:styleId="ListLabel75">
    <w:name w:val="ListLabel 75"/>
    <w:qFormat/>
    <w:rsid w:val="002F5DEE"/>
    <w:rPr>
      <w:rFonts w:cs="Courier New"/>
    </w:rPr>
  </w:style>
  <w:style w:type="character" w:customStyle="1" w:styleId="ListLabel76">
    <w:name w:val="ListLabel 76"/>
    <w:qFormat/>
    <w:rsid w:val="002F5DEE"/>
    <w:rPr>
      <w:rFonts w:cs="Wingdings"/>
    </w:rPr>
  </w:style>
  <w:style w:type="character" w:customStyle="1" w:styleId="ListLabel77">
    <w:name w:val="ListLabel 77"/>
    <w:qFormat/>
    <w:rsid w:val="002F5DEE"/>
    <w:rPr>
      <w:rFonts w:cs="Symbol"/>
    </w:rPr>
  </w:style>
  <w:style w:type="character" w:customStyle="1" w:styleId="ListLabel78">
    <w:name w:val="ListLabel 78"/>
    <w:qFormat/>
    <w:rsid w:val="002F5DEE"/>
    <w:rPr>
      <w:rFonts w:cs="Courier New"/>
    </w:rPr>
  </w:style>
  <w:style w:type="character" w:customStyle="1" w:styleId="ListLabel79">
    <w:name w:val="ListLabel 79"/>
    <w:qFormat/>
    <w:rsid w:val="002F5DEE"/>
    <w:rPr>
      <w:rFonts w:cs="Wingdings"/>
    </w:rPr>
  </w:style>
  <w:style w:type="character" w:customStyle="1" w:styleId="ListLabel80">
    <w:name w:val="ListLabel 80"/>
    <w:qFormat/>
    <w:rsid w:val="002F5DEE"/>
    <w:rPr>
      <w:rFonts w:cs="Times New Roman"/>
      <w:b/>
      <w:sz w:val="24"/>
      <w:szCs w:val="24"/>
    </w:rPr>
  </w:style>
  <w:style w:type="character" w:customStyle="1" w:styleId="ListLabel81">
    <w:name w:val="ListLabel 81"/>
    <w:qFormat/>
    <w:rsid w:val="002F5DEE"/>
    <w:rPr>
      <w:rFonts w:ascii="Times New Roman" w:hAnsi="Times New Roman" w:cs="Symbol"/>
    </w:rPr>
  </w:style>
  <w:style w:type="character" w:customStyle="1" w:styleId="ListLabel82">
    <w:name w:val="ListLabel 82"/>
    <w:qFormat/>
    <w:rsid w:val="002F5DEE"/>
    <w:rPr>
      <w:rFonts w:cs="Courier New"/>
    </w:rPr>
  </w:style>
  <w:style w:type="character" w:customStyle="1" w:styleId="ListLabel83">
    <w:name w:val="ListLabel 83"/>
    <w:qFormat/>
    <w:rsid w:val="002F5DEE"/>
    <w:rPr>
      <w:rFonts w:cs="Wingdings"/>
    </w:rPr>
  </w:style>
  <w:style w:type="character" w:customStyle="1" w:styleId="ListLabel84">
    <w:name w:val="ListLabel 84"/>
    <w:qFormat/>
    <w:rsid w:val="002F5DEE"/>
    <w:rPr>
      <w:rFonts w:cs="Symbol"/>
    </w:rPr>
  </w:style>
  <w:style w:type="character" w:customStyle="1" w:styleId="ListLabel85">
    <w:name w:val="ListLabel 85"/>
    <w:qFormat/>
    <w:rsid w:val="002F5DEE"/>
    <w:rPr>
      <w:rFonts w:cs="Courier New"/>
    </w:rPr>
  </w:style>
  <w:style w:type="character" w:customStyle="1" w:styleId="ListLabel86">
    <w:name w:val="ListLabel 86"/>
    <w:qFormat/>
    <w:rsid w:val="002F5DEE"/>
    <w:rPr>
      <w:rFonts w:cs="Wingdings"/>
    </w:rPr>
  </w:style>
  <w:style w:type="character" w:customStyle="1" w:styleId="ListLabel87">
    <w:name w:val="ListLabel 87"/>
    <w:qFormat/>
    <w:rsid w:val="002F5DEE"/>
    <w:rPr>
      <w:rFonts w:cs="Symbol"/>
    </w:rPr>
  </w:style>
  <w:style w:type="character" w:customStyle="1" w:styleId="ListLabel88">
    <w:name w:val="ListLabel 88"/>
    <w:qFormat/>
    <w:rsid w:val="002F5DEE"/>
    <w:rPr>
      <w:rFonts w:cs="Courier New"/>
    </w:rPr>
  </w:style>
  <w:style w:type="character" w:customStyle="1" w:styleId="ListLabel89">
    <w:name w:val="ListLabel 89"/>
    <w:qFormat/>
    <w:rsid w:val="002F5DEE"/>
    <w:rPr>
      <w:rFonts w:cs="Wingdings"/>
    </w:rPr>
  </w:style>
  <w:style w:type="character" w:customStyle="1" w:styleId="ListLabel90">
    <w:name w:val="ListLabel 90"/>
    <w:qFormat/>
    <w:rsid w:val="002F5DEE"/>
    <w:rPr>
      <w:rFonts w:cs="Symbol"/>
    </w:rPr>
  </w:style>
  <w:style w:type="character" w:customStyle="1" w:styleId="ListLabel91">
    <w:name w:val="ListLabel 91"/>
    <w:qFormat/>
    <w:rsid w:val="002F5DEE"/>
    <w:rPr>
      <w:rFonts w:cs="Courier New"/>
    </w:rPr>
  </w:style>
  <w:style w:type="character" w:customStyle="1" w:styleId="ListLabel92">
    <w:name w:val="ListLabel 92"/>
    <w:qFormat/>
    <w:rsid w:val="002F5DEE"/>
    <w:rPr>
      <w:rFonts w:cs="Wingdings"/>
    </w:rPr>
  </w:style>
  <w:style w:type="character" w:customStyle="1" w:styleId="ListLabel93">
    <w:name w:val="ListLabel 93"/>
    <w:qFormat/>
    <w:rsid w:val="002F5DEE"/>
    <w:rPr>
      <w:rFonts w:cs="Symbol"/>
    </w:rPr>
  </w:style>
  <w:style w:type="character" w:customStyle="1" w:styleId="ListLabel94">
    <w:name w:val="ListLabel 94"/>
    <w:qFormat/>
    <w:rsid w:val="002F5DEE"/>
    <w:rPr>
      <w:rFonts w:cs="Courier New"/>
    </w:rPr>
  </w:style>
  <w:style w:type="character" w:customStyle="1" w:styleId="ListLabel95">
    <w:name w:val="ListLabel 95"/>
    <w:qFormat/>
    <w:rsid w:val="002F5DEE"/>
    <w:rPr>
      <w:rFonts w:cs="Wingdings"/>
    </w:rPr>
  </w:style>
  <w:style w:type="character" w:customStyle="1" w:styleId="ListLabel96">
    <w:name w:val="ListLabel 96"/>
    <w:qFormat/>
    <w:rsid w:val="002F5DEE"/>
    <w:rPr>
      <w:rFonts w:cs="Symbol"/>
    </w:rPr>
  </w:style>
  <w:style w:type="character" w:customStyle="1" w:styleId="ListLabel97">
    <w:name w:val="ListLabel 97"/>
    <w:qFormat/>
    <w:rsid w:val="002F5DEE"/>
    <w:rPr>
      <w:rFonts w:cs="Courier New"/>
    </w:rPr>
  </w:style>
  <w:style w:type="character" w:customStyle="1" w:styleId="ListLabel98">
    <w:name w:val="ListLabel 98"/>
    <w:qFormat/>
    <w:rsid w:val="002F5DEE"/>
    <w:rPr>
      <w:rFonts w:cs="Wingdings"/>
    </w:rPr>
  </w:style>
  <w:style w:type="character" w:customStyle="1" w:styleId="ListLabel99">
    <w:name w:val="ListLabel 99"/>
    <w:qFormat/>
    <w:rsid w:val="002F5DEE"/>
    <w:rPr>
      <w:rFonts w:cs="Symbol"/>
      <w:b/>
      <w:sz w:val="24"/>
    </w:rPr>
  </w:style>
  <w:style w:type="character" w:customStyle="1" w:styleId="ListLabel100">
    <w:name w:val="ListLabel 100"/>
    <w:qFormat/>
    <w:rsid w:val="002F5DEE"/>
    <w:rPr>
      <w:rFonts w:cs="Courier New"/>
    </w:rPr>
  </w:style>
  <w:style w:type="character" w:customStyle="1" w:styleId="ListLabel101">
    <w:name w:val="ListLabel 101"/>
    <w:qFormat/>
    <w:rsid w:val="002F5DEE"/>
    <w:rPr>
      <w:rFonts w:cs="Wingdings"/>
    </w:rPr>
  </w:style>
  <w:style w:type="character" w:customStyle="1" w:styleId="ListLabel102">
    <w:name w:val="ListLabel 102"/>
    <w:qFormat/>
    <w:rsid w:val="002F5DEE"/>
    <w:rPr>
      <w:rFonts w:cs="Symbol"/>
    </w:rPr>
  </w:style>
  <w:style w:type="character" w:customStyle="1" w:styleId="ListLabel103">
    <w:name w:val="ListLabel 103"/>
    <w:qFormat/>
    <w:rsid w:val="002F5DEE"/>
    <w:rPr>
      <w:rFonts w:cs="Courier New"/>
    </w:rPr>
  </w:style>
  <w:style w:type="character" w:customStyle="1" w:styleId="ListLabel104">
    <w:name w:val="ListLabel 104"/>
    <w:qFormat/>
    <w:rsid w:val="002F5DEE"/>
    <w:rPr>
      <w:rFonts w:cs="Wingdings"/>
    </w:rPr>
  </w:style>
  <w:style w:type="character" w:customStyle="1" w:styleId="ListLabel105">
    <w:name w:val="ListLabel 105"/>
    <w:qFormat/>
    <w:rsid w:val="002F5DEE"/>
    <w:rPr>
      <w:rFonts w:cs="Symbol"/>
    </w:rPr>
  </w:style>
  <w:style w:type="character" w:customStyle="1" w:styleId="ListLabel106">
    <w:name w:val="ListLabel 106"/>
    <w:qFormat/>
    <w:rsid w:val="002F5DEE"/>
    <w:rPr>
      <w:rFonts w:cs="Courier New"/>
    </w:rPr>
  </w:style>
  <w:style w:type="character" w:customStyle="1" w:styleId="ListLabel107">
    <w:name w:val="ListLabel 107"/>
    <w:qFormat/>
    <w:rsid w:val="002F5DEE"/>
    <w:rPr>
      <w:rFonts w:cs="Wingdings"/>
    </w:rPr>
  </w:style>
  <w:style w:type="character" w:customStyle="1" w:styleId="ListLabel108">
    <w:name w:val="ListLabel 108"/>
    <w:qFormat/>
    <w:rsid w:val="002F5DEE"/>
    <w:rPr>
      <w:rFonts w:ascii="Times New Roman" w:hAnsi="Times New Roman" w:cs="Symbol"/>
      <w:b/>
      <w:sz w:val="20"/>
    </w:rPr>
  </w:style>
  <w:style w:type="character" w:customStyle="1" w:styleId="ListLabel109">
    <w:name w:val="ListLabel 109"/>
    <w:qFormat/>
    <w:rsid w:val="002F5DEE"/>
    <w:rPr>
      <w:rFonts w:cs="Courier New"/>
    </w:rPr>
  </w:style>
  <w:style w:type="character" w:customStyle="1" w:styleId="ListLabel110">
    <w:name w:val="ListLabel 110"/>
    <w:qFormat/>
    <w:rsid w:val="002F5DEE"/>
    <w:rPr>
      <w:rFonts w:cs="Wingdings"/>
    </w:rPr>
  </w:style>
  <w:style w:type="character" w:customStyle="1" w:styleId="ListLabel111">
    <w:name w:val="ListLabel 111"/>
    <w:qFormat/>
    <w:rsid w:val="002F5DEE"/>
    <w:rPr>
      <w:rFonts w:cs="Symbol"/>
    </w:rPr>
  </w:style>
  <w:style w:type="character" w:customStyle="1" w:styleId="ListLabel112">
    <w:name w:val="ListLabel 112"/>
    <w:qFormat/>
    <w:rsid w:val="002F5DEE"/>
    <w:rPr>
      <w:rFonts w:cs="Courier New"/>
    </w:rPr>
  </w:style>
  <w:style w:type="character" w:customStyle="1" w:styleId="ListLabel113">
    <w:name w:val="ListLabel 113"/>
    <w:qFormat/>
    <w:rsid w:val="002F5DEE"/>
    <w:rPr>
      <w:rFonts w:cs="Wingdings"/>
    </w:rPr>
  </w:style>
  <w:style w:type="character" w:customStyle="1" w:styleId="ListLabel114">
    <w:name w:val="ListLabel 114"/>
    <w:qFormat/>
    <w:rsid w:val="002F5DEE"/>
    <w:rPr>
      <w:rFonts w:cs="Symbol"/>
    </w:rPr>
  </w:style>
  <w:style w:type="character" w:customStyle="1" w:styleId="ListLabel115">
    <w:name w:val="ListLabel 115"/>
    <w:qFormat/>
    <w:rsid w:val="002F5DEE"/>
    <w:rPr>
      <w:rFonts w:cs="Courier New"/>
    </w:rPr>
  </w:style>
  <w:style w:type="character" w:customStyle="1" w:styleId="ListLabel116">
    <w:name w:val="ListLabel 116"/>
    <w:qFormat/>
    <w:rsid w:val="002F5DEE"/>
    <w:rPr>
      <w:rFonts w:cs="Wingdings"/>
    </w:rPr>
  </w:style>
  <w:style w:type="character" w:customStyle="1" w:styleId="ListLabel117">
    <w:name w:val="ListLabel 117"/>
    <w:qFormat/>
    <w:rsid w:val="002F5DEE"/>
    <w:rPr>
      <w:rFonts w:ascii="Times New Roman" w:hAnsi="Times New Roman" w:cs="Symbol"/>
      <w:b/>
      <w:sz w:val="20"/>
    </w:rPr>
  </w:style>
  <w:style w:type="character" w:customStyle="1" w:styleId="ListLabel118">
    <w:name w:val="ListLabel 118"/>
    <w:qFormat/>
    <w:rsid w:val="002F5DEE"/>
    <w:rPr>
      <w:rFonts w:cs="Courier New"/>
    </w:rPr>
  </w:style>
  <w:style w:type="character" w:customStyle="1" w:styleId="ListLabel119">
    <w:name w:val="ListLabel 119"/>
    <w:qFormat/>
    <w:rsid w:val="002F5DEE"/>
    <w:rPr>
      <w:rFonts w:cs="Wingdings"/>
    </w:rPr>
  </w:style>
  <w:style w:type="character" w:customStyle="1" w:styleId="ListLabel120">
    <w:name w:val="ListLabel 120"/>
    <w:qFormat/>
    <w:rsid w:val="002F5DEE"/>
    <w:rPr>
      <w:rFonts w:cs="Symbol"/>
    </w:rPr>
  </w:style>
  <w:style w:type="character" w:customStyle="1" w:styleId="ListLabel121">
    <w:name w:val="ListLabel 121"/>
    <w:qFormat/>
    <w:rsid w:val="002F5DEE"/>
    <w:rPr>
      <w:rFonts w:cs="Courier New"/>
    </w:rPr>
  </w:style>
  <w:style w:type="character" w:customStyle="1" w:styleId="ListLabel122">
    <w:name w:val="ListLabel 122"/>
    <w:qFormat/>
    <w:rsid w:val="002F5DEE"/>
    <w:rPr>
      <w:rFonts w:cs="Wingdings"/>
    </w:rPr>
  </w:style>
  <w:style w:type="character" w:customStyle="1" w:styleId="ListLabel123">
    <w:name w:val="ListLabel 123"/>
    <w:qFormat/>
    <w:rsid w:val="002F5DEE"/>
    <w:rPr>
      <w:rFonts w:cs="Symbol"/>
    </w:rPr>
  </w:style>
  <w:style w:type="character" w:customStyle="1" w:styleId="ListLabel124">
    <w:name w:val="ListLabel 124"/>
    <w:qFormat/>
    <w:rsid w:val="002F5DEE"/>
    <w:rPr>
      <w:rFonts w:cs="Courier New"/>
    </w:rPr>
  </w:style>
  <w:style w:type="character" w:customStyle="1" w:styleId="ListLabel125">
    <w:name w:val="ListLabel 125"/>
    <w:qFormat/>
    <w:rsid w:val="002F5DEE"/>
    <w:rPr>
      <w:rFonts w:cs="Wingdings"/>
    </w:rPr>
  </w:style>
  <w:style w:type="character" w:customStyle="1" w:styleId="ListLabel126">
    <w:name w:val="ListLabel 126"/>
    <w:qFormat/>
    <w:rsid w:val="002F5DEE"/>
    <w:rPr>
      <w:rFonts w:ascii="Times New Roman" w:hAnsi="Times New Roman" w:cs="Symbol"/>
      <w:sz w:val="20"/>
    </w:rPr>
  </w:style>
  <w:style w:type="character" w:customStyle="1" w:styleId="ListLabel127">
    <w:name w:val="ListLabel 127"/>
    <w:qFormat/>
    <w:rsid w:val="002F5DEE"/>
    <w:rPr>
      <w:rFonts w:cs="Courier New"/>
    </w:rPr>
  </w:style>
  <w:style w:type="character" w:customStyle="1" w:styleId="ListLabel128">
    <w:name w:val="ListLabel 128"/>
    <w:qFormat/>
    <w:rsid w:val="002F5DEE"/>
    <w:rPr>
      <w:rFonts w:cs="Wingdings"/>
    </w:rPr>
  </w:style>
  <w:style w:type="character" w:customStyle="1" w:styleId="ListLabel129">
    <w:name w:val="ListLabel 129"/>
    <w:qFormat/>
    <w:rsid w:val="002F5DEE"/>
    <w:rPr>
      <w:rFonts w:cs="Symbol"/>
    </w:rPr>
  </w:style>
  <w:style w:type="character" w:customStyle="1" w:styleId="ListLabel130">
    <w:name w:val="ListLabel 130"/>
    <w:qFormat/>
    <w:rsid w:val="002F5DEE"/>
    <w:rPr>
      <w:rFonts w:cs="Courier New"/>
    </w:rPr>
  </w:style>
  <w:style w:type="character" w:customStyle="1" w:styleId="ListLabel131">
    <w:name w:val="ListLabel 131"/>
    <w:qFormat/>
    <w:rsid w:val="002F5DEE"/>
    <w:rPr>
      <w:rFonts w:cs="Wingdings"/>
    </w:rPr>
  </w:style>
  <w:style w:type="character" w:customStyle="1" w:styleId="ListLabel132">
    <w:name w:val="ListLabel 132"/>
    <w:qFormat/>
    <w:rsid w:val="002F5DEE"/>
    <w:rPr>
      <w:rFonts w:cs="Symbol"/>
    </w:rPr>
  </w:style>
  <w:style w:type="character" w:customStyle="1" w:styleId="ListLabel133">
    <w:name w:val="ListLabel 133"/>
    <w:qFormat/>
    <w:rsid w:val="002F5DEE"/>
    <w:rPr>
      <w:rFonts w:cs="Courier New"/>
    </w:rPr>
  </w:style>
  <w:style w:type="character" w:customStyle="1" w:styleId="ListLabel134">
    <w:name w:val="ListLabel 134"/>
    <w:qFormat/>
    <w:rsid w:val="002F5DEE"/>
    <w:rPr>
      <w:rFonts w:cs="Wingdings"/>
    </w:rPr>
  </w:style>
  <w:style w:type="character" w:customStyle="1" w:styleId="ListLabel135">
    <w:name w:val="ListLabel 135"/>
    <w:qFormat/>
    <w:rsid w:val="002F5DEE"/>
    <w:rPr>
      <w:rFonts w:cs="Courier New"/>
    </w:rPr>
  </w:style>
  <w:style w:type="character" w:customStyle="1" w:styleId="ListLabel136">
    <w:name w:val="ListLabel 136"/>
    <w:qFormat/>
    <w:rsid w:val="002F5DEE"/>
    <w:rPr>
      <w:rFonts w:cs="Courier New"/>
    </w:rPr>
  </w:style>
  <w:style w:type="character" w:customStyle="1" w:styleId="ListLabel137">
    <w:name w:val="ListLabel 137"/>
    <w:qFormat/>
    <w:rsid w:val="002F5DEE"/>
    <w:rPr>
      <w:rFonts w:cs="Courier New"/>
    </w:rPr>
  </w:style>
  <w:style w:type="character" w:customStyle="1" w:styleId="ListLabel138">
    <w:name w:val="ListLabel 138"/>
    <w:qFormat/>
    <w:rsid w:val="002F5DEE"/>
    <w:rPr>
      <w:rFonts w:cs="Courier New"/>
    </w:rPr>
  </w:style>
  <w:style w:type="character" w:customStyle="1" w:styleId="ListLabel139">
    <w:name w:val="ListLabel 139"/>
    <w:qFormat/>
    <w:rsid w:val="002F5DEE"/>
    <w:rPr>
      <w:rFonts w:cs="Courier New"/>
    </w:rPr>
  </w:style>
  <w:style w:type="character" w:customStyle="1" w:styleId="ListLabel140">
    <w:name w:val="ListLabel 140"/>
    <w:qFormat/>
    <w:rsid w:val="002F5DEE"/>
    <w:rPr>
      <w:rFonts w:cs="Courier New"/>
    </w:rPr>
  </w:style>
  <w:style w:type="character" w:customStyle="1" w:styleId="ListLabel141">
    <w:name w:val="ListLabel 141"/>
    <w:qFormat/>
    <w:rsid w:val="002F5DEE"/>
    <w:rPr>
      <w:rFonts w:cs="Courier New"/>
    </w:rPr>
  </w:style>
  <w:style w:type="character" w:customStyle="1" w:styleId="ListLabel142">
    <w:name w:val="ListLabel 142"/>
    <w:qFormat/>
    <w:rsid w:val="002F5DEE"/>
    <w:rPr>
      <w:rFonts w:cs="Courier New"/>
    </w:rPr>
  </w:style>
  <w:style w:type="character" w:customStyle="1" w:styleId="ListLabel143">
    <w:name w:val="ListLabel 143"/>
    <w:qFormat/>
    <w:rsid w:val="002F5DEE"/>
    <w:rPr>
      <w:rFonts w:cs="Courier New"/>
    </w:rPr>
  </w:style>
  <w:style w:type="character" w:customStyle="1" w:styleId="ListLabel144">
    <w:name w:val="ListLabel 144"/>
    <w:qFormat/>
    <w:rsid w:val="002F5DEE"/>
    <w:rPr>
      <w:rFonts w:cs="Courier New"/>
    </w:rPr>
  </w:style>
  <w:style w:type="character" w:customStyle="1" w:styleId="ListLabel145">
    <w:name w:val="ListLabel 145"/>
    <w:qFormat/>
    <w:rsid w:val="002F5DEE"/>
    <w:rPr>
      <w:rFonts w:cs="Courier New"/>
    </w:rPr>
  </w:style>
  <w:style w:type="character" w:customStyle="1" w:styleId="ListLabel146">
    <w:name w:val="ListLabel 146"/>
    <w:qFormat/>
    <w:rsid w:val="002F5DEE"/>
    <w:rPr>
      <w:rFonts w:cs="Courier New"/>
    </w:rPr>
  </w:style>
  <w:style w:type="paragraph" w:customStyle="1" w:styleId="a8">
    <w:name w:val="Заголовок"/>
    <w:basedOn w:val="a"/>
    <w:next w:val="a9"/>
    <w:qFormat/>
    <w:rsid w:val="002F5D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F5DEE"/>
    <w:pPr>
      <w:spacing w:after="140" w:line="288" w:lineRule="auto"/>
    </w:pPr>
  </w:style>
  <w:style w:type="paragraph" w:styleId="aa">
    <w:name w:val="List"/>
    <w:basedOn w:val="a"/>
    <w:rsid w:val="006A410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qFormat/>
    <w:rsid w:val="002F5D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F5DEE"/>
    <w:pPr>
      <w:suppressLineNumbers/>
    </w:pPr>
    <w:rPr>
      <w:rFonts w:cs="Arial"/>
    </w:rPr>
  </w:style>
  <w:style w:type="paragraph" w:styleId="ac">
    <w:name w:val="caption"/>
    <w:basedOn w:val="a"/>
    <w:qFormat/>
    <w:rsid w:val="002F5D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Title"/>
    <w:basedOn w:val="a"/>
    <w:qFormat/>
    <w:rsid w:val="001E6A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">
    <w:name w:val="Основной текст (2)"/>
    <w:basedOn w:val="a"/>
    <w:link w:val="2"/>
    <w:qFormat/>
    <w:rsid w:val="001E6ABF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a"/>
    <w:uiPriority w:val="99"/>
    <w:qFormat/>
    <w:rsid w:val="001E6ABF"/>
    <w:pPr>
      <w:widowControl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E6ABF"/>
    <w:pPr>
      <w:widowControl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E6A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сн_центр"/>
    <w:basedOn w:val="a"/>
    <w:qFormat/>
    <w:rsid w:val="001E6AB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">
    <w:name w:val="осн часть"/>
    <w:basedOn w:val="a"/>
    <w:qFormat/>
    <w:rsid w:val="001E6ABF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1E6ABF"/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0619A"/>
    <w:pPr>
      <w:ind w:left="720"/>
      <w:contextualSpacing/>
    </w:pPr>
  </w:style>
  <w:style w:type="paragraph" w:customStyle="1" w:styleId="Header">
    <w:name w:val="Header"/>
    <w:basedOn w:val="a"/>
    <w:uiPriority w:val="99"/>
    <w:semiHidden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Balloon Text"/>
    <w:basedOn w:val="a"/>
    <w:uiPriority w:val="99"/>
    <w:semiHidden/>
    <w:unhideWhenUsed/>
    <w:qFormat/>
    <w:rsid w:val="006E4D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800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E439-8332-479B-AF3F-74070B4D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2423</Words>
  <Characters>13813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dc:description/>
  <cp:lastModifiedBy>Преподаватель</cp:lastModifiedBy>
  <cp:revision>11</cp:revision>
  <cp:lastPrinted>2016-09-07T11:39:00Z</cp:lastPrinted>
  <dcterms:created xsi:type="dcterms:W3CDTF">2016-09-27T17:59:00Z</dcterms:created>
  <dcterms:modified xsi:type="dcterms:W3CDTF">2021-03-18T13:02:00Z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