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2" w:rsidRPr="006A6293" w:rsidRDefault="00554FC2" w:rsidP="00C017A6">
      <w:pPr>
        <w:widowControl w:val="0"/>
        <w:suppressAutoHyphens/>
        <w:autoSpaceDE w:val="0"/>
        <w:autoSpaceDN w:val="0"/>
        <w:adjustRightInd w:val="0"/>
        <w:jc w:val="right"/>
      </w:pPr>
      <w:r>
        <w:t>Приложение 31</w:t>
      </w:r>
    </w:p>
    <w:p w:rsidR="00554FC2" w:rsidRPr="00B51B52" w:rsidRDefault="00554FC2" w:rsidP="00B51B52">
      <w:pPr>
        <w:jc w:val="right"/>
      </w:pPr>
      <w:r w:rsidRPr="006A6293">
        <w:t xml:space="preserve">к </w:t>
      </w:r>
      <w:r>
        <w:t xml:space="preserve">ООП СПО </w:t>
      </w:r>
      <w:r w:rsidRPr="006A6293">
        <w:t xml:space="preserve">по специальности </w:t>
      </w:r>
      <w:r w:rsidRPr="00733885">
        <w:rPr>
          <w:b/>
        </w:rPr>
        <w:t>36.02.01 Ветеринария</w:t>
      </w:r>
    </w:p>
    <w:p w:rsidR="00554FC2" w:rsidRPr="00733885" w:rsidRDefault="00554FC2" w:rsidP="00C017A6">
      <w:pPr>
        <w:shd w:val="clear" w:color="auto" w:fill="FFFFFF"/>
        <w:tabs>
          <w:tab w:val="left" w:pos="0"/>
        </w:tabs>
        <w:ind w:left="-709" w:right="-426" w:firstLine="283"/>
        <w:jc w:val="center"/>
        <w:rPr>
          <w:b/>
          <w:bCs/>
          <w:spacing w:val="-15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B51B52" w:rsidRDefault="00554FC2" w:rsidP="00B51B5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Департамент образования и науки Тюменской области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  <w:r w:rsidRPr="00B51B52">
        <w:rPr>
          <w:sz w:val="28"/>
          <w:szCs w:val="28"/>
        </w:rPr>
        <w:t>ГАПОУ ТО «Тобольский многопрофильный техникум»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B51B52">
      <w:pPr>
        <w:rPr>
          <w:b/>
          <w:color w:val="FF0000"/>
          <w:sz w:val="28"/>
          <w:szCs w:val="28"/>
        </w:rPr>
      </w:pPr>
    </w:p>
    <w:p w:rsidR="00554FC2" w:rsidRPr="00B51B52" w:rsidRDefault="00554FC2" w:rsidP="004E094E">
      <w:pPr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РАБОЧАЯ ПРОГРАММА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УЧЕБНОЙ ДИСЦИПЛИНЫ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ОП.09 Основы экономики, менеджмента и маркетинга</w:t>
      </w:r>
    </w:p>
    <w:p w:rsidR="00554FC2" w:rsidRPr="00B51B52" w:rsidRDefault="00554FC2" w:rsidP="00EB0912">
      <w:pPr>
        <w:jc w:val="center"/>
        <w:rPr>
          <w:sz w:val="28"/>
          <w:szCs w:val="28"/>
        </w:rPr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4E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  <w:sz w:val="22"/>
        </w:rPr>
      </w:pPr>
      <w:r w:rsidRPr="00EE2854">
        <w:t>20</w:t>
      </w:r>
      <w:r>
        <w:t>20</w:t>
      </w: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EE2854" w:rsidRDefault="00554FC2" w:rsidP="00EE2854">
      <w:pPr>
        <w:rPr>
          <w:b/>
        </w:rPr>
      </w:pPr>
      <w:r w:rsidRPr="00EE2854">
        <w:rPr>
          <w:b/>
        </w:rPr>
        <w:t xml:space="preserve">Организация-разработчик: </w:t>
      </w:r>
    </w:p>
    <w:p w:rsidR="00554FC2" w:rsidRPr="00EE2854" w:rsidRDefault="00554FC2" w:rsidP="0095503F">
      <w:pPr>
        <w:pStyle w:val="ListParagraph"/>
        <w:numPr>
          <w:ilvl w:val="0"/>
          <w:numId w:val="39"/>
        </w:numPr>
      </w:pPr>
      <w:r w:rsidRPr="00EE2854">
        <w:t>ГАПОУ  ТО «Тобольский многопрофильный техникум».</w:t>
      </w: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95503F" w:rsidRDefault="00554FC2" w:rsidP="00955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503F">
        <w:rPr>
          <w:b/>
        </w:rPr>
        <w:t>Разработчик:</w:t>
      </w:r>
    </w:p>
    <w:p w:rsidR="00554FC2" w:rsidRPr="00EE2854" w:rsidRDefault="00554FC2" w:rsidP="0095503F">
      <w:pPr>
        <w:ind w:firstLine="426"/>
      </w:pPr>
      <w:r>
        <w:t>1.Чубукова Е.М.,</w:t>
      </w:r>
      <w:r w:rsidRPr="00EE2854">
        <w:t xml:space="preserve"> преподават</w:t>
      </w:r>
      <w:r>
        <w:t xml:space="preserve">ель </w:t>
      </w:r>
      <w:r w:rsidRPr="00EE2854">
        <w:t xml:space="preserve"> ГАПОУ  ТО «Тобольский многопрофильный техникум»</w:t>
      </w:r>
      <w:r>
        <w:t>.</w:t>
      </w:r>
    </w:p>
    <w:p w:rsidR="00554FC2" w:rsidRPr="00EE2854" w:rsidRDefault="00554FC2" w:rsidP="00C017A6"/>
    <w:p w:rsidR="00554FC2" w:rsidRPr="00EE2854" w:rsidRDefault="00554FC2" w:rsidP="00C017A6"/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4FC2" w:rsidRPr="00EE2854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2854">
        <w:rPr>
          <w:b/>
        </w:rPr>
        <w:t>СОДЕРЖАНИЕ</w:t>
      </w:r>
    </w:p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/>
      </w:tblPr>
      <w:tblGrid>
        <w:gridCol w:w="7668"/>
        <w:gridCol w:w="1903"/>
      </w:tblGrid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ПАСПОРТ ПРОГРАММЫ УЧЕБНОЙ ДИСЦИПЛИНЫ</w:t>
            </w:r>
          </w:p>
          <w:p w:rsidR="00554FC2" w:rsidRPr="00EE2854" w:rsidRDefault="00554FC2" w:rsidP="00EE2854"/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385"/>
        </w:trPr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124"/>
        </w:trPr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СТРУКТУРА и содержание УЧЕБНОЙ ДИСЦИПЛИНЫ</w:t>
            </w:r>
          </w:p>
          <w:p w:rsidR="00554FC2" w:rsidRPr="00EE2854" w:rsidRDefault="00554FC2" w:rsidP="00EE2854">
            <w:pPr>
              <w:pStyle w:val="Heading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670"/>
        </w:trPr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условия реализации  учебной дисциплины</w:t>
            </w:r>
          </w:p>
          <w:p w:rsidR="00554FC2" w:rsidRPr="00EE2854" w:rsidRDefault="00554FC2" w:rsidP="00EE2854">
            <w:pPr>
              <w:pStyle w:val="Heading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Heading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Контроль и оценка результатов Освоения учебной дисциплины</w:t>
            </w:r>
          </w:p>
          <w:p w:rsidR="00554FC2" w:rsidRPr="00EE2854" w:rsidRDefault="00554FC2" w:rsidP="00EE2854">
            <w:pPr>
              <w:pStyle w:val="Heading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</w:tbl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58656E" w:rsidRDefault="00554FC2" w:rsidP="00C017A6">
      <w:pPr>
        <w:pStyle w:val="ListParagraph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17A6">
        <w:rPr>
          <w:b/>
          <w:caps/>
          <w:color w:val="FF0000"/>
          <w:u w:val="single"/>
        </w:rPr>
        <w:br w:type="page"/>
      </w:r>
      <w:r w:rsidRPr="0058656E">
        <w:rPr>
          <w:b/>
          <w:caps/>
        </w:rPr>
        <w:t>паспорт ПРОГРАММЫ УЧЕБНОЙ ДИСЦИПЛИНЫ</w:t>
      </w:r>
    </w:p>
    <w:p w:rsidR="00554FC2" w:rsidRPr="0058656E" w:rsidRDefault="00554FC2" w:rsidP="00EE2854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8656E">
        <w:rPr>
          <w:b/>
          <w:caps/>
        </w:rPr>
        <w:t xml:space="preserve">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58656E">
        <w:rPr>
          <w:b/>
        </w:rPr>
        <w:t>1.1. Область применения программы</w:t>
      </w:r>
    </w:p>
    <w:p w:rsidR="00554FC2" w:rsidRPr="00F04E2D" w:rsidRDefault="00554FC2" w:rsidP="00F04E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EE2854">
        <w:t>Рабочая программа учебной дисциплины</w:t>
      </w:r>
      <w:r w:rsidRPr="00EE2854">
        <w:rPr>
          <w:caps/>
        </w:rPr>
        <w:t xml:space="preserve"> </w:t>
      </w:r>
      <w:r w:rsidRPr="00EE2854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</w:t>
      </w:r>
      <w:r w:rsidRPr="00EE2854">
        <w:rPr>
          <w:b/>
        </w:rPr>
        <w:t xml:space="preserve">36.02.01 Ветеринария </w:t>
      </w:r>
      <w:r w:rsidRPr="00EE2854">
        <w:t xml:space="preserve">на основе Федерального государственного образовательного стандарта среднего профессионального образования по специальности </w:t>
      </w:r>
      <w:r w:rsidRPr="00EE2854">
        <w:rPr>
          <w:b/>
        </w:rPr>
        <w:t>36.02.01 Ветеринария</w:t>
      </w:r>
      <w:r w:rsidRPr="00EE2854">
        <w:t xml:space="preserve"> (приказ Министерства образования и науки Российской Федерации от 12 мая </w:t>
      </w:r>
      <w:smartTag w:uri="urn:schemas-microsoft-com:office:smarttags" w:element="metricconverter">
        <w:smartTagPr>
          <w:attr w:name="ProductID" w:val="2014 г"/>
        </w:smartTagPr>
        <w:r w:rsidRPr="00EE2854">
          <w:t>2014 г</w:t>
        </w:r>
      </w:smartTag>
      <w:r w:rsidRPr="00EE2854">
        <w:t xml:space="preserve">. N 504, зарегистрирован в Минюст в Минюсте </w:t>
      </w:r>
      <w:r>
        <w:t xml:space="preserve">России 10 июня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32656).</w:t>
      </w:r>
      <w:r w:rsidRPr="00EE2854">
        <w:t xml:space="preserve"> </w:t>
      </w:r>
    </w:p>
    <w:p w:rsidR="00554FC2" w:rsidRPr="0058656E" w:rsidRDefault="00554FC2" w:rsidP="00F04E2D">
      <w:pPr>
        <w:ind w:firstLine="709"/>
        <w:jc w:val="both"/>
      </w:pPr>
      <w:r w:rsidRPr="0058656E">
        <w:t>Рабочая программа учебной дисциплины является частью основной образовательной программы по специальности 36.02.01 Ветеринария.</w:t>
      </w:r>
    </w:p>
    <w:p w:rsidR="00554FC2" w:rsidRPr="0058656E" w:rsidRDefault="00554FC2" w:rsidP="00F04E2D">
      <w:pPr>
        <w:ind w:firstLine="709"/>
        <w:jc w:val="both"/>
        <w:rPr>
          <w:b/>
        </w:rPr>
      </w:pPr>
      <w:r w:rsidRPr="0058656E">
        <w:t xml:space="preserve">Рабочая программа учебной дисциплины разработана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Pr="0058656E">
        <w:rPr>
          <w:b/>
        </w:rPr>
        <w:t>36.02.01 Ветеринария.</w:t>
      </w:r>
    </w:p>
    <w:p w:rsidR="00554FC2" w:rsidRPr="0058656E" w:rsidRDefault="00554FC2" w:rsidP="0058656E">
      <w:pPr>
        <w:jc w:val="both"/>
      </w:pPr>
      <w:r w:rsidRPr="0058656E">
        <w:t xml:space="preserve">Рабочая программа учебной дисциплины может быть использована в дополнительном профессиональном образовании по программе повышения квалификации.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i/>
        </w:rPr>
      </w:pPr>
    </w:p>
    <w:p w:rsidR="00554FC2" w:rsidRPr="0058656E" w:rsidRDefault="00554FC2" w:rsidP="00586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58656E">
        <w:rPr>
          <w:b/>
        </w:rPr>
        <w:t xml:space="preserve">1.2. Место учебной дисциплины в структуре основной образовательной программы: </w:t>
      </w:r>
      <w:r w:rsidRPr="0058656E">
        <w:t>дисциплина относится к группе  общепрофессиональных дисциплин профессионального цикла.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В результате освоения учебной дисциплины обучающийся должен </w:t>
      </w:r>
      <w:r w:rsidRPr="006A6293">
        <w:rPr>
          <w:b/>
        </w:rPr>
        <w:t>уметь:</w:t>
      </w:r>
      <w:r w:rsidRPr="0058656E">
        <w:t xml:space="preserve"> </w:t>
      </w:r>
    </w:p>
    <w:p w:rsidR="00554FC2" w:rsidRPr="0058656E" w:rsidRDefault="00554FC2" w:rsidP="00B51B52">
      <w:pPr>
        <w:pStyle w:val="ListParagraph"/>
        <w:numPr>
          <w:ilvl w:val="0"/>
          <w:numId w:val="3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рассчитывать основные технико-экономические показатели деятельности организации; </w:t>
      </w:r>
    </w:p>
    <w:p w:rsidR="00554FC2" w:rsidRPr="0058656E" w:rsidRDefault="00554FC2" w:rsidP="00B51B52">
      <w:pPr>
        <w:pStyle w:val="ListParagraph"/>
        <w:numPr>
          <w:ilvl w:val="0"/>
          <w:numId w:val="37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применять в профессиональной деятельности приемы делового и управленческого общения; </w:t>
      </w:r>
    </w:p>
    <w:p w:rsidR="00554FC2" w:rsidRPr="0058656E" w:rsidRDefault="00554FC2" w:rsidP="00B51B52">
      <w:pPr>
        <w:pStyle w:val="ListParagraph"/>
        <w:numPr>
          <w:ilvl w:val="0"/>
          <w:numId w:val="3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анализировать ситуацию на рынке товаров и услуг.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В результате освоения учебной дисциплины обучающийся должен </w:t>
      </w:r>
      <w:r w:rsidRPr="006A6293">
        <w:rPr>
          <w:b/>
        </w:rPr>
        <w:t>знать:</w:t>
      </w:r>
      <w:r w:rsidRPr="0058656E">
        <w:t xml:space="preserve"> </w:t>
      </w:r>
    </w:p>
    <w:p w:rsidR="00554FC2" w:rsidRPr="0058656E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основные положения экономической теории; </w:t>
      </w:r>
    </w:p>
    <w:p w:rsidR="00554FC2" w:rsidRPr="0058656E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принципы рыночной экономики; </w:t>
      </w:r>
    </w:p>
    <w:p w:rsidR="00554FC2" w:rsidRPr="007B4E25" w:rsidRDefault="00554FC2" w:rsidP="00F04E2D">
      <w:pPr>
        <w:pStyle w:val="ListParagraph"/>
        <w:numPr>
          <w:ilvl w:val="0"/>
          <w:numId w:val="38"/>
        </w:numPr>
        <w:rPr>
          <w:sz w:val="25"/>
          <w:szCs w:val="25"/>
        </w:rPr>
      </w:pPr>
      <w:r w:rsidRPr="007B4E25">
        <w:rPr>
          <w:sz w:val="25"/>
          <w:szCs w:val="25"/>
        </w:rPr>
        <w:t>современное состояние и перспективы развития сельского хозяйства и ветеринарии</w:t>
      </w:r>
      <w:r w:rsidRPr="007B4E25">
        <w:t xml:space="preserve">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роли и организацию хозяйствующих субъектов в рыночной экономике;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механизмы ценообразования на продукцию (услуги);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формы оплаты труда;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стили управления, виды коммуникации;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принципы делового общения в коллективе;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управленческий цикл;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особенности менеджмента в ветеринарии;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 xml:space="preserve">сущность, цели, основные принципы и функции маркетинга, его связь с менеджментом; </w:t>
      </w:r>
    </w:p>
    <w:p w:rsidR="00554FC2" w:rsidRPr="007B4E25" w:rsidRDefault="00554FC2" w:rsidP="00B51B52">
      <w:pPr>
        <w:pStyle w:val="ListParagraph"/>
        <w:numPr>
          <w:ilvl w:val="0"/>
          <w:numId w:val="38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B4E25">
        <w:t>формы адаптации производства и сбыта к рыночной ситуации.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rPr>
          <w:b/>
        </w:rPr>
        <w:t>1.4. Количество часов на освоение рабочей программы учебной дисциплины: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максимальной учебной нагрузки обучающегося – </w:t>
      </w:r>
      <w:r w:rsidRPr="00F04E2D">
        <w:rPr>
          <w:color w:val="1F497D"/>
        </w:rPr>
        <w:t>60</w:t>
      </w:r>
      <w:r w:rsidRPr="0058656E">
        <w:t xml:space="preserve"> часов, в том числе: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обязательной аудиторной учебной нагрузки обучающегося – </w:t>
      </w:r>
      <w:r w:rsidRPr="00F04E2D">
        <w:rPr>
          <w:color w:val="1F497D"/>
        </w:rPr>
        <w:t>40</w:t>
      </w:r>
      <w:r w:rsidRPr="0058656E">
        <w:t xml:space="preserve"> часов;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>самостоятельной работы обучающегося –</w:t>
      </w:r>
      <w:r w:rsidRPr="00F04E2D">
        <w:rPr>
          <w:color w:val="1F497D"/>
        </w:rPr>
        <w:t xml:space="preserve"> 20</w:t>
      </w:r>
      <w:r w:rsidRPr="0058656E">
        <w:t xml:space="preserve"> часов. 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4FC2" w:rsidRDefault="00554FC2" w:rsidP="003C2CEF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C017A6">
        <w:rPr>
          <w:b/>
          <w:caps/>
          <w:color w:val="FF0000"/>
        </w:rPr>
        <w:br w:type="page"/>
      </w:r>
    </w:p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Pr="00DF69DE">
        <w:rPr>
          <w:b/>
        </w:rPr>
        <w:t>. СТРУКТУРА И СОДЕРЖАНИЕ УЧЕБНОЙ ДИСЦИПЛИНЫ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</w:t>
      </w:r>
      <w:r w:rsidRPr="00DF69DE">
        <w:rPr>
          <w:b/>
        </w:rPr>
        <w:t>.1. Объем учебной дисциплины и виды учебной работы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554FC2" w:rsidRPr="00751FF5" w:rsidTr="008D7D01">
        <w:trPr>
          <w:trHeight w:val="82"/>
        </w:trPr>
        <w:tc>
          <w:tcPr>
            <w:tcW w:w="7796" w:type="dxa"/>
          </w:tcPr>
          <w:p w:rsidR="00554FC2" w:rsidRPr="00751FF5" w:rsidRDefault="00554FC2" w:rsidP="00C017A6">
            <w:pPr>
              <w:jc w:val="center"/>
              <w:rPr>
                <w:sz w:val="20"/>
              </w:rPr>
            </w:pPr>
            <w:r w:rsidRPr="00751FF5">
              <w:rPr>
                <w:b/>
                <w:sz w:val="20"/>
              </w:rPr>
              <w:t>Вид учебной работы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/>
                <w:iCs/>
                <w:sz w:val="20"/>
              </w:rPr>
            </w:pPr>
            <w:r w:rsidRPr="00751FF5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554FC2" w:rsidRPr="00751FF5" w:rsidTr="008D7D01">
        <w:trPr>
          <w:trHeight w:val="285"/>
        </w:trPr>
        <w:tc>
          <w:tcPr>
            <w:tcW w:w="7796" w:type="dxa"/>
          </w:tcPr>
          <w:p w:rsidR="00554FC2" w:rsidRPr="00751FF5" w:rsidRDefault="00554FC2" w:rsidP="00C017A6">
            <w:pPr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60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40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лабораторные  работы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10</w:t>
            </w:r>
          </w:p>
        </w:tc>
      </w:tr>
      <w:tr w:rsidR="00554FC2" w:rsidRPr="00751FF5" w:rsidTr="00AF5A97">
        <w:trPr>
          <w:trHeight w:val="72"/>
        </w:trPr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20</w:t>
            </w:r>
          </w:p>
        </w:tc>
      </w:tr>
      <w:tr w:rsidR="00554FC2" w:rsidRPr="00751FF5" w:rsidTr="008D7D01">
        <w:trPr>
          <w:trHeight w:val="82"/>
        </w:trPr>
        <w:tc>
          <w:tcPr>
            <w:tcW w:w="9356" w:type="dxa"/>
            <w:gridSpan w:val="2"/>
          </w:tcPr>
          <w:p w:rsidR="00554FC2" w:rsidRPr="00751FF5" w:rsidRDefault="00554FC2" w:rsidP="008D7D01">
            <w:pPr>
              <w:rPr>
                <w:i/>
                <w:iCs/>
                <w:color w:val="FF0000"/>
                <w:sz w:val="20"/>
              </w:rPr>
            </w:pPr>
            <w:r w:rsidRPr="00751FF5">
              <w:rPr>
                <w:i/>
                <w:iCs/>
                <w:sz w:val="20"/>
              </w:rPr>
              <w:t xml:space="preserve">Итоговая аттестация в форме </w:t>
            </w:r>
            <w:r w:rsidRPr="00751FF5">
              <w:rPr>
                <w:i/>
                <w:iCs/>
                <w:color w:val="0070C0"/>
                <w:sz w:val="20"/>
              </w:rPr>
              <w:t xml:space="preserve">дифференцированного зачета </w:t>
            </w:r>
          </w:p>
        </w:tc>
      </w:tr>
    </w:tbl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554FC2" w:rsidRPr="00C017A6" w:rsidSect="0058656E">
          <w:footerReference w:type="even" r:id="rId7"/>
          <w:footerReference w:type="default" r:id="rId8"/>
          <w:pgSz w:w="11906" w:h="16838"/>
          <w:pgMar w:top="851" w:right="850" w:bottom="709" w:left="1701" w:header="708" w:footer="708" w:gutter="0"/>
          <w:cols w:space="720"/>
        </w:sectPr>
      </w:pPr>
    </w:p>
    <w:p w:rsidR="00554FC2" w:rsidRPr="006856F5" w:rsidRDefault="00554FC2" w:rsidP="006856F5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DF69DE">
        <w:rPr>
          <w:b/>
        </w:rPr>
        <w:t xml:space="preserve">3.2. Тематический план и содержание учебной дисциплины </w:t>
      </w:r>
      <w:r>
        <w:rPr>
          <w:b/>
        </w:rPr>
        <w:t>ОП.09</w:t>
      </w:r>
      <w:r w:rsidRPr="00DF69DE">
        <w:rPr>
          <w:b/>
        </w:rPr>
        <w:t xml:space="preserve"> Основы экономики, маркетинга и менеджмента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8788"/>
        <w:gridCol w:w="1418"/>
        <w:gridCol w:w="1497"/>
      </w:tblGrid>
      <w:tr w:rsidR="00554FC2" w:rsidRPr="00DF69DE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i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Уровень освоения</w:t>
            </w:r>
          </w:p>
        </w:tc>
      </w:tr>
      <w:tr w:rsidR="00554FC2" w:rsidRPr="00DF69DE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4</w:t>
            </w:r>
          </w:p>
        </w:tc>
      </w:tr>
      <w:tr w:rsidR="00554FC2" w:rsidRPr="00DF69DE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1.  Основы экономики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1.1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Экономика как наука и сфера деятельности человека  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об экономике.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Основы хозяйственной жизни человека.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Ограниченность экономических ресурсов и порождаемые ею проблемы.</w:t>
            </w:r>
          </w:p>
          <w:p w:rsidR="00554FC2" w:rsidRPr="0016625D" w:rsidRDefault="00554FC2" w:rsidP="0016625D">
            <w:pPr>
              <w:widowControl w:val="0"/>
              <w:tabs>
                <w:tab w:val="center" w:pos="4033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bCs/>
                <w:color w:val="000000"/>
                <w:sz w:val="20"/>
                <w:szCs w:val="20"/>
              </w:rPr>
              <w:t>Главные вопросы экономики.</w:t>
            </w:r>
            <w:r w:rsidRPr="0016625D">
              <w:rPr>
                <w:bCs/>
                <w:color w:val="000000"/>
                <w:sz w:val="20"/>
                <w:szCs w:val="20"/>
              </w:rPr>
              <w:tab/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Основные положения экономической теории.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Составная часть экономики: микро и макроэкономика.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F04DA9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1.2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Механизмы функционирования рынка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Понятие рынка, условия его возникновения. Виды рынков. Основные функции рынка. Принципы рыночной экономики.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Механизм рыночного саморегулирования и его основные элементы. Спрос и предложение,  рыночное равновесие</w:t>
            </w:r>
            <w:r w:rsidRPr="0016625D">
              <w:rPr>
                <w:sz w:val="20"/>
                <w:szCs w:val="20"/>
              </w:rPr>
              <w:t>. Причины и следствия нарушений рыночного равновесия.</w:t>
            </w:r>
            <w:r w:rsidRPr="0016625D">
              <w:rPr>
                <w:color w:val="0070C0"/>
                <w:sz w:val="20"/>
                <w:szCs w:val="20"/>
              </w:rPr>
              <w:t xml:space="preserve"> 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Конкуренция и монополия на рынке.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E77989" w:rsidTr="0016625D">
        <w:trPr>
          <w:trHeight w:val="325"/>
        </w:trPr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2.  Экономика ветеринарного дела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>овременное состояние и перспективы развития сельского хозяйства и  ветеринарии.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Место сельского хозяйства и ветеринарии в экономике страны.</w:t>
            </w:r>
          </w:p>
          <w:p w:rsidR="00554FC2" w:rsidRPr="0016625D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Социально-экономическое значение отрасли.</w:t>
            </w:r>
            <w:r w:rsidRPr="0016625D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 xml:space="preserve">овременное состояние и перспективы развития сельского хозяйства и  ветеринарии.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Агропромышленный комплекс как производственно-экономическая система</w:t>
            </w:r>
          </w:p>
          <w:p w:rsidR="00554FC2" w:rsidRPr="0016625D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Особенности отрасли. Оценка результатов деятельности отрасли</w:t>
            </w:r>
            <w:r w:rsidRPr="0016625D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Хозяйствующие субъекты в рыночной экономике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2563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Понятие предпринимательства.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Сущность и виды предпринимательства. Субъекты предпринимательской деятельности. Роль и организация хозяйствующих субъектов в рыночной экономике.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Формы предприятий как  хозяйствующих субъектов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Предприятие как хозяйствующий субъект и имущественный комплекс. Классификация организаций (предприятий) в сельском хозяйстве. Организационно-правовые формы организации (предприятия), сущность и особенности. Формы объединений организаций (предприятий) в сельском хозяйстве.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MT"/>
                <w:b/>
                <w:sz w:val="20"/>
                <w:szCs w:val="20"/>
              </w:rPr>
              <w:t>Капитал, имущество и инфраструктура предприятия</w:t>
            </w:r>
            <w:r w:rsidRPr="0016625D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Имущество: состав и классификация. Капитал: его виды и характеристика. Инфраструктура предприятия: классификация и социально-экономическое значение.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2.3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Факторы производства в сельском хозяйстве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  <w:r w:rsidRPr="0016625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Материально-технические ресурсы отрасли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Состав, формирование и использование материально-технических ресурсов.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b/>
                <w:bCs/>
                <w:sz w:val="20"/>
                <w:szCs w:val="20"/>
              </w:rPr>
              <w:t>Основные фонды и оборотные средства предприятий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Принципы деления средств предприятия на основные и оборотные. Оценка, амортизация и эффективность основных средств. Экономическая роль и источники формирования оборотных средств. </w:t>
            </w:r>
            <w:r w:rsidRPr="0016625D">
              <w:rPr>
                <w:rFonts w:eastAsia="TimesNewRomanPSMT"/>
                <w:sz w:val="20"/>
                <w:szCs w:val="20"/>
              </w:rPr>
              <w:t>Эффективность использования оборотных средств.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Трудовые ресурсы и отраслевой рынок труда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Особенности труда в сельском хозяйстве. Трудовые ресурсы и их использование. Рынок и цена труда. Производительность труда, факторы и методика определения. </w:t>
            </w:r>
            <w:r w:rsidRPr="0016625D">
              <w:rPr>
                <w:sz w:val="20"/>
                <w:szCs w:val="20"/>
              </w:rPr>
              <w:t>Формы и виды оплаты труда на сельскохозяйственных предприятиях. Сущность тарификационной системы, ее составные элементы.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Финансовые ресурсы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Сущность, функции и источники формирования финансовых ресурсов. Взаимоотношения предприятия с бюджетом. Налоги, их виды, порядок начисления и уплаты. Учет в фермерских хозяйствах.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8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ListParagraph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ListParagraph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Материально-технические ресурсы сельского хозяйства: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16625D">
              <w:rPr>
                <w:color w:val="0070C0"/>
                <w:spacing w:val="-5"/>
                <w:sz w:val="20"/>
                <w:szCs w:val="20"/>
              </w:rPr>
              <w:t xml:space="preserve">Оценка,  износ и 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t>эффективность использования основных производ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softHyphen/>
            </w:r>
            <w:r w:rsidRPr="0016625D">
              <w:rPr>
                <w:color w:val="0070C0"/>
                <w:sz w:val="20"/>
                <w:szCs w:val="20"/>
              </w:rPr>
              <w:t>ственных средств.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Оборотные средства сельского хозяйства и эффективность их использования в рыночных </w:t>
            </w:r>
            <w:r w:rsidRPr="0016625D">
              <w:rPr>
                <w:bCs/>
                <w:color w:val="0070C0"/>
                <w:sz w:val="20"/>
                <w:szCs w:val="20"/>
              </w:rPr>
              <w:t>условиях.</w:t>
            </w:r>
          </w:p>
          <w:p w:rsidR="00554FC2" w:rsidRPr="0016625D" w:rsidRDefault="00554FC2" w:rsidP="0016625D">
            <w:pPr>
              <w:pStyle w:val="ListParagraph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Трудовые ресурсы и их использование в рыночных условиях </w:t>
            </w:r>
          </w:p>
          <w:p w:rsidR="00554FC2" w:rsidRPr="0016625D" w:rsidRDefault="00554FC2" w:rsidP="0016625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25"/>
                <w:tab w:val="left" w:pos="1166"/>
              </w:tabs>
              <w:ind w:left="1025" w:hanging="284"/>
              <w:jc w:val="both"/>
              <w:rPr>
                <w:i/>
                <w:iCs/>
                <w:color w:val="0070C0"/>
                <w:spacing w:val="-8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Рынок труда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Занятость и безработица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Пути улучшения использования трудовых ресурсов в сельском хо</w:t>
            </w:r>
            <w:r w:rsidRPr="0016625D">
              <w:rPr>
                <w:color w:val="0070C0"/>
                <w:sz w:val="20"/>
                <w:szCs w:val="20"/>
              </w:rPr>
              <w:softHyphen/>
              <w:t>зяйстве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Начисление заработной платы.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Производительность труда в сельском хозяйстве</w:t>
            </w:r>
            <w:r w:rsidRPr="0016625D">
              <w:rPr>
                <w:color w:val="0070C0"/>
                <w:spacing w:val="-1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91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2.4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 размещении и специализации сельскохозяйственного производства как формы общественного разделения труда.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Валовая и товарная продукция как основные показатели специализации производства.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об издержках производства и себестоимости продукции. Ценообразование на продукцию(услуги).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экономической эффективности производства и ее основные показатели.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ListParagraph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экономического ущерба, причиненного болезнями животных и методика его расчёта</w:t>
            </w:r>
          </w:p>
          <w:p w:rsidR="00554FC2" w:rsidRPr="0016625D" w:rsidRDefault="00554FC2" w:rsidP="0016625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затрат на проведение ветеринарных мероприятий. Методика учета</w:t>
            </w:r>
          </w:p>
          <w:p w:rsidR="00554FC2" w:rsidRPr="0016625D" w:rsidRDefault="00554FC2" w:rsidP="0016625D">
            <w:pPr>
              <w:pStyle w:val="ListParagraph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 показателей экономической эффективности ветеринарных мероприятий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96769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3. Основы менеджмента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Сущность современного менеджмента. 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Управленческий цикл.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менеджмента в области ветеринарии.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Функции менеджмента в рыночной экономике: организация, планирование, мотивация и контроль деятельности экономического субъекта. Значение и содержание функций менеджмента.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Цикл менеджмента. Связующие процессы.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Организационные структуры в сфере ветеринарного бизнеса в России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7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Методы управления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Система методов управления. Экономическое, административное и социально-психологическое воздействие. Необходимость сочетания всех методов управления. Значение психологических методов управления. Личность и ее свойства. Социально-психологические отношения.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Информационные технологии в сфере управления. Значение управления информацией и требования, предъявляемые к ней. Коммуникация в системе управления. Основные элементы и этапы коммуникации. 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Искусство делового общения в работе менеджера. Принципы делового общения. Законы и приемы делового общения. Барьеры общения и пути их устранения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Использование в профессиональной деятельности приемов делового и управленческого общения, разбор ситуаций. Особенности менеджмента в области ветеринарии.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Изучение основных понятий руководства. Разбор производственных ситуаций.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4. Основы маркетинга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цели маркетинга. Основные принципы и функции маркетинга и его связь с менеджментом.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маркетинга  в ветеринарии.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Основные стратегии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товара в маркетинге. Понятие нового товара в маркетинговой системе. Стратегия разработки нового товара. Жизненный цикл продукции. Сущность ассортиментной политики, формирование товарного ассортимента и товарной номенклатуры.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и сущность цены. Факторы, влияющие на установление цены продукта. Механизмы ценообразования на продукцию. Методы ценообразования. Основные виды ценовой стратегии. Управление ценами: скидки и демпинг.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1-2</w:t>
            </w: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C017A6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 xml:space="preserve">Практические занятия  </w:t>
            </w:r>
          </w:p>
          <w:p w:rsidR="00554FC2" w:rsidRPr="0016625D" w:rsidRDefault="00554FC2" w:rsidP="00B43A73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Cs/>
                <w:sz w:val="22"/>
                <w:szCs w:val="22"/>
              </w:rPr>
              <w:t>Проведение сегментации рынка ветеринарных услуг  г. Тобольска</w:t>
            </w:r>
            <w:r>
              <w:rPr>
                <w:bCs/>
                <w:sz w:val="22"/>
                <w:szCs w:val="22"/>
              </w:rPr>
              <w:t xml:space="preserve"> и Тобольского района</w:t>
            </w:r>
            <w:r w:rsidRPr="0016625D">
              <w:rPr>
                <w:bCs/>
                <w:sz w:val="22"/>
                <w:szCs w:val="22"/>
              </w:rPr>
              <w:t xml:space="preserve">. Правила составления анкет и сбора первичной информации.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10"/>
        </w:trPr>
        <w:tc>
          <w:tcPr>
            <w:tcW w:w="11907" w:type="dxa"/>
            <w:gridSpan w:val="2"/>
          </w:tcPr>
          <w:p w:rsidR="00554FC2" w:rsidRPr="0016625D" w:rsidRDefault="00554FC2" w:rsidP="006856F5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Изучение конспектов,  учебной и специальной литературы;  ознакомление с нормативными документами;  ответы на контрольные вопросы;  составление тестовых заданий,  схем,  кластеров, структурно-логических схем, тематических кроссвордов; решение ситуационных задач, кейсов; составление глоссария.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рекомендаций; оформление практических работ и отчетов и подготовка к их защите.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Подготовка теоретического материала для проведения деловых игр.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Просмотр онлайн- и видеолекций.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Проведение сравнительного анализа. Поиск информации с использованием Интернет-ресурсов.</w:t>
            </w:r>
          </w:p>
          <w:p w:rsidR="00554FC2" w:rsidRPr="0016625D" w:rsidRDefault="00554FC2" w:rsidP="0016625D">
            <w:pPr>
              <w:jc w:val="both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554FC2" w:rsidRPr="0016625D" w:rsidRDefault="00554FC2" w:rsidP="0016625D">
            <w:pPr>
              <w:jc w:val="both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Экономические кризисы в истории России</w:t>
            </w:r>
          </w:p>
          <w:p w:rsidR="00554FC2" w:rsidRPr="0016625D" w:rsidRDefault="00554FC2" w:rsidP="0016625D">
            <w:pPr>
              <w:jc w:val="both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Роль малого бизнеса в развитии г.Тобольска. Фермерские хозяйства города и района. Ветеринарные предприятия.</w:t>
            </w:r>
          </w:p>
          <w:p w:rsidR="00554FC2" w:rsidRPr="0016625D" w:rsidRDefault="00554FC2" w:rsidP="006856F5">
            <w:pPr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Ветеринарные предприятия в системе рыночных отношений.</w:t>
            </w:r>
          </w:p>
          <w:p w:rsidR="00554FC2" w:rsidRPr="0016625D" w:rsidRDefault="00554FC2" w:rsidP="006856F5">
            <w:pPr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Сырьевая база сельскохозяйственных предприятий.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Трудовые ресурсы. Проблемы занятости.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Ценообразование на предприятиях сельского хозяйства.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Производственная структура сельскохозяйственных предприятий.</w:t>
            </w:r>
          </w:p>
          <w:p w:rsidR="00554FC2" w:rsidRPr="0016625D" w:rsidRDefault="00554FC2" w:rsidP="0016625D">
            <w:pPr>
              <w:pStyle w:val="ListParagraph"/>
              <w:tabs>
                <w:tab w:val="left" w:pos="1058"/>
                <w:tab w:val="left" w:pos="2843"/>
              </w:tabs>
              <w:ind w:left="0"/>
              <w:rPr>
                <w:b/>
                <w:color w:val="00B050"/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Формы и системы оплаты труда основного  и вспомогательного персонала на сельскохозяйственных предприятиях.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  <w:vAlign w:val="center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54FC2" w:rsidRPr="00C017A6" w:rsidRDefault="00554FC2" w:rsidP="00C017A6">
      <w:pPr>
        <w:rPr>
          <w:color w:val="FF0000"/>
        </w:rPr>
      </w:pPr>
    </w:p>
    <w:p w:rsidR="00554FC2" w:rsidRPr="00C017A6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554FC2" w:rsidRPr="00C017A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24780">
        <w:rPr>
          <w:b/>
          <w:caps/>
        </w:rPr>
        <w:t>4. условия реализации УЧЕБНОЙ дисциплины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4.1. Требования к минимальному материально-техническому обеспечению</w:t>
      </w: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Реализация учебной дисциплины требует наличия учебного кабинета «Основы экономики, менеджмента и маркетинга» </w:t>
      </w: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Оборудование учебного кабинета:  </w:t>
      </w:r>
    </w:p>
    <w:p w:rsidR="00554FC2" w:rsidRPr="00924780" w:rsidRDefault="00554FC2" w:rsidP="00924780">
      <w:pPr>
        <w:pStyle w:val="Heading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посадочные места по количеству обучающихся; </w:t>
      </w:r>
    </w:p>
    <w:p w:rsidR="00554FC2" w:rsidRPr="00924780" w:rsidRDefault="00554FC2" w:rsidP="00924780">
      <w:pPr>
        <w:pStyle w:val="Heading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рабочее место преподавателя; </w:t>
      </w:r>
    </w:p>
    <w:p w:rsidR="00554FC2" w:rsidRPr="00924780" w:rsidRDefault="00554FC2" w:rsidP="00924780">
      <w:pPr>
        <w:pStyle w:val="Heading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комплект учебных наглядных пособий Основы экономики, маркетинга и  менеджмента;  </w:t>
      </w:r>
    </w:p>
    <w:p w:rsidR="00554FC2" w:rsidRPr="00924780" w:rsidRDefault="00554FC2" w:rsidP="00924780">
      <w:pPr>
        <w:pStyle w:val="Heading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нормативно-правовые документы. </w:t>
      </w: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Технические средства обучения:  </w:t>
      </w:r>
    </w:p>
    <w:p w:rsidR="00554FC2" w:rsidRPr="00924780" w:rsidRDefault="00554FC2" w:rsidP="00924780">
      <w:pPr>
        <w:pStyle w:val="Heading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>интерактивная доска с лицензионным программным обеспечением и мультимедиапроектор.</w:t>
      </w: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</w:rPr>
      </w:pPr>
    </w:p>
    <w:p w:rsidR="00554FC2" w:rsidRPr="00924780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4780">
        <w:rPr>
          <w:b/>
        </w:rPr>
        <w:t>4.2. Информационное обеспечение обучения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54FC2" w:rsidRPr="006856F5" w:rsidRDefault="00554FC2" w:rsidP="00924780">
      <w:pPr>
        <w:keepNext/>
        <w:keepLines/>
        <w:autoSpaceDE w:val="0"/>
        <w:autoSpaceDN w:val="0"/>
        <w:adjustRightInd w:val="0"/>
        <w:rPr>
          <w:b/>
          <w:color w:val="002060"/>
        </w:rPr>
      </w:pPr>
      <w:r w:rsidRPr="006856F5">
        <w:rPr>
          <w:b/>
        </w:rPr>
        <w:t>Основные источники:</w:t>
      </w:r>
    </w:p>
    <w:p w:rsidR="00554FC2" w:rsidRPr="00076853" w:rsidRDefault="00554FC2" w:rsidP="00076853">
      <w:pPr>
        <w:pStyle w:val="ListParagraph"/>
        <w:numPr>
          <w:ilvl w:val="0"/>
          <w:numId w:val="17"/>
        </w:numPr>
        <w:tabs>
          <w:tab w:val="left" w:pos="142"/>
          <w:tab w:val="left" w:pos="567"/>
        </w:tabs>
        <w:ind w:left="567" w:hanging="567"/>
      </w:pPr>
      <w:r w:rsidRPr="00076853">
        <w:t>Астахова Н.И. Менеджмент: учебник для СПО / под общ. ред. Н. И. Астаховой, Г. И. Москвитина. — М. : Из да тель с</w:t>
      </w:r>
      <w:r>
        <w:t>т во Юрайт, 2016. — 422 с. — Се</w:t>
      </w:r>
      <w:r w:rsidRPr="00076853">
        <w:t>рия : Профессиональное образование.</w:t>
      </w:r>
    </w:p>
    <w:p w:rsidR="00554FC2" w:rsidRPr="008F16CB" w:rsidRDefault="00554FC2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 xml:space="preserve">Гомола А.И. Экономика для профессий и специальностей социально-экономического профиля: учебник / А. И. Гомола, В. Е. Кириллов,  П. А. Жанин. – 6-е изд., стер. – М.: Издательский центр «Академия», 2014. – 336 с. </w:t>
      </w:r>
    </w:p>
    <w:p w:rsidR="00554FC2" w:rsidRPr="006856F5" w:rsidRDefault="00554FC2" w:rsidP="0092478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6856F5">
        <w:rPr>
          <w:b/>
        </w:rPr>
        <w:t>Дополнительные источники:</w:t>
      </w:r>
    </w:p>
    <w:p w:rsidR="00554FC2" w:rsidRPr="008F16CB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 xml:space="preserve">Барышев А. Ф. Маркетинг: учеб. для студ. Учреждений сред. Проф. образования/ А. Ф. Барышев. – 9-е изд., стер. – М.: Издательский центр «Академия», 2012. – 224 с. </w:t>
      </w:r>
    </w:p>
    <w:p w:rsidR="00554FC2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>Маслова В.М. Управление персоналом: учебник и практикум для академического бакалавриата / В.М. Маслова. – 2- изд., прераб. и доп. – М.: Издательство Юрайт,</w:t>
      </w:r>
    </w:p>
    <w:p w:rsidR="00554FC2" w:rsidRPr="008F16CB" w:rsidRDefault="00554FC2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t>Автономов В.С. Введение в экономику: Учебник для 9,10 кл. общеобразоват. учрежд. – М.: Вита-Пресс, 1998. – 256 с.: ил.</w:t>
      </w:r>
    </w:p>
    <w:p w:rsidR="00554FC2" w:rsidRPr="008F16CB" w:rsidRDefault="00554FC2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spacing w:val="-7"/>
        </w:rPr>
        <w:t>Коваленко</w:t>
      </w:r>
      <w:r w:rsidRPr="008F16CB">
        <w:rPr>
          <w:bCs/>
          <w:spacing w:val="-10"/>
        </w:rPr>
        <w:t xml:space="preserve"> </w:t>
      </w:r>
      <w:r w:rsidRPr="008F16CB">
        <w:rPr>
          <w:spacing w:val="-7"/>
        </w:rPr>
        <w:t xml:space="preserve">Н.Я. </w:t>
      </w:r>
      <w:r w:rsidRPr="008F16CB">
        <w:rPr>
          <w:bCs/>
          <w:spacing w:val="-10"/>
        </w:rPr>
        <w:t xml:space="preserve">Экономика сельского хозяйства: </w:t>
      </w:r>
      <w:r w:rsidRPr="008F16CB">
        <w:rPr>
          <w:spacing w:val="-10"/>
        </w:rPr>
        <w:t xml:space="preserve">Учебник для студентов высших учебных </w:t>
      </w:r>
      <w:r w:rsidRPr="008F16CB">
        <w:rPr>
          <w:bCs/>
          <w:spacing w:val="-7"/>
        </w:rPr>
        <w:t xml:space="preserve"> </w:t>
      </w:r>
      <w:r w:rsidRPr="008F16CB">
        <w:rPr>
          <w:spacing w:val="-7"/>
        </w:rPr>
        <w:t xml:space="preserve">заведений / Н.Я. Коваленко, Ю.И. Агирбов, Н.А. Серова и др. - М.: </w:t>
      </w:r>
      <w:r w:rsidRPr="008F16CB">
        <w:t>ЮРКНИГА, 2004. - 384 с.</w:t>
      </w:r>
      <w:r w:rsidRPr="008F16CB">
        <w:rPr>
          <w:rFonts w:eastAsia="TimesNewRomanPSMT"/>
        </w:rPr>
        <w:t xml:space="preserve"> </w:t>
      </w:r>
    </w:p>
    <w:p w:rsidR="00554FC2" w:rsidRPr="004E3663" w:rsidRDefault="00554FC2" w:rsidP="004E3663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color w:val="0070C0"/>
        </w:rPr>
      </w:pPr>
      <w:r w:rsidRPr="004E3663">
        <w:rPr>
          <w:color w:val="0070C0"/>
        </w:rPr>
        <w:t xml:space="preserve">Никитин И.Н., Апалькин В.А. Организация и экономика ветеринарного дела. – 5-е изд., перераб. и  доп. – М.: КолосС, 2006. – 368 с.: ил. – (Учебники и учеб. пособия для студентов высш. учеб. заведений) </w:t>
      </w:r>
    </w:p>
    <w:p w:rsidR="00554FC2" w:rsidRPr="008F16CB" w:rsidRDefault="00554FC2" w:rsidP="00924780">
      <w:pPr>
        <w:tabs>
          <w:tab w:val="left" w:pos="422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8F16CB">
        <w:rPr>
          <w:color w:val="002060"/>
        </w:rPr>
        <w:t xml:space="preserve">Интернет ресурсы </w:t>
      </w:r>
    </w:p>
    <w:p w:rsidR="00554FC2" w:rsidRPr="006E45F8" w:rsidRDefault="00554FC2" w:rsidP="006E45F8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caps/>
          <w:color w:val="FF0000"/>
        </w:rPr>
      </w:pPr>
      <w:hyperlink r:id="rId9" w:tgtFrame="_blank" w:history="1">
        <w:r w:rsidRPr="008F16CB">
          <w:rPr>
            <w:rStyle w:val="Hyperlink"/>
          </w:rPr>
          <w:t>https://www.youtube.com/playlist?list=PLpmpdicfeBju0Jj5SPdBr3GMe_Kq2nn3-</w:t>
        </w:r>
      </w:hyperlink>
      <w:r w:rsidRPr="008F16CB">
        <w:t xml:space="preserve"> курс видео-лекций «Экономика для неэкономистов»</w:t>
      </w:r>
    </w:p>
    <w:p w:rsidR="00554FC2" w:rsidRDefault="00554FC2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554FC2" w:rsidRPr="008F16CB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8F16CB">
        <w:rPr>
          <w:b/>
          <w:caps/>
        </w:rPr>
        <w:t>5. Контроль и оценка результатов освоения УЧЕБНОЙ Дисциплины</w:t>
      </w:r>
    </w:p>
    <w:p w:rsidR="00554FC2" w:rsidRPr="008F16CB" w:rsidRDefault="00554FC2" w:rsidP="00C017A6">
      <w:pPr>
        <w:pStyle w:val="Heading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F16CB"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"/>
        <w:gridCol w:w="4820"/>
        <w:gridCol w:w="4540"/>
      </w:tblGrid>
      <w:tr w:rsidR="00554FC2" w:rsidRPr="00C017A6" w:rsidTr="006E45F8">
        <w:tc>
          <w:tcPr>
            <w:tcW w:w="4820" w:type="dxa"/>
            <w:gridSpan w:val="2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4FC2" w:rsidRPr="00C017A6" w:rsidTr="006E45F8">
        <w:tc>
          <w:tcPr>
            <w:tcW w:w="4820" w:type="dxa"/>
            <w:gridSpan w:val="2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c>
          <w:tcPr>
            <w:tcW w:w="4820" w:type="dxa"/>
            <w:gridSpan w:val="2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554FC2" w:rsidRPr="00C017A6" w:rsidTr="006E45F8">
        <w:tc>
          <w:tcPr>
            <w:tcW w:w="4820" w:type="dxa"/>
            <w:gridSpan w:val="2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применять в профессиональной деятельности приемы делового и </w:t>
            </w:r>
          </w:p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управленческого общения;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554FC2" w:rsidRPr="00C017A6" w:rsidTr="006E45F8">
        <w:tc>
          <w:tcPr>
            <w:tcW w:w="4820" w:type="dxa"/>
            <w:gridSpan w:val="2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анализировать ситуацию на рынке товаров и услуг;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практические работы</w:t>
            </w:r>
          </w:p>
        </w:tc>
      </w:tr>
      <w:tr w:rsidR="00554FC2" w:rsidRPr="00C017A6" w:rsidTr="006E45F8">
        <w:tc>
          <w:tcPr>
            <w:tcW w:w="4820" w:type="dxa"/>
            <w:gridSpan w:val="2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основные положения экономической теории;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рыночной экономики;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тестирование, индивидуальное задание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современное состояние и перспективы развития сельского хозяйства и механизации;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домашняя работа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роли и организацию хозяйствующих субъектов в рыночной экономике;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механизмы ценообразования на продукцию (услуги);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оплаты труда;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практическая работа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стили управления, виды коммуникации;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делового общения коллективе;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управленческий цикл;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особенности менеджмента в области механизации сельского хозяйства;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rPr>
          <w:gridBefore w:val="1"/>
        </w:trPr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адаптации производства и сбыта к рыночной ситуации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индивидуальное задание</w:t>
            </w:r>
          </w:p>
        </w:tc>
      </w:tr>
    </w:tbl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:rsidR="00554FC2" w:rsidRPr="00823C48" w:rsidRDefault="00554FC2" w:rsidP="00D67944">
      <w:pPr>
        <w:jc w:val="center"/>
        <w:rPr>
          <w:color w:val="FF0000"/>
          <w:sz w:val="20"/>
          <w:szCs w:val="20"/>
        </w:rPr>
      </w:pPr>
      <w:r>
        <w:rPr>
          <w:b/>
          <w:sz w:val="20"/>
          <w:szCs w:val="20"/>
        </w:rPr>
        <w:t>О</w:t>
      </w:r>
      <w:r w:rsidRPr="00312B07">
        <w:rPr>
          <w:b/>
          <w:sz w:val="20"/>
          <w:szCs w:val="20"/>
        </w:rPr>
        <w:t xml:space="preserve">сновные показатели результатов подготовки </w:t>
      </w:r>
      <w:r w:rsidRPr="00FC33E5">
        <w:rPr>
          <w:b/>
          <w:sz w:val="20"/>
          <w:szCs w:val="20"/>
        </w:rPr>
        <w:t xml:space="preserve"> по специальности 36.02.01 Ветеринария</w:t>
      </w:r>
      <w:r>
        <w:rPr>
          <w:b/>
          <w:sz w:val="20"/>
          <w:szCs w:val="20"/>
        </w:rPr>
        <w:br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3260"/>
        <w:gridCol w:w="3544"/>
      </w:tblGrid>
      <w:tr w:rsidR="00554FC2" w:rsidRPr="007A30D4" w:rsidTr="006856F5">
        <w:tc>
          <w:tcPr>
            <w:tcW w:w="2552" w:type="dxa"/>
            <w:vAlign w:val="center"/>
          </w:tcPr>
          <w:p w:rsidR="00554FC2" w:rsidRPr="00013B49" w:rsidRDefault="00554FC2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554FC2" w:rsidRPr="00013B49" w:rsidRDefault="00554FC2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013B49">
              <w:rPr>
                <w:b/>
                <w:bCs/>
                <w:sz w:val="20"/>
                <w:szCs w:val="20"/>
              </w:rPr>
              <w:t>(освоенные профессиональные, региональные компетенции)</w:t>
            </w:r>
          </w:p>
        </w:tc>
        <w:tc>
          <w:tcPr>
            <w:tcW w:w="3260" w:type="dxa"/>
            <w:vAlign w:val="center"/>
          </w:tcPr>
          <w:p w:rsidR="00554FC2" w:rsidRPr="007A30D4" w:rsidRDefault="00554FC2" w:rsidP="009A5367">
            <w:pPr>
              <w:tabs>
                <w:tab w:val="left" w:pos="317"/>
              </w:tabs>
              <w:ind w:left="33"/>
              <w:jc w:val="center"/>
              <w:rPr>
                <w:b/>
                <w:bCs/>
                <w:sz w:val="20"/>
                <w:szCs w:val="20"/>
              </w:rPr>
            </w:pPr>
            <w:r w:rsidRPr="007A30D4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544" w:type="dxa"/>
            <w:vAlign w:val="center"/>
          </w:tcPr>
          <w:p w:rsidR="00554FC2" w:rsidRPr="00AA457C" w:rsidRDefault="00554FC2" w:rsidP="009A5367">
            <w:pPr>
              <w:jc w:val="center"/>
              <w:rPr>
                <w:b/>
                <w:bCs/>
                <w:sz w:val="20"/>
                <w:szCs w:val="20"/>
              </w:rPr>
            </w:pPr>
            <w:r w:rsidRPr="00AA457C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013B49" w:rsidRDefault="00554FC2" w:rsidP="009A5367">
            <w:pPr>
              <w:rPr>
                <w:bCs/>
                <w:sz w:val="20"/>
                <w:szCs w:val="20"/>
              </w:rPr>
            </w:pPr>
            <w:r w:rsidRPr="00013B49">
              <w:rPr>
                <w:sz w:val="20"/>
                <w:szCs w:val="20"/>
              </w:rPr>
              <w:t>ОК</w:t>
            </w:r>
            <w:r w:rsidRPr="00013B49">
              <w:rPr>
                <w:sz w:val="20"/>
                <w:szCs w:val="20"/>
                <w:lang w:val="en-US"/>
              </w:rPr>
              <w:t> </w:t>
            </w:r>
            <w:r w:rsidRPr="00013B49">
              <w:rPr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интересуется современными направления и перспективами развития отрасли;</w:t>
            </w:r>
          </w:p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3.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16625D">
              <w:rPr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08774E">
              <w:rPr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диагностика , направленная на выявление типовых способов принятия решений;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4.</w:t>
            </w:r>
            <w:r w:rsidRPr="000C7D98">
              <w:rPr>
                <w:sz w:val="20"/>
                <w:szCs w:val="20"/>
                <w:lang w:val="en-US"/>
              </w:rPr>
              <w:t> </w:t>
            </w:r>
            <w:r w:rsidRPr="0016625D">
              <w:rPr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2"/>
              </w:numPr>
              <w:ind w:left="414" w:hanging="414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Находит и использует информацию </w:t>
            </w:r>
            <w:r w:rsidRPr="0008774E">
              <w:rPr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08774E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ОК 6. </w:t>
            </w:r>
            <w:r w:rsidRPr="0016625D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08774E">
              <w:rPr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sz w:val="20"/>
                <w:szCs w:val="20"/>
              </w:rPr>
            </w:pPr>
            <w:r w:rsidRPr="0008774E">
              <w:rPr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sz w:val="20"/>
                <w:szCs w:val="20"/>
              </w:rPr>
              <w:t>анализ достижений, направленная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554FC2" w:rsidRPr="0008774E" w:rsidTr="006856F5">
        <w:trPr>
          <w:trHeight w:val="570"/>
        </w:trPr>
        <w:tc>
          <w:tcPr>
            <w:tcW w:w="2552" w:type="dxa"/>
          </w:tcPr>
          <w:p w:rsidR="00554FC2" w:rsidRPr="0016625D" w:rsidRDefault="00554FC2" w:rsidP="009A5367">
            <w:pPr>
              <w:pStyle w:val="List"/>
              <w:widowControl w:val="0"/>
              <w:ind w:left="0" w:firstLine="0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260" w:type="dxa"/>
          </w:tcPr>
          <w:p w:rsidR="00554FC2" w:rsidRPr="0008774E" w:rsidRDefault="00554FC2" w:rsidP="00CE3BCD">
            <w:pPr>
              <w:numPr>
                <w:ilvl w:val="0"/>
                <w:numId w:val="21"/>
              </w:numPr>
              <w:tabs>
                <w:tab w:val="clear" w:pos="720"/>
                <w:tab w:val="num" w:pos="414"/>
              </w:tabs>
              <w:ind w:left="414" w:hanging="425"/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544" w:type="dxa"/>
          </w:tcPr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Экспертное наблюдение и оценка на практических и лабораторных занятиях при выполнении работ по учебной и производственной практик;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</w:rPr>
            </w:pPr>
            <w:r w:rsidRPr="0008774E">
              <w:rPr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554FC2" w:rsidRPr="0008774E" w:rsidRDefault="00554FC2" w:rsidP="009A5367">
            <w:pPr>
              <w:rPr>
                <w:bCs/>
                <w:sz w:val="20"/>
                <w:szCs w:val="20"/>
                <w:highlight w:val="yellow"/>
              </w:rPr>
            </w:pPr>
            <w:r w:rsidRPr="0008774E">
              <w:rPr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554FC2" w:rsidRPr="001734F7" w:rsidTr="006856F5">
        <w:trPr>
          <w:trHeight w:val="257"/>
        </w:trPr>
        <w:tc>
          <w:tcPr>
            <w:tcW w:w="2552" w:type="dxa"/>
          </w:tcPr>
          <w:p w:rsidR="00554FC2" w:rsidRPr="001734F7" w:rsidRDefault="00554FC2" w:rsidP="009A5367">
            <w:pPr>
              <w:widowControl w:val="0"/>
              <w:suppressAutoHyphens/>
              <w:rPr>
                <w:i/>
                <w:sz w:val="20"/>
                <w:szCs w:val="20"/>
              </w:rPr>
            </w:pPr>
            <w:r w:rsidRPr="001734F7">
              <w:rPr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260" w:type="dxa"/>
          </w:tcPr>
          <w:p w:rsidR="00554FC2" w:rsidRPr="001734F7" w:rsidRDefault="00554FC2" w:rsidP="00CE3BCD">
            <w:pPr>
              <w:widowControl w:val="0"/>
              <w:numPr>
                <w:ilvl w:val="0"/>
                <w:numId w:val="23"/>
              </w:numPr>
              <w:suppressAutoHyphens/>
              <w:ind w:left="351" w:hanging="351"/>
              <w:rPr>
                <w:i/>
                <w:sz w:val="20"/>
                <w:szCs w:val="20"/>
              </w:rPr>
            </w:pPr>
            <w:r w:rsidRPr="001734F7">
              <w:rPr>
                <w:i/>
                <w:sz w:val="20"/>
                <w:szCs w:val="20"/>
              </w:rPr>
              <w:t>Работает с объектами информатизации соблюдая требования информационной безоп</w:t>
            </w:r>
            <w:bookmarkStart w:id="0" w:name="_GoBack"/>
            <w:bookmarkEnd w:id="0"/>
            <w:r w:rsidRPr="001734F7">
              <w:rPr>
                <w:i/>
                <w:sz w:val="20"/>
                <w:szCs w:val="20"/>
              </w:rPr>
              <w:t>асности.</w:t>
            </w:r>
          </w:p>
        </w:tc>
        <w:tc>
          <w:tcPr>
            <w:tcW w:w="3544" w:type="dxa"/>
          </w:tcPr>
          <w:p w:rsidR="00554FC2" w:rsidRPr="001734F7" w:rsidRDefault="00554FC2" w:rsidP="009A5367">
            <w:pPr>
              <w:rPr>
                <w:bCs/>
                <w:iCs/>
                <w:sz w:val="20"/>
                <w:szCs w:val="20"/>
              </w:rPr>
            </w:pPr>
            <w:r w:rsidRPr="001734F7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554FC2" w:rsidRPr="001734F7" w:rsidRDefault="00554FC2" w:rsidP="009A5367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:rsidR="00554FC2" w:rsidRPr="00C017A6" w:rsidRDefault="00554FC2" w:rsidP="00C017A6">
      <w:pPr>
        <w:rPr>
          <w:color w:val="FF0000"/>
        </w:rPr>
      </w:pPr>
    </w:p>
    <w:p w:rsidR="00554FC2" w:rsidRPr="00C017A6" w:rsidRDefault="00554FC2" w:rsidP="00C017A6">
      <w:pPr>
        <w:rPr>
          <w:color w:val="FF0000"/>
        </w:rPr>
      </w:pPr>
    </w:p>
    <w:sectPr w:rsidR="00554FC2" w:rsidRPr="00C017A6" w:rsidSect="006856F5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FC2" w:rsidRDefault="00554FC2" w:rsidP="00193D7D">
      <w:r>
        <w:separator/>
      </w:r>
    </w:p>
  </w:endnote>
  <w:endnote w:type="continuationSeparator" w:id="0">
    <w:p w:rsidR="00554FC2" w:rsidRDefault="00554FC2" w:rsidP="0019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C2" w:rsidRDefault="00554FC2" w:rsidP="00586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4FC2" w:rsidRDefault="00554FC2" w:rsidP="0058656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C2" w:rsidRDefault="00554FC2" w:rsidP="0058656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FC2" w:rsidRDefault="00554FC2" w:rsidP="00193D7D">
      <w:r>
        <w:separator/>
      </w:r>
    </w:p>
  </w:footnote>
  <w:footnote w:type="continuationSeparator" w:id="0">
    <w:p w:rsidR="00554FC2" w:rsidRDefault="00554FC2" w:rsidP="00193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15B"/>
    <w:multiLevelType w:val="hybridMultilevel"/>
    <w:tmpl w:val="442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5720D"/>
    <w:multiLevelType w:val="hybridMultilevel"/>
    <w:tmpl w:val="7974E1D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795"/>
    <w:multiLevelType w:val="hybridMultilevel"/>
    <w:tmpl w:val="CAF815A0"/>
    <w:lvl w:ilvl="0" w:tplc="E98678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F40A6"/>
    <w:multiLevelType w:val="hybridMultilevel"/>
    <w:tmpl w:val="CFD6CC2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6A97"/>
    <w:multiLevelType w:val="hybridMultilevel"/>
    <w:tmpl w:val="F4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2C137C1"/>
    <w:multiLevelType w:val="hybridMultilevel"/>
    <w:tmpl w:val="B2C606B4"/>
    <w:lvl w:ilvl="0" w:tplc="AB52E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31726"/>
    <w:multiLevelType w:val="hybridMultilevel"/>
    <w:tmpl w:val="02A4A66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54A07"/>
    <w:multiLevelType w:val="hybridMultilevel"/>
    <w:tmpl w:val="7E5CED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09D"/>
    <w:multiLevelType w:val="hybridMultilevel"/>
    <w:tmpl w:val="55A2AEE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7F48"/>
    <w:multiLevelType w:val="hybridMultilevel"/>
    <w:tmpl w:val="82128992"/>
    <w:lvl w:ilvl="0" w:tplc="5074C7F4">
      <w:start w:val="1"/>
      <w:numFmt w:val="decimal"/>
      <w:lvlText w:val="%1."/>
      <w:lvlJc w:val="left"/>
      <w:pPr>
        <w:ind w:left="1287" w:hanging="360"/>
      </w:pPr>
      <w:rPr>
        <w:rFonts w:eastAsia="TimesNewRomanPS-BoldMT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8C01177"/>
    <w:multiLevelType w:val="hybridMultilevel"/>
    <w:tmpl w:val="5D3A177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3B77"/>
    <w:multiLevelType w:val="hybridMultilevel"/>
    <w:tmpl w:val="0C7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51C9E"/>
    <w:multiLevelType w:val="hybridMultilevel"/>
    <w:tmpl w:val="42FE6F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3034"/>
    <w:multiLevelType w:val="hybridMultilevel"/>
    <w:tmpl w:val="D12E4A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36857"/>
    <w:multiLevelType w:val="hybridMultilevel"/>
    <w:tmpl w:val="EA9621B8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1231E"/>
    <w:multiLevelType w:val="hybridMultilevel"/>
    <w:tmpl w:val="73C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37763"/>
    <w:multiLevelType w:val="hybridMultilevel"/>
    <w:tmpl w:val="29A4F6B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C1285"/>
    <w:multiLevelType w:val="hybridMultilevel"/>
    <w:tmpl w:val="36A47CD6"/>
    <w:lvl w:ilvl="0" w:tplc="3D94D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08DF"/>
    <w:multiLevelType w:val="hybridMultilevel"/>
    <w:tmpl w:val="14206EC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07BF1"/>
    <w:multiLevelType w:val="hybridMultilevel"/>
    <w:tmpl w:val="3794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6449"/>
    <w:multiLevelType w:val="hybridMultilevel"/>
    <w:tmpl w:val="60C49D3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2E4A5A4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6F711E"/>
    <w:multiLevelType w:val="hybridMultilevel"/>
    <w:tmpl w:val="BC6AE4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DB7CF4"/>
    <w:multiLevelType w:val="hybridMultilevel"/>
    <w:tmpl w:val="E0720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6602"/>
    <w:multiLevelType w:val="hybridMultilevel"/>
    <w:tmpl w:val="37DC5D58"/>
    <w:lvl w:ilvl="0" w:tplc="3D94D1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EA6638E"/>
    <w:multiLevelType w:val="hybridMultilevel"/>
    <w:tmpl w:val="0E8C764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000D4"/>
    <w:multiLevelType w:val="hybridMultilevel"/>
    <w:tmpl w:val="C4DEEB54"/>
    <w:lvl w:ilvl="0" w:tplc="3D94D1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68915F8C"/>
    <w:multiLevelType w:val="hybridMultilevel"/>
    <w:tmpl w:val="63900F62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80E48"/>
    <w:multiLevelType w:val="hybridMultilevel"/>
    <w:tmpl w:val="1A32684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5C94"/>
    <w:multiLevelType w:val="hybridMultilevel"/>
    <w:tmpl w:val="B4AA51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D12E2"/>
    <w:multiLevelType w:val="hybridMultilevel"/>
    <w:tmpl w:val="4AC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95BF3"/>
    <w:multiLevelType w:val="hybridMultilevel"/>
    <w:tmpl w:val="613A82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10113"/>
    <w:multiLevelType w:val="hybridMultilevel"/>
    <w:tmpl w:val="C7FCB42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6"/>
  </w:num>
  <w:num w:numId="6">
    <w:abstractNumId w:val="4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"/>
  </w:num>
  <w:num w:numId="13">
    <w:abstractNumId w:val="28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8"/>
  </w:num>
  <w:num w:numId="19">
    <w:abstractNumId w:val="37"/>
  </w:num>
  <w:num w:numId="20">
    <w:abstractNumId w:val="21"/>
  </w:num>
  <w:num w:numId="21">
    <w:abstractNumId w:val="23"/>
  </w:num>
  <w:num w:numId="22">
    <w:abstractNumId w:val="32"/>
  </w:num>
  <w:num w:numId="23">
    <w:abstractNumId w:val="17"/>
  </w:num>
  <w:num w:numId="24">
    <w:abstractNumId w:val="30"/>
  </w:num>
  <w:num w:numId="25">
    <w:abstractNumId w:val="34"/>
  </w:num>
  <w:num w:numId="26">
    <w:abstractNumId w:val="25"/>
  </w:num>
  <w:num w:numId="27">
    <w:abstractNumId w:val="38"/>
  </w:num>
  <w:num w:numId="28">
    <w:abstractNumId w:val="3"/>
  </w:num>
  <w:num w:numId="29">
    <w:abstractNumId w:val="9"/>
  </w:num>
  <w:num w:numId="30">
    <w:abstractNumId w:val="20"/>
  </w:num>
  <w:num w:numId="31">
    <w:abstractNumId w:val="22"/>
  </w:num>
  <w:num w:numId="32">
    <w:abstractNumId w:val="33"/>
  </w:num>
  <w:num w:numId="33">
    <w:abstractNumId w:val="29"/>
  </w:num>
  <w:num w:numId="34">
    <w:abstractNumId w:val="31"/>
  </w:num>
  <w:num w:numId="35">
    <w:abstractNumId w:val="13"/>
  </w:num>
  <w:num w:numId="36">
    <w:abstractNumId w:val="36"/>
  </w:num>
  <w:num w:numId="37">
    <w:abstractNumId w:val="14"/>
  </w:num>
  <w:num w:numId="38">
    <w:abstractNumId w:val="27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912"/>
    <w:rsid w:val="0000160C"/>
    <w:rsid w:val="00013B49"/>
    <w:rsid w:val="00032496"/>
    <w:rsid w:val="000337D0"/>
    <w:rsid w:val="00061781"/>
    <w:rsid w:val="00062572"/>
    <w:rsid w:val="00063C63"/>
    <w:rsid w:val="00076853"/>
    <w:rsid w:val="00081370"/>
    <w:rsid w:val="000839FD"/>
    <w:rsid w:val="0008774E"/>
    <w:rsid w:val="00092DA6"/>
    <w:rsid w:val="0009687C"/>
    <w:rsid w:val="000C046C"/>
    <w:rsid w:val="000C7D98"/>
    <w:rsid w:val="000E4347"/>
    <w:rsid w:val="00103A59"/>
    <w:rsid w:val="00103E3D"/>
    <w:rsid w:val="00104BD5"/>
    <w:rsid w:val="0011054E"/>
    <w:rsid w:val="00115DE1"/>
    <w:rsid w:val="001163C3"/>
    <w:rsid w:val="00124CDA"/>
    <w:rsid w:val="00126F8D"/>
    <w:rsid w:val="00137231"/>
    <w:rsid w:val="0016625D"/>
    <w:rsid w:val="0017179E"/>
    <w:rsid w:val="001734F7"/>
    <w:rsid w:val="00175522"/>
    <w:rsid w:val="00193D7D"/>
    <w:rsid w:val="001A1502"/>
    <w:rsid w:val="001C5312"/>
    <w:rsid w:val="001E18E9"/>
    <w:rsid w:val="00205499"/>
    <w:rsid w:val="00223F6B"/>
    <w:rsid w:val="00252604"/>
    <w:rsid w:val="002557A4"/>
    <w:rsid w:val="00255B61"/>
    <w:rsid w:val="002842D4"/>
    <w:rsid w:val="00292F34"/>
    <w:rsid w:val="002C4D9A"/>
    <w:rsid w:val="002C53C0"/>
    <w:rsid w:val="002E469C"/>
    <w:rsid w:val="002E4F49"/>
    <w:rsid w:val="002F54BD"/>
    <w:rsid w:val="00312B07"/>
    <w:rsid w:val="00317D30"/>
    <w:rsid w:val="00320968"/>
    <w:rsid w:val="0033756A"/>
    <w:rsid w:val="00343371"/>
    <w:rsid w:val="00351295"/>
    <w:rsid w:val="00353513"/>
    <w:rsid w:val="003A4EA2"/>
    <w:rsid w:val="003C232E"/>
    <w:rsid w:val="003C2CEF"/>
    <w:rsid w:val="004118F6"/>
    <w:rsid w:val="0043472F"/>
    <w:rsid w:val="004844B8"/>
    <w:rsid w:val="0049631A"/>
    <w:rsid w:val="004B48EF"/>
    <w:rsid w:val="004C60E4"/>
    <w:rsid w:val="004D0455"/>
    <w:rsid w:val="004E094E"/>
    <w:rsid w:val="004E3663"/>
    <w:rsid w:val="00522A15"/>
    <w:rsid w:val="00526EF2"/>
    <w:rsid w:val="00527422"/>
    <w:rsid w:val="00554FC2"/>
    <w:rsid w:val="00556B92"/>
    <w:rsid w:val="00557AFA"/>
    <w:rsid w:val="0058656E"/>
    <w:rsid w:val="005B1EBA"/>
    <w:rsid w:val="005B3537"/>
    <w:rsid w:val="005C6737"/>
    <w:rsid w:val="005E2999"/>
    <w:rsid w:val="005F4771"/>
    <w:rsid w:val="006202F2"/>
    <w:rsid w:val="00621E7C"/>
    <w:rsid w:val="0064112A"/>
    <w:rsid w:val="00661947"/>
    <w:rsid w:val="0066350C"/>
    <w:rsid w:val="006856F5"/>
    <w:rsid w:val="0069604E"/>
    <w:rsid w:val="00696EEA"/>
    <w:rsid w:val="006A6293"/>
    <w:rsid w:val="006A75F8"/>
    <w:rsid w:val="006B5C27"/>
    <w:rsid w:val="006B6D40"/>
    <w:rsid w:val="006B70F6"/>
    <w:rsid w:val="006C5277"/>
    <w:rsid w:val="006C7CD9"/>
    <w:rsid w:val="006E45F8"/>
    <w:rsid w:val="006E720E"/>
    <w:rsid w:val="006F0B07"/>
    <w:rsid w:val="00733885"/>
    <w:rsid w:val="00751FF5"/>
    <w:rsid w:val="00760D68"/>
    <w:rsid w:val="00771EC7"/>
    <w:rsid w:val="007859C4"/>
    <w:rsid w:val="00786296"/>
    <w:rsid w:val="007A30D4"/>
    <w:rsid w:val="007A7F1A"/>
    <w:rsid w:val="007B4E25"/>
    <w:rsid w:val="007D511F"/>
    <w:rsid w:val="007F12DE"/>
    <w:rsid w:val="007F3ED4"/>
    <w:rsid w:val="00804F57"/>
    <w:rsid w:val="00806127"/>
    <w:rsid w:val="00823C48"/>
    <w:rsid w:val="00836D92"/>
    <w:rsid w:val="00872B4D"/>
    <w:rsid w:val="00886C2F"/>
    <w:rsid w:val="00891D2F"/>
    <w:rsid w:val="008A6EA1"/>
    <w:rsid w:val="008C06AD"/>
    <w:rsid w:val="008D7D01"/>
    <w:rsid w:val="008E31A4"/>
    <w:rsid w:val="008F16CB"/>
    <w:rsid w:val="00910DEE"/>
    <w:rsid w:val="00924780"/>
    <w:rsid w:val="0094151C"/>
    <w:rsid w:val="00945D77"/>
    <w:rsid w:val="0095503F"/>
    <w:rsid w:val="009842D2"/>
    <w:rsid w:val="00985744"/>
    <w:rsid w:val="009A5367"/>
    <w:rsid w:val="009C0913"/>
    <w:rsid w:val="009C54EF"/>
    <w:rsid w:val="009D5A5F"/>
    <w:rsid w:val="009E41BD"/>
    <w:rsid w:val="009F2AC5"/>
    <w:rsid w:val="009F5BF9"/>
    <w:rsid w:val="00A02BEC"/>
    <w:rsid w:val="00A02D8D"/>
    <w:rsid w:val="00A15D43"/>
    <w:rsid w:val="00A54406"/>
    <w:rsid w:val="00A62087"/>
    <w:rsid w:val="00AA457C"/>
    <w:rsid w:val="00AB5301"/>
    <w:rsid w:val="00AE682B"/>
    <w:rsid w:val="00AF5A97"/>
    <w:rsid w:val="00AF6FB8"/>
    <w:rsid w:val="00B10E4C"/>
    <w:rsid w:val="00B129E3"/>
    <w:rsid w:val="00B20A64"/>
    <w:rsid w:val="00B23E33"/>
    <w:rsid w:val="00B37339"/>
    <w:rsid w:val="00B43584"/>
    <w:rsid w:val="00B43A73"/>
    <w:rsid w:val="00B51B52"/>
    <w:rsid w:val="00B529DB"/>
    <w:rsid w:val="00B60C13"/>
    <w:rsid w:val="00B66EC4"/>
    <w:rsid w:val="00B76C54"/>
    <w:rsid w:val="00B80D4D"/>
    <w:rsid w:val="00B91180"/>
    <w:rsid w:val="00BA35AE"/>
    <w:rsid w:val="00BD1D58"/>
    <w:rsid w:val="00BD3EBC"/>
    <w:rsid w:val="00C017A6"/>
    <w:rsid w:val="00C1382D"/>
    <w:rsid w:val="00C2422A"/>
    <w:rsid w:val="00C409BB"/>
    <w:rsid w:val="00C42A69"/>
    <w:rsid w:val="00C47E42"/>
    <w:rsid w:val="00C516B5"/>
    <w:rsid w:val="00C85CC7"/>
    <w:rsid w:val="00C96569"/>
    <w:rsid w:val="00CB683D"/>
    <w:rsid w:val="00CC1F91"/>
    <w:rsid w:val="00CD4297"/>
    <w:rsid w:val="00CD6D97"/>
    <w:rsid w:val="00CE3BCD"/>
    <w:rsid w:val="00CE47B0"/>
    <w:rsid w:val="00D05845"/>
    <w:rsid w:val="00D1675B"/>
    <w:rsid w:val="00D20F1D"/>
    <w:rsid w:val="00D67944"/>
    <w:rsid w:val="00D72199"/>
    <w:rsid w:val="00DC08A5"/>
    <w:rsid w:val="00DC0F42"/>
    <w:rsid w:val="00DE3495"/>
    <w:rsid w:val="00DF2372"/>
    <w:rsid w:val="00DF69DE"/>
    <w:rsid w:val="00E22B2A"/>
    <w:rsid w:val="00E44998"/>
    <w:rsid w:val="00E45EE7"/>
    <w:rsid w:val="00E7604E"/>
    <w:rsid w:val="00E77989"/>
    <w:rsid w:val="00E85F20"/>
    <w:rsid w:val="00E90362"/>
    <w:rsid w:val="00E9160B"/>
    <w:rsid w:val="00EA2D97"/>
    <w:rsid w:val="00EB0912"/>
    <w:rsid w:val="00EB10A2"/>
    <w:rsid w:val="00EC0000"/>
    <w:rsid w:val="00EC1F34"/>
    <w:rsid w:val="00EC36B5"/>
    <w:rsid w:val="00EC5AC0"/>
    <w:rsid w:val="00EE2854"/>
    <w:rsid w:val="00F04DA9"/>
    <w:rsid w:val="00F04E2D"/>
    <w:rsid w:val="00F21087"/>
    <w:rsid w:val="00F22306"/>
    <w:rsid w:val="00F23F8C"/>
    <w:rsid w:val="00F361B0"/>
    <w:rsid w:val="00F43B97"/>
    <w:rsid w:val="00F527A2"/>
    <w:rsid w:val="00F52E99"/>
    <w:rsid w:val="00F83BEC"/>
    <w:rsid w:val="00F96769"/>
    <w:rsid w:val="00FC33E5"/>
    <w:rsid w:val="00FE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1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B0912"/>
    <w:pPr>
      <w:keepNext/>
      <w:autoSpaceDE w:val="0"/>
      <w:autoSpaceDN w:val="0"/>
      <w:ind w:firstLine="284"/>
      <w:outlineLv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B091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B0912"/>
    <w:rPr>
      <w:rFonts w:cs="Times New Roman"/>
    </w:rPr>
  </w:style>
  <w:style w:type="paragraph" w:styleId="ListParagraph">
    <w:name w:val="List Paragraph"/>
    <w:basedOn w:val="Normal"/>
    <w:uiPriority w:val="99"/>
    <w:qFormat/>
    <w:rsid w:val="00EB0912"/>
    <w:pPr>
      <w:ind w:left="720"/>
      <w:contextualSpacing/>
    </w:pPr>
  </w:style>
  <w:style w:type="table" w:styleId="TableGrid">
    <w:name w:val="Table Grid"/>
    <w:basedOn w:val="TableNormal"/>
    <w:uiPriority w:val="99"/>
    <w:rsid w:val="00EB09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Normal"/>
    <w:uiPriority w:val="99"/>
    <w:rsid w:val="008C06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uiPriority w:val="99"/>
    <w:rsid w:val="008C06AD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8C0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ttt1">
    <w:name w:val="ttt1"/>
    <w:uiPriority w:val="99"/>
    <w:rsid w:val="00F21087"/>
    <w:rPr>
      <w:b/>
      <w:color w:val="663300"/>
    </w:rPr>
  </w:style>
  <w:style w:type="character" w:styleId="Hyperlink">
    <w:name w:val="Hyperlink"/>
    <w:basedOn w:val="DefaultParagraphFont"/>
    <w:uiPriority w:val="99"/>
    <w:rsid w:val="0092478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D67944"/>
    <w:rPr>
      <w:rFonts w:eastAsia="Times New Roman" w:cs="Calibri"/>
      <w:sz w:val="24"/>
      <w:szCs w:val="24"/>
    </w:rPr>
  </w:style>
  <w:style w:type="paragraph" w:styleId="List">
    <w:name w:val="List"/>
    <w:basedOn w:val="Normal"/>
    <w:link w:val="ListChar"/>
    <w:uiPriority w:val="99"/>
    <w:rsid w:val="00CE3BCD"/>
    <w:pPr>
      <w:ind w:left="283" w:hanging="283"/>
    </w:pPr>
  </w:style>
  <w:style w:type="character" w:customStyle="1" w:styleId="ListChar">
    <w:name w:val="List Char"/>
    <w:link w:val="List"/>
    <w:uiPriority w:val="99"/>
    <w:locked/>
    <w:rsid w:val="00CE3BCD"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E3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3495"/>
    <w:rPr>
      <w:rFonts w:ascii="Segoe U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95503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503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577</TotalTime>
  <Pages>13</Pages>
  <Words>3134</Words>
  <Characters>17865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елена</cp:lastModifiedBy>
  <cp:revision>30</cp:revision>
  <cp:lastPrinted>2017-06-13T09:47:00Z</cp:lastPrinted>
  <dcterms:created xsi:type="dcterms:W3CDTF">2016-08-04T04:40:00Z</dcterms:created>
  <dcterms:modified xsi:type="dcterms:W3CDTF">2021-03-17T16:48:00Z</dcterms:modified>
</cp:coreProperties>
</file>