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85" w:rsidRDefault="009E6D85">
      <w:pPr>
        <w:jc w:val="center"/>
        <w:rPr>
          <w:sz w:val="32"/>
          <w:szCs w:val="32"/>
        </w:rPr>
      </w:pPr>
    </w:p>
    <w:p w:rsidR="009E6D85" w:rsidRPr="007C0CFD" w:rsidRDefault="009E6D85">
      <w:pPr>
        <w:jc w:val="center"/>
      </w:pPr>
    </w:p>
    <w:p w:rsidR="009E6D85" w:rsidRPr="007C0CFD" w:rsidRDefault="009E6D85" w:rsidP="009E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aps/>
        </w:rPr>
      </w:pPr>
      <w:r w:rsidRPr="007C0CFD">
        <w:t>Приложение  __</w:t>
      </w:r>
    </w:p>
    <w:p w:rsidR="009E6D85" w:rsidRPr="007C0CFD" w:rsidRDefault="009E6D85" w:rsidP="009E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7C0CFD">
        <w:t xml:space="preserve"> к основной образовательной  программе</w:t>
      </w:r>
    </w:p>
    <w:p w:rsidR="009E6D85" w:rsidRPr="007C0CFD" w:rsidRDefault="009E6D85" w:rsidP="009E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7C0CFD">
        <w:t>(программе подготовки специалистов среднего звена)</w:t>
      </w:r>
    </w:p>
    <w:p w:rsidR="009E6D85" w:rsidRPr="007C0CFD" w:rsidRDefault="009E6D85" w:rsidP="009E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aps/>
        </w:rPr>
      </w:pPr>
      <w:r w:rsidRPr="007C0CFD">
        <w:t xml:space="preserve"> по специальности</w:t>
      </w:r>
      <w:r w:rsidRPr="007C0CFD">
        <w:rPr>
          <w:b/>
        </w:rPr>
        <w:t xml:space="preserve"> 36.02.01 Ветеринария</w:t>
      </w:r>
    </w:p>
    <w:p w:rsidR="009E6D85" w:rsidRDefault="009E6D85" w:rsidP="009E6D85">
      <w:pPr>
        <w:rPr>
          <w:b/>
        </w:rPr>
      </w:pPr>
    </w:p>
    <w:p w:rsidR="007C0CFD" w:rsidRDefault="007C0CFD" w:rsidP="009E6D85">
      <w:pPr>
        <w:rPr>
          <w:b/>
        </w:rPr>
      </w:pPr>
    </w:p>
    <w:p w:rsidR="007C0CFD" w:rsidRPr="007C0CFD" w:rsidRDefault="007C0CFD" w:rsidP="009E6D85">
      <w:pPr>
        <w:rPr>
          <w:b/>
        </w:rPr>
      </w:pPr>
    </w:p>
    <w:p w:rsidR="00EC4148" w:rsidRPr="007C0CFD" w:rsidRDefault="00EC4148">
      <w:pPr>
        <w:jc w:val="center"/>
        <w:rPr>
          <w:b/>
          <w:caps/>
        </w:rPr>
      </w:pPr>
    </w:p>
    <w:p w:rsidR="00EC4148" w:rsidRPr="007C0CFD" w:rsidRDefault="00EC4148">
      <w:pPr>
        <w:jc w:val="center"/>
        <w:rPr>
          <w:b/>
        </w:rPr>
      </w:pPr>
    </w:p>
    <w:p w:rsidR="00EC4148" w:rsidRPr="007C0CFD" w:rsidRDefault="00E929AA">
      <w:r w:rsidRPr="007C0CFD">
        <w:t xml:space="preserve">РАССМОТРЕНО                                                             УТВЕРЖДАЮ                                                                      </w:t>
      </w:r>
    </w:p>
    <w:p w:rsidR="009E6D85" w:rsidRPr="007C0CFD" w:rsidRDefault="00E929AA">
      <w:r w:rsidRPr="007C0CFD">
        <w:t>Председатель ЦК</w:t>
      </w:r>
      <w:r w:rsidR="009E6D85" w:rsidRPr="007C0CFD">
        <w:t xml:space="preserve"> педагогических                     Заместитель директора по </w:t>
      </w:r>
      <w:proofErr w:type="gramStart"/>
      <w:r w:rsidR="009E6D85" w:rsidRPr="007C0CFD">
        <w:t>УПР</w:t>
      </w:r>
      <w:proofErr w:type="gramEnd"/>
    </w:p>
    <w:p w:rsidR="00EC4148" w:rsidRPr="007C0CFD" w:rsidRDefault="009E6D85">
      <w:r w:rsidRPr="007C0CFD">
        <w:t xml:space="preserve"> работников</w:t>
      </w:r>
      <w:r w:rsidR="00E929AA" w:rsidRPr="007C0CFD">
        <w:t xml:space="preserve"> </w:t>
      </w:r>
      <w:proofErr w:type="gramStart"/>
      <w:r w:rsidR="00E929AA" w:rsidRPr="007C0CFD">
        <w:t>технологического</w:t>
      </w:r>
      <w:proofErr w:type="gramEnd"/>
      <w:r w:rsidR="00E929AA" w:rsidRPr="007C0CFD">
        <w:t xml:space="preserve">               </w:t>
      </w:r>
      <w:r w:rsidRPr="007C0CFD">
        <w:t xml:space="preserve">        </w:t>
      </w:r>
      <w:r w:rsidR="00E929AA" w:rsidRPr="007C0CFD">
        <w:t xml:space="preserve">  </w:t>
      </w:r>
    </w:p>
    <w:p w:rsidR="00EC4148" w:rsidRPr="007C0CFD" w:rsidRDefault="009E6D85">
      <w:r w:rsidRPr="007C0CFD">
        <w:t>отделения</w:t>
      </w:r>
    </w:p>
    <w:p w:rsidR="00EC4148" w:rsidRPr="007C0CFD" w:rsidRDefault="00E929AA">
      <w:r w:rsidRPr="007C0CFD">
        <w:t>_________________</w:t>
      </w:r>
      <w:r w:rsidR="009E6D85" w:rsidRPr="007C0CFD">
        <w:t xml:space="preserve"> </w:t>
      </w:r>
      <w:r w:rsidRPr="007C0CFD">
        <w:t>М.Г.</w:t>
      </w:r>
      <w:proofErr w:type="gramStart"/>
      <w:r w:rsidRPr="007C0CFD">
        <w:t>Смирных</w:t>
      </w:r>
      <w:proofErr w:type="gramEnd"/>
      <w:r w:rsidRPr="007C0CFD">
        <w:t xml:space="preserve">                       </w:t>
      </w:r>
      <w:proofErr w:type="spellStart"/>
      <w:r w:rsidRPr="007C0CFD">
        <w:t>______________Н.Л.Попова</w:t>
      </w:r>
      <w:proofErr w:type="spellEnd"/>
      <w:r w:rsidRPr="007C0CFD">
        <w:t xml:space="preserve">                                                                        </w:t>
      </w:r>
      <w:r w:rsidR="00EF45A5" w:rsidRPr="007C0CFD">
        <w:t xml:space="preserve">   </w:t>
      </w:r>
      <w:r w:rsidR="00442906">
        <w:t xml:space="preserve">     «______»_______________2016</w:t>
      </w:r>
      <w:r w:rsidRPr="007C0CFD">
        <w:t xml:space="preserve">г.                  </w:t>
      </w:r>
      <w:r w:rsidR="00EF45A5" w:rsidRPr="007C0CFD">
        <w:t xml:space="preserve">       </w:t>
      </w:r>
      <w:r w:rsidR="009E6D85" w:rsidRPr="007C0CFD">
        <w:t xml:space="preserve">  «____»_________20</w:t>
      </w:r>
      <w:r w:rsidR="00442906">
        <w:t>16</w:t>
      </w:r>
      <w:r w:rsidRPr="007C0CFD">
        <w:t>г</w:t>
      </w:r>
      <w:r w:rsidR="00EF45A5" w:rsidRPr="007C0CFD">
        <w:t>.</w:t>
      </w:r>
    </w:p>
    <w:p w:rsidR="00EC4148" w:rsidRPr="007C0CFD" w:rsidRDefault="00EC4148">
      <w:pPr>
        <w:jc w:val="center"/>
      </w:pPr>
    </w:p>
    <w:p w:rsidR="00EC4148" w:rsidRPr="007C0CFD" w:rsidRDefault="00EC4148">
      <w:pPr>
        <w:jc w:val="center"/>
      </w:pPr>
    </w:p>
    <w:p w:rsidR="00EC4148" w:rsidRPr="007C0CFD" w:rsidRDefault="00EC4148">
      <w:pPr>
        <w:jc w:val="center"/>
      </w:pPr>
    </w:p>
    <w:p w:rsidR="00EC4148" w:rsidRPr="007C0CFD" w:rsidRDefault="00EC4148">
      <w:pPr>
        <w:jc w:val="center"/>
        <w:rPr>
          <w:b/>
        </w:rPr>
      </w:pPr>
    </w:p>
    <w:p w:rsidR="00EC4148" w:rsidRPr="007C0CFD" w:rsidRDefault="00EC4148">
      <w:pPr>
        <w:jc w:val="center"/>
        <w:rPr>
          <w:b/>
        </w:rPr>
      </w:pPr>
    </w:p>
    <w:p w:rsidR="00EC4148" w:rsidRPr="007C0CFD" w:rsidRDefault="00EC4148">
      <w:pPr>
        <w:jc w:val="center"/>
        <w:rPr>
          <w:b/>
        </w:rPr>
      </w:pPr>
    </w:p>
    <w:p w:rsidR="00EC4148" w:rsidRPr="007C0CFD" w:rsidRDefault="00EC4148">
      <w:pPr>
        <w:jc w:val="center"/>
        <w:rPr>
          <w:b/>
        </w:rPr>
      </w:pPr>
    </w:p>
    <w:p w:rsidR="00EC4148" w:rsidRPr="007C0CFD" w:rsidRDefault="00EC4148">
      <w:pPr>
        <w:jc w:val="center"/>
        <w:rPr>
          <w:b/>
        </w:rPr>
      </w:pPr>
    </w:p>
    <w:p w:rsidR="00EC4148" w:rsidRPr="007C0CFD" w:rsidRDefault="00E929AA" w:rsidP="009E6D85">
      <w:pPr>
        <w:jc w:val="center"/>
      </w:pPr>
      <w:r w:rsidRPr="007C0CFD">
        <w:rPr>
          <w:b/>
          <w:caps/>
        </w:rPr>
        <w:t>Рабочая</w:t>
      </w:r>
      <w:r w:rsidRPr="007C0CFD">
        <w:rPr>
          <w:b/>
        </w:rPr>
        <w:t xml:space="preserve"> ПРОГРАММА ПРОИЗВОДСТВЕННОЙ  ПРАКТИКИ</w:t>
      </w:r>
    </w:p>
    <w:p w:rsidR="00EC4148" w:rsidRPr="007C0CFD" w:rsidRDefault="00E929AA">
      <w:pPr>
        <w:jc w:val="center"/>
      </w:pPr>
      <w:r w:rsidRPr="007C0CFD">
        <w:rPr>
          <w:b/>
        </w:rPr>
        <w:t>(ПРЕДДИПЛОМНОЙ)</w:t>
      </w:r>
    </w:p>
    <w:p w:rsidR="00EC4148" w:rsidRPr="007C0CFD" w:rsidRDefault="00EC4148">
      <w:pPr>
        <w:jc w:val="center"/>
        <w:rPr>
          <w:b/>
        </w:rPr>
      </w:pPr>
    </w:p>
    <w:p w:rsidR="00EC4148" w:rsidRPr="007C0CFD" w:rsidRDefault="00EC4148">
      <w:pPr>
        <w:jc w:val="center"/>
        <w:rPr>
          <w:b/>
          <w:u w:val="single"/>
        </w:rPr>
      </w:pPr>
    </w:p>
    <w:p w:rsidR="00EC4148" w:rsidRPr="007C0CFD" w:rsidRDefault="00EC4148">
      <w:pPr>
        <w:jc w:val="center"/>
        <w:rPr>
          <w:b/>
          <w:u w:val="single"/>
        </w:rPr>
      </w:pPr>
    </w:p>
    <w:p w:rsidR="00EC4148" w:rsidRPr="007C0CFD" w:rsidRDefault="00EC4148">
      <w:pPr>
        <w:rPr>
          <w:b/>
        </w:rPr>
      </w:pPr>
    </w:p>
    <w:p w:rsidR="00EC4148" w:rsidRPr="007C0CFD" w:rsidRDefault="00EC4148">
      <w:pPr>
        <w:rPr>
          <w:b/>
        </w:rPr>
      </w:pPr>
    </w:p>
    <w:p w:rsidR="00EC4148" w:rsidRPr="007C0CFD" w:rsidRDefault="00E929AA">
      <w:r w:rsidRPr="007C0CFD">
        <w:rPr>
          <w:b/>
        </w:rPr>
        <w:t xml:space="preserve">            </w:t>
      </w:r>
    </w:p>
    <w:p w:rsidR="00EC4148" w:rsidRPr="007C0CFD" w:rsidRDefault="00EC4148"/>
    <w:p w:rsidR="00EC4148" w:rsidRPr="007C0CFD" w:rsidRDefault="00EC4148"/>
    <w:p w:rsidR="00EC4148" w:rsidRPr="007C0CFD" w:rsidRDefault="00EC4148"/>
    <w:p w:rsidR="009E6D85" w:rsidRPr="007C0CFD" w:rsidRDefault="009E6D85"/>
    <w:p w:rsidR="009E6D85" w:rsidRPr="007C0CFD" w:rsidRDefault="009E6D85"/>
    <w:p w:rsidR="009E6D85" w:rsidRPr="007C0CFD" w:rsidRDefault="009E6D85"/>
    <w:p w:rsidR="009E6D85" w:rsidRPr="007C0CFD" w:rsidRDefault="009E6D85"/>
    <w:p w:rsidR="009E6D85" w:rsidRPr="007C0CFD" w:rsidRDefault="009E6D85"/>
    <w:p w:rsidR="009E6D85" w:rsidRPr="007C0CFD" w:rsidRDefault="009E6D85"/>
    <w:p w:rsidR="009E6D85" w:rsidRPr="007C0CFD" w:rsidRDefault="009E6D85"/>
    <w:p w:rsidR="009E6D85" w:rsidRDefault="009E6D85"/>
    <w:p w:rsidR="007C0CFD" w:rsidRDefault="007C0CFD"/>
    <w:p w:rsidR="007C0CFD" w:rsidRDefault="007C0CFD"/>
    <w:p w:rsidR="007C0CFD" w:rsidRDefault="007C0CFD"/>
    <w:p w:rsidR="007C0CFD" w:rsidRDefault="007C0CFD"/>
    <w:p w:rsidR="007C0CFD" w:rsidRDefault="007C0CFD"/>
    <w:p w:rsidR="007C0CFD" w:rsidRPr="007C0CFD" w:rsidRDefault="007C0CFD"/>
    <w:p w:rsidR="009E6D85" w:rsidRPr="007C0CFD" w:rsidRDefault="009E6D85"/>
    <w:p w:rsidR="009E6D85" w:rsidRPr="007C0CFD" w:rsidRDefault="009E6D85"/>
    <w:p w:rsidR="00EC4148" w:rsidRPr="007C0CFD" w:rsidRDefault="00EC4148"/>
    <w:p w:rsidR="00EC4148" w:rsidRPr="007C0CFD" w:rsidRDefault="00EC4148"/>
    <w:p w:rsidR="00EC4148" w:rsidRPr="007C0CFD" w:rsidRDefault="00E929AA">
      <w:pPr>
        <w:jc w:val="center"/>
      </w:pPr>
      <w:r w:rsidRPr="007C0CFD">
        <w:rPr>
          <w:highlight w:val="white"/>
        </w:rPr>
        <w:t>201</w:t>
      </w:r>
      <w:r w:rsidR="00442906">
        <w:t>6</w:t>
      </w:r>
    </w:p>
    <w:p w:rsidR="00EC4148" w:rsidRPr="007C0CFD" w:rsidRDefault="00EC4148">
      <w:pPr>
        <w:jc w:val="center"/>
      </w:pPr>
    </w:p>
    <w:p w:rsidR="009E6D85" w:rsidRPr="007C0CFD" w:rsidRDefault="009E6D85" w:rsidP="009E6D85">
      <w:pPr>
        <w:jc w:val="both"/>
      </w:pPr>
    </w:p>
    <w:p w:rsidR="009E6D85" w:rsidRPr="007C0CFD" w:rsidRDefault="009E6D85" w:rsidP="009E6D85">
      <w:pPr>
        <w:jc w:val="both"/>
      </w:pPr>
    </w:p>
    <w:p w:rsidR="00EC4148" w:rsidRPr="007C0CFD" w:rsidRDefault="00E929AA" w:rsidP="009E6D85">
      <w:pPr>
        <w:jc w:val="both"/>
      </w:pPr>
      <w:r w:rsidRPr="007C0CFD">
        <w:t>Рабочая программа производственной практики разработана</w:t>
      </w:r>
      <w:r w:rsidR="009E6D85" w:rsidRPr="007C0CFD">
        <w:t xml:space="preserve"> </w:t>
      </w:r>
      <w:r w:rsidRPr="007C0CFD">
        <w:t>Федерального государственного образовательного стандарта по специальности среднего профессионального образования (далее – СПО) 36.02.01 Ветеринария</w:t>
      </w:r>
      <w:r w:rsidR="009E6D85" w:rsidRPr="007C0CFD">
        <w:t>.</w:t>
      </w:r>
      <w:r w:rsidRPr="007C0CFD">
        <w:t xml:space="preserve"> </w:t>
      </w:r>
    </w:p>
    <w:p w:rsidR="00EC4148" w:rsidRPr="007C0CFD" w:rsidRDefault="00EC4148" w:rsidP="009E6D85">
      <w:pPr>
        <w:jc w:val="both"/>
      </w:pPr>
    </w:p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929AA" w:rsidP="009E6D85">
      <w:r w:rsidRPr="007C0CF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4148" w:rsidRPr="007C0CFD" w:rsidRDefault="00EC4148">
      <w:pPr>
        <w:jc w:val="center"/>
      </w:pPr>
    </w:p>
    <w:p w:rsidR="009E6D85" w:rsidRPr="007C0CFD" w:rsidRDefault="00E929AA">
      <w:pPr>
        <w:rPr>
          <w:b/>
        </w:rPr>
      </w:pPr>
      <w:r w:rsidRPr="007C0CFD">
        <w:rPr>
          <w:b/>
        </w:rPr>
        <w:t xml:space="preserve">Организация-разработчик: </w:t>
      </w:r>
    </w:p>
    <w:p w:rsidR="00EC4148" w:rsidRPr="007C0CFD" w:rsidRDefault="00E929AA" w:rsidP="009E6D85">
      <w:pPr>
        <w:pStyle w:val="af4"/>
        <w:numPr>
          <w:ilvl w:val="0"/>
          <w:numId w:val="3"/>
        </w:numPr>
        <w:rPr>
          <w:sz w:val="24"/>
          <w:szCs w:val="24"/>
        </w:rPr>
      </w:pPr>
      <w:r w:rsidRPr="007C0CFD">
        <w:rPr>
          <w:sz w:val="24"/>
          <w:szCs w:val="24"/>
        </w:rPr>
        <w:t>ГАПОУ СПО ТО «</w:t>
      </w:r>
      <w:proofErr w:type="spellStart"/>
      <w:r w:rsidRPr="007C0CFD">
        <w:rPr>
          <w:sz w:val="24"/>
          <w:szCs w:val="24"/>
        </w:rPr>
        <w:t>Тобольский</w:t>
      </w:r>
      <w:proofErr w:type="spellEnd"/>
      <w:r w:rsidRPr="007C0CFD">
        <w:rPr>
          <w:sz w:val="24"/>
          <w:szCs w:val="24"/>
        </w:rPr>
        <w:t xml:space="preserve"> многопрофильный техникум»</w:t>
      </w:r>
    </w:p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9E6D85" w:rsidRPr="007C0CFD" w:rsidRDefault="00E929AA" w:rsidP="009E6D85">
      <w:pPr>
        <w:rPr>
          <w:b/>
        </w:rPr>
      </w:pPr>
      <w:r w:rsidRPr="007C0CFD">
        <w:rPr>
          <w:b/>
        </w:rPr>
        <w:t xml:space="preserve">Разработчик: </w:t>
      </w:r>
    </w:p>
    <w:p w:rsidR="00EC4148" w:rsidRPr="007C0CFD" w:rsidRDefault="00E929AA" w:rsidP="009E6D85">
      <w:pPr>
        <w:pStyle w:val="af4"/>
        <w:numPr>
          <w:ilvl w:val="0"/>
          <w:numId w:val="4"/>
        </w:numPr>
        <w:rPr>
          <w:sz w:val="24"/>
          <w:szCs w:val="24"/>
        </w:rPr>
      </w:pPr>
      <w:proofErr w:type="spellStart"/>
      <w:r w:rsidRPr="007C0CFD">
        <w:rPr>
          <w:sz w:val="24"/>
          <w:szCs w:val="24"/>
        </w:rPr>
        <w:t>Гумирова</w:t>
      </w:r>
      <w:proofErr w:type="spellEnd"/>
      <w:r w:rsidRPr="007C0CFD">
        <w:rPr>
          <w:sz w:val="24"/>
          <w:szCs w:val="24"/>
        </w:rPr>
        <w:t xml:space="preserve"> </w:t>
      </w:r>
      <w:proofErr w:type="spellStart"/>
      <w:r w:rsidRPr="007C0CFD">
        <w:rPr>
          <w:sz w:val="24"/>
          <w:szCs w:val="24"/>
        </w:rPr>
        <w:t>Разалия</w:t>
      </w:r>
      <w:proofErr w:type="spellEnd"/>
      <w:r w:rsidRPr="007C0CFD">
        <w:rPr>
          <w:sz w:val="24"/>
          <w:szCs w:val="24"/>
        </w:rPr>
        <w:t xml:space="preserve"> </w:t>
      </w:r>
      <w:proofErr w:type="spellStart"/>
      <w:r w:rsidRPr="007C0CFD">
        <w:rPr>
          <w:sz w:val="24"/>
          <w:szCs w:val="24"/>
        </w:rPr>
        <w:t>Мухаметовна</w:t>
      </w:r>
      <w:proofErr w:type="spellEnd"/>
      <w:r w:rsidR="009E6D85" w:rsidRPr="007C0CFD">
        <w:rPr>
          <w:sz w:val="24"/>
          <w:szCs w:val="24"/>
        </w:rPr>
        <w:t>, преподаватель ГАПОУ ТО «</w:t>
      </w:r>
      <w:proofErr w:type="spellStart"/>
      <w:r w:rsidR="009E6D85" w:rsidRPr="007C0CFD">
        <w:rPr>
          <w:sz w:val="24"/>
          <w:szCs w:val="24"/>
        </w:rPr>
        <w:t>Тобольский</w:t>
      </w:r>
      <w:proofErr w:type="spellEnd"/>
      <w:r w:rsidR="009E6D85" w:rsidRPr="007C0CFD">
        <w:rPr>
          <w:sz w:val="24"/>
          <w:szCs w:val="24"/>
        </w:rPr>
        <w:t xml:space="preserve"> многопрофильный техникум»</w:t>
      </w:r>
    </w:p>
    <w:p w:rsidR="00EC4148" w:rsidRPr="007C0CFD" w:rsidRDefault="00EC4148">
      <w:pPr>
        <w:jc w:val="center"/>
      </w:pPr>
    </w:p>
    <w:p w:rsidR="00EC4148" w:rsidRPr="007C0CFD" w:rsidRDefault="00EC4148">
      <w:pPr>
        <w:jc w:val="center"/>
      </w:pPr>
    </w:p>
    <w:p w:rsidR="00EC4148" w:rsidRPr="007C0CFD" w:rsidRDefault="00EC4148">
      <w:pPr>
        <w:jc w:val="center"/>
      </w:pPr>
    </w:p>
    <w:p w:rsidR="00EC4148" w:rsidRPr="007C0CFD" w:rsidRDefault="00EC4148">
      <w:pPr>
        <w:jc w:val="center"/>
      </w:pPr>
    </w:p>
    <w:p w:rsidR="00EC4148" w:rsidRPr="007C0CFD" w:rsidRDefault="00EC4148">
      <w:pPr>
        <w:jc w:val="center"/>
      </w:pPr>
    </w:p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Default="00EC4148"/>
    <w:p w:rsidR="007C0CFD" w:rsidRDefault="007C0CFD"/>
    <w:p w:rsidR="007C0CFD" w:rsidRDefault="007C0CFD"/>
    <w:p w:rsidR="007C0CFD" w:rsidRDefault="007C0CFD"/>
    <w:p w:rsidR="007C0CFD" w:rsidRDefault="007C0CFD"/>
    <w:p w:rsidR="007C0CFD" w:rsidRDefault="007C0CFD"/>
    <w:p w:rsidR="007C0CFD" w:rsidRDefault="007C0CFD"/>
    <w:p w:rsidR="007C0CFD" w:rsidRDefault="007C0CFD"/>
    <w:p w:rsidR="007C0CFD" w:rsidRDefault="007C0CFD"/>
    <w:p w:rsidR="007C0CFD" w:rsidRDefault="007C0CFD"/>
    <w:p w:rsidR="007C0CFD" w:rsidRPr="007C0CFD" w:rsidRDefault="007C0CFD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C4148"/>
    <w:p w:rsidR="00EC4148" w:rsidRPr="007C0CFD" w:rsidRDefault="00E929AA" w:rsidP="007C0CFD">
      <w:pPr>
        <w:pStyle w:val="Heading1"/>
        <w:keepLines/>
        <w:widowControl w:val="0"/>
        <w:suppressAutoHyphens/>
        <w:spacing w:before="0" w:after="0" w:line="360" w:lineRule="auto"/>
        <w:ind w:left="3545" w:firstLine="709"/>
        <w:rPr>
          <w:rFonts w:ascii="Times New Roman" w:hAnsi="Times New Roman"/>
          <w:sz w:val="24"/>
          <w:szCs w:val="24"/>
        </w:rPr>
      </w:pPr>
      <w:r w:rsidRPr="007C0CFD">
        <w:rPr>
          <w:rFonts w:ascii="Times New Roman" w:hAnsi="Times New Roman"/>
          <w:color w:val="00000A"/>
          <w:sz w:val="24"/>
          <w:szCs w:val="24"/>
        </w:rPr>
        <w:t xml:space="preserve">СОДЕРЖАНИЕ </w:t>
      </w:r>
    </w:p>
    <w:tbl>
      <w:tblPr>
        <w:tblW w:w="9464" w:type="dxa"/>
        <w:tblLook w:val="01E0"/>
      </w:tblPr>
      <w:tblGrid>
        <w:gridCol w:w="9464"/>
      </w:tblGrid>
      <w:tr w:rsidR="00EC4148" w:rsidRPr="007C0CFD">
        <w:trPr>
          <w:trHeight w:val="1165"/>
        </w:trPr>
        <w:tc>
          <w:tcPr>
            <w:tcW w:w="9464" w:type="dxa"/>
            <w:shd w:val="clear" w:color="auto" w:fill="auto"/>
          </w:tcPr>
          <w:p w:rsidR="00EC4148" w:rsidRPr="007C0CFD" w:rsidRDefault="00EC4148">
            <w:pPr>
              <w:pStyle w:val="Heading1"/>
              <w:keepLines/>
              <w:widowControl w:val="0"/>
              <w:suppressAutoHyphens/>
              <w:spacing w:before="0" w:after="0" w:line="360" w:lineRule="auto"/>
              <w:rPr>
                <w:rFonts w:ascii="Times New Roman" w:hAnsi="Times New Roman"/>
                <w:b w:val="0"/>
                <w:caps/>
                <w:color w:val="00000A"/>
                <w:sz w:val="24"/>
                <w:szCs w:val="24"/>
                <w:lang w:eastAsia="ru-RU"/>
              </w:rPr>
            </w:pPr>
          </w:p>
          <w:p w:rsidR="00EC4148" w:rsidRPr="007C0CFD" w:rsidRDefault="00EC4148">
            <w:pPr>
              <w:pStyle w:val="Heading1"/>
              <w:keepLines/>
              <w:widowControl w:val="0"/>
              <w:suppressAutoHyphens/>
              <w:spacing w:before="0" w:after="0" w:line="360" w:lineRule="auto"/>
              <w:rPr>
                <w:rFonts w:ascii="Times New Roman" w:hAnsi="Times New Roman"/>
                <w:b w:val="0"/>
                <w:caps/>
                <w:color w:val="00000A"/>
                <w:sz w:val="24"/>
                <w:szCs w:val="24"/>
                <w:lang w:eastAsia="ru-RU"/>
              </w:rPr>
            </w:pPr>
          </w:p>
          <w:p w:rsidR="00EC4148" w:rsidRPr="007C0CFD" w:rsidRDefault="00E929AA">
            <w:pPr>
              <w:pStyle w:val="Heading1"/>
              <w:keepLines/>
              <w:widowControl w:val="0"/>
              <w:suppressAutoHyphens/>
              <w:spacing w:before="0" w:after="0" w:line="360" w:lineRule="auto"/>
              <w:rPr>
                <w:rFonts w:ascii="Times New Roman" w:hAnsi="Times New Roman"/>
                <w:b w:val="0"/>
                <w:caps/>
                <w:color w:val="00000A"/>
                <w:sz w:val="24"/>
                <w:szCs w:val="24"/>
                <w:lang w:eastAsia="ru-RU"/>
              </w:rPr>
            </w:pPr>
            <w:r w:rsidRPr="007C0CFD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ru-RU"/>
              </w:rPr>
              <w:t>1. ПАСПОРТ ПРОГРАММЫ ПРОИЗВОДСТВЕННОЙ ПРАКТИКИ (ПРЕДДИПЛОМНОЙ)</w:t>
            </w:r>
          </w:p>
        </w:tc>
      </w:tr>
      <w:tr w:rsidR="00EC4148" w:rsidRPr="007C0CFD">
        <w:trPr>
          <w:trHeight w:val="20"/>
        </w:trPr>
        <w:tc>
          <w:tcPr>
            <w:tcW w:w="9464" w:type="dxa"/>
            <w:shd w:val="clear" w:color="auto" w:fill="auto"/>
          </w:tcPr>
          <w:p w:rsidR="00EC4148" w:rsidRPr="007C0CFD" w:rsidRDefault="00E929AA">
            <w:pPr>
              <w:keepNext/>
              <w:keepLines/>
              <w:spacing w:line="360" w:lineRule="auto"/>
              <w:rPr>
                <w:caps/>
              </w:rPr>
            </w:pPr>
            <w:r w:rsidRPr="007C0CFD">
              <w:rPr>
                <w:caps/>
              </w:rPr>
              <w:t xml:space="preserve">2. результаты освоения </w:t>
            </w:r>
            <w:r w:rsidRPr="007C0CFD">
              <w:rPr>
                <w:lang w:eastAsia="ru-RU"/>
              </w:rPr>
              <w:t>ПРОИЗВОДСТВЕННОЙ ПРАКТИКИ (ПРЕДДИПЛОМНОЙ)</w:t>
            </w:r>
          </w:p>
        </w:tc>
      </w:tr>
      <w:tr w:rsidR="00EC4148" w:rsidRPr="007C0CFD">
        <w:trPr>
          <w:trHeight w:val="20"/>
        </w:trPr>
        <w:tc>
          <w:tcPr>
            <w:tcW w:w="9464" w:type="dxa"/>
            <w:shd w:val="clear" w:color="auto" w:fill="auto"/>
          </w:tcPr>
          <w:p w:rsidR="00EC4148" w:rsidRPr="007C0CFD" w:rsidRDefault="00E929AA">
            <w:pPr>
              <w:pStyle w:val="Heading1"/>
              <w:keepLines/>
              <w:widowControl w:val="0"/>
              <w:suppressAutoHyphens/>
              <w:spacing w:before="0" w:after="0" w:line="360" w:lineRule="auto"/>
              <w:rPr>
                <w:rFonts w:ascii="Times New Roman" w:hAnsi="Times New Roman"/>
                <w:b w:val="0"/>
                <w:caps/>
                <w:color w:val="00000A"/>
                <w:sz w:val="24"/>
                <w:szCs w:val="24"/>
                <w:lang w:eastAsia="ru-RU"/>
              </w:rPr>
            </w:pPr>
            <w:r w:rsidRPr="007C0CFD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ru-RU"/>
              </w:rPr>
              <w:t xml:space="preserve">3. СТРУКТУРА </w:t>
            </w:r>
            <w:r w:rsidRPr="007C0CFD">
              <w:rPr>
                <w:rFonts w:ascii="Times New Roman" w:hAnsi="Times New Roman"/>
                <w:b w:val="0"/>
                <w:caps/>
                <w:color w:val="00000A"/>
                <w:sz w:val="24"/>
                <w:szCs w:val="24"/>
                <w:lang w:eastAsia="ru-RU"/>
              </w:rPr>
              <w:t xml:space="preserve">и содержание </w:t>
            </w:r>
            <w:r w:rsidRPr="007C0CFD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ru-RU"/>
              </w:rPr>
              <w:t>ПРОИЗВОДСТВЕННОЙ ПРАКТИКИ (ПРЕДДИПЛОМНОЙ)</w:t>
            </w:r>
          </w:p>
        </w:tc>
      </w:tr>
      <w:tr w:rsidR="00EC4148" w:rsidRPr="007C0CFD">
        <w:trPr>
          <w:trHeight w:val="20"/>
        </w:trPr>
        <w:tc>
          <w:tcPr>
            <w:tcW w:w="9464" w:type="dxa"/>
            <w:shd w:val="clear" w:color="auto" w:fill="auto"/>
          </w:tcPr>
          <w:p w:rsidR="00EC4148" w:rsidRPr="007C0CFD" w:rsidRDefault="00E929AA">
            <w:pPr>
              <w:pStyle w:val="Heading1"/>
              <w:keepLines/>
              <w:widowControl w:val="0"/>
              <w:suppressAutoHyphens/>
              <w:spacing w:before="0" w:after="0" w:line="360" w:lineRule="auto"/>
              <w:rPr>
                <w:rFonts w:ascii="Times New Roman" w:hAnsi="Times New Roman"/>
                <w:b w:val="0"/>
                <w:caps/>
                <w:color w:val="00000A"/>
                <w:sz w:val="24"/>
                <w:szCs w:val="24"/>
                <w:lang w:eastAsia="ru-RU"/>
              </w:rPr>
            </w:pPr>
            <w:r w:rsidRPr="007C0CFD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ru-RU"/>
              </w:rPr>
              <w:t>4. </w:t>
            </w:r>
            <w:r w:rsidRPr="007C0CFD">
              <w:rPr>
                <w:rFonts w:ascii="Times New Roman" w:hAnsi="Times New Roman"/>
                <w:b w:val="0"/>
                <w:caps/>
                <w:color w:val="00000A"/>
                <w:sz w:val="24"/>
                <w:szCs w:val="24"/>
                <w:lang w:eastAsia="ru-RU"/>
              </w:rPr>
              <w:t>условия реализации программы</w:t>
            </w:r>
            <w:r w:rsidRPr="007C0CFD">
              <w:rPr>
                <w:rFonts w:ascii="Times New Roman" w:hAnsi="Times New Roman"/>
                <w:b w:val="0"/>
                <w:color w:val="00000A"/>
                <w:sz w:val="24"/>
                <w:szCs w:val="24"/>
                <w:lang w:eastAsia="ru-RU"/>
              </w:rPr>
              <w:t xml:space="preserve"> ПРОИЗВОДСТВЕННОЙ ПРАКТИКИ (ПРЕДДИПЛОМНОЙ)</w:t>
            </w:r>
          </w:p>
        </w:tc>
      </w:tr>
      <w:tr w:rsidR="00EC4148" w:rsidRPr="007C0CFD">
        <w:trPr>
          <w:trHeight w:val="20"/>
        </w:trPr>
        <w:tc>
          <w:tcPr>
            <w:tcW w:w="9464" w:type="dxa"/>
            <w:shd w:val="clear" w:color="auto" w:fill="auto"/>
          </w:tcPr>
          <w:p w:rsidR="00EC4148" w:rsidRPr="007C0CFD" w:rsidRDefault="00E929AA">
            <w:pPr>
              <w:keepNext/>
              <w:keepLines/>
              <w:spacing w:line="360" w:lineRule="auto"/>
              <w:rPr>
                <w:bCs/>
                <w:i/>
                <w:caps/>
              </w:rPr>
            </w:pPr>
            <w:r w:rsidRPr="007C0CFD">
              <w:rPr>
                <w:caps/>
              </w:rPr>
              <w:t xml:space="preserve">5. Контроль и оценка результатов освоения </w:t>
            </w:r>
            <w:r w:rsidRPr="007C0CFD">
              <w:rPr>
                <w:lang w:eastAsia="ru-RU"/>
              </w:rPr>
              <w:t>ПРОИЗВОДСТВЕННОЙ ПРАКТИКИ (ПРЕДДИПЛОМНОЙ)</w:t>
            </w:r>
          </w:p>
        </w:tc>
      </w:tr>
    </w:tbl>
    <w:p w:rsidR="00EC4148" w:rsidRPr="007C0CFD" w:rsidRDefault="00E929AA">
      <w:pPr>
        <w:pStyle w:val="Default"/>
      </w:pPr>
      <w:r w:rsidRPr="007C0CFD">
        <w:br w:type="page"/>
      </w:r>
    </w:p>
    <w:p w:rsidR="00EC4148" w:rsidRPr="007C0CFD" w:rsidRDefault="00EC4148">
      <w:pPr>
        <w:pStyle w:val="Default"/>
        <w:rPr>
          <w:b/>
          <w:bCs/>
        </w:rPr>
      </w:pPr>
    </w:p>
    <w:p w:rsidR="00EC4148" w:rsidRPr="007C0CFD" w:rsidRDefault="00E929AA" w:rsidP="009E6D85">
      <w:pPr>
        <w:pStyle w:val="Default"/>
        <w:jc w:val="center"/>
      </w:pPr>
      <w:r w:rsidRPr="007C0CFD">
        <w:rPr>
          <w:b/>
          <w:bCs/>
        </w:rPr>
        <w:t xml:space="preserve">I. ПАСПОРТ РАБОЧЕЙ ПРОГРАММЫ </w:t>
      </w:r>
      <w:r w:rsidR="009E6D85" w:rsidRPr="007C0CFD">
        <w:rPr>
          <w:b/>
          <w:bCs/>
        </w:rPr>
        <w:t xml:space="preserve">ПРЕДДИПЛОМНОЙ </w:t>
      </w:r>
      <w:r w:rsidRPr="007C0CFD">
        <w:rPr>
          <w:b/>
          <w:bCs/>
        </w:rPr>
        <w:t xml:space="preserve"> ПРАКТИКИ</w:t>
      </w:r>
    </w:p>
    <w:p w:rsidR="00EC4148" w:rsidRPr="007C0CFD" w:rsidRDefault="00EC4148" w:rsidP="009E6D85">
      <w:pPr>
        <w:pStyle w:val="Default"/>
        <w:jc w:val="center"/>
        <w:rPr>
          <w:b/>
          <w:bCs/>
        </w:rPr>
      </w:pPr>
    </w:p>
    <w:p w:rsidR="00EC4148" w:rsidRPr="007C0CFD" w:rsidRDefault="00E929AA">
      <w:pPr>
        <w:pStyle w:val="Default"/>
        <w:rPr>
          <w:b/>
          <w:bCs/>
        </w:rPr>
      </w:pPr>
      <w:r w:rsidRPr="007C0CFD">
        <w:rPr>
          <w:b/>
          <w:bCs/>
        </w:rPr>
        <w:t xml:space="preserve">1.1.Область применения программы. </w:t>
      </w:r>
    </w:p>
    <w:p w:rsidR="00EC4148" w:rsidRPr="007C0CFD" w:rsidRDefault="00EC4148">
      <w:pPr>
        <w:pStyle w:val="Default"/>
      </w:pPr>
    </w:p>
    <w:p w:rsidR="00EC4148" w:rsidRPr="007C0CFD" w:rsidRDefault="00E929AA" w:rsidP="009E6D85">
      <w:pPr>
        <w:pStyle w:val="Default"/>
        <w:contextualSpacing/>
        <w:jc w:val="both"/>
      </w:pPr>
      <w:r w:rsidRPr="007C0CFD">
        <w:t xml:space="preserve">Рабочая программа производственной  практики (преддипломной) является частью основной образовательной программы в соответствии с ФГОС СПО по специальности 36.02.01 ВЕТЕРИНАРИЯ в части освоения основных видов профессиональной деятельности (ВПД): </w:t>
      </w:r>
    </w:p>
    <w:p w:rsidR="00EC4148" w:rsidRPr="007C0CFD" w:rsidRDefault="00E929AA" w:rsidP="009E6D85">
      <w:pPr>
        <w:pStyle w:val="Default"/>
        <w:numPr>
          <w:ilvl w:val="0"/>
          <w:numId w:val="5"/>
        </w:numPr>
        <w:contextualSpacing/>
        <w:jc w:val="both"/>
      </w:pPr>
      <w:r w:rsidRPr="007C0CFD">
        <w:t xml:space="preserve">Осуществление зоогигиенических, профилактических и ветеринарно-санитарных мероприятий. </w:t>
      </w:r>
    </w:p>
    <w:p w:rsidR="00EC4148" w:rsidRPr="007C0CFD" w:rsidRDefault="00E929AA" w:rsidP="009E6D85">
      <w:pPr>
        <w:pStyle w:val="Default"/>
        <w:numPr>
          <w:ilvl w:val="0"/>
          <w:numId w:val="5"/>
        </w:numPr>
        <w:contextualSpacing/>
        <w:jc w:val="both"/>
      </w:pPr>
      <w:r w:rsidRPr="007C0CFD">
        <w:rPr>
          <w:rFonts w:cs="Courier New"/>
        </w:rPr>
        <w:t xml:space="preserve"> </w:t>
      </w:r>
      <w:r w:rsidRPr="007C0CFD">
        <w:t xml:space="preserve">Участие в диагностике и лечении заболеваний сельскохозяйственных животных. </w:t>
      </w:r>
    </w:p>
    <w:p w:rsidR="00EC4148" w:rsidRPr="007C0CFD" w:rsidRDefault="00E929AA" w:rsidP="009E6D85">
      <w:pPr>
        <w:pStyle w:val="Default"/>
        <w:numPr>
          <w:ilvl w:val="0"/>
          <w:numId w:val="5"/>
        </w:numPr>
        <w:contextualSpacing/>
        <w:jc w:val="both"/>
      </w:pPr>
      <w:r w:rsidRPr="007C0CFD">
        <w:t xml:space="preserve">Участие в проведение ветеринарно-санитарной экспертизы продуктов и сырья животного происхождения. </w:t>
      </w:r>
    </w:p>
    <w:p w:rsidR="00EC4148" w:rsidRPr="007C0CFD" w:rsidRDefault="00E929AA" w:rsidP="009E6D85">
      <w:pPr>
        <w:pStyle w:val="Default"/>
        <w:numPr>
          <w:ilvl w:val="0"/>
          <w:numId w:val="5"/>
        </w:numPr>
        <w:contextualSpacing/>
        <w:jc w:val="both"/>
      </w:pPr>
      <w:r w:rsidRPr="007C0CFD">
        <w:t xml:space="preserve">Проведение санитарно-просветительской деятельности. </w:t>
      </w:r>
    </w:p>
    <w:p w:rsidR="00EC4148" w:rsidRPr="007C0CFD" w:rsidRDefault="00EC4148">
      <w:pPr>
        <w:pStyle w:val="Default"/>
        <w:contextualSpacing/>
        <w:jc w:val="both"/>
      </w:pPr>
    </w:p>
    <w:p w:rsidR="00EC4148" w:rsidRPr="007C0CFD" w:rsidRDefault="00E929AA">
      <w:pPr>
        <w:pStyle w:val="Default"/>
        <w:contextualSpacing/>
        <w:jc w:val="both"/>
      </w:pPr>
      <w:r w:rsidRPr="007C0CFD">
        <w:rPr>
          <w:b/>
          <w:bCs/>
        </w:rPr>
        <w:t xml:space="preserve">1.2. </w:t>
      </w:r>
      <w:proofErr w:type="gramStart"/>
      <w:r w:rsidRPr="007C0CFD">
        <w:rPr>
          <w:b/>
          <w:bCs/>
        </w:rPr>
        <w:t xml:space="preserve">Цели и задачи </w:t>
      </w:r>
      <w:r w:rsidRPr="007C0CFD">
        <w:rPr>
          <w:b/>
        </w:rPr>
        <w:t>производственной  практики (преддипломной)</w:t>
      </w:r>
      <w:r w:rsidRPr="007C0CFD">
        <w:rPr>
          <w:b/>
          <w:bCs/>
        </w:rPr>
        <w:t xml:space="preserve">: </w:t>
      </w:r>
      <w:r w:rsidRPr="007C0CFD">
        <w:t>углубление у обучающихся первоначального профессионального опыта, развитие общих и профессиональных компетенций, проверка их готовности к самостоятельной трудовой деятельности, а так же подготовка к выполнению выпускной квалификационной работы (дипломная работа) в организациях различных организационно - правовых форм (далее организация).</w:t>
      </w:r>
      <w:proofErr w:type="gramEnd"/>
    </w:p>
    <w:p w:rsidR="00EC4148" w:rsidRPr="007C0CFD" w:rsidRDefault="00EC4148">
      <w:pPr>
        <w:pStyle w:val="Default"/>
        <w:contextualSpacing/>
        <w:jc w:val="both"/>
        <w:rPr>
          <w:b/>
          <w:bCs/>
        </w:rPr>
      </w:pPr>
    </w:p>
    <w:p w:rsidR="00EC4148" w:rsidRPr="007C0CFD" w:rsidRDefault="00E929AA">
      <w:pPr>
        <w:pStyle w:val="Default"/>
        <w:contextualSpacing/>
        <w:jc w:val="both"/>
        <w:rPr>
          <w:b/>
        </w:rPr>
      </w:pPr>
      <w:r w:rsidRPr="007C0CFD">
        <w:rPr>
          <w:b/>
          <w:bCs/>
        </w:rPr>
        <w:t xml:space="preserve">Требования к результатам освоения </w:t>
      </w:r>
      <w:r w:rsidRPr="007C0CFD">
        <w:rPr>
          <w:b/>
        </w:rPr>
        <w:t>производственной  практики (преддипломной).</w:t>
      </w:r>
    </w:p>
    <w:p w:rsidR="00EC4148" w:rsidRPr="007C0CFD" w:rsidRDefault="00EC4148">
      <w:pPr>
        <w:pStyle w:val="Default"/>
        <w:contextualSpacing/>
        <w:jc w:val="both"/>
      </w:pPr>
    </w:p>
    <w:p w:rsidR="00EC4148" w:rsidRPr="007C0CFD" w:rsidRDefault="00E929AA">
      <w:pPr>
        <w:keepNext/>
        <w:keepLines/>
        <w:contextualSpacing/>
        <w:jc w:val="both"/>
        <w:rPr>
          <w:b/>
          <w:bCs/>
        </w:rPr>
      </w:pPr>
      <w:r w:rsidRPr="007C0CFD">
        <w:t xml:space="preserve">В результате прохождения производственной  практики (преддипломной) студент должен </w:t>
      </w:r>
      <w:r w:rsidRPr="007C0CFD">
        <w:rPr>
          <w:b/>
          <w:bCs/>
        </w:rPr>
        <w:t xml:space="preserve">иметь практический опыт: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участия в выполнении зоогигиенических, профилактических и ветеринарно-санитарных мероприятий;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проведения диагностического исследования, диспансеризации, профилактических мероприятий;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 выполнения лечебно-диагностических мероприятий в различных условиях;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ведения ветеринарной документации;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C0CFD">
        <w:rPr>
          <w:rFonts w:eastAsiaTheme="minorHAnsi"/>
          <w:color w:val="000000"/>
          <w:sz w:val="24"/>
          <w:szCs w:val="24"/>
          <w:lang w:eastAsia="en-US"/>
        </w:rPr>
        <w:t>предубойного</w:t>
      </w:r>
      <w:proofErr w:type="spellEnd"/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 осмотра животных;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участие в различных видах экспертиз сельскохозяйственной продукции и сырья животного происхождения;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проведения информационно-просветительских бесед с населением;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подготовки информационных материалов ветеринарной тематики;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проводить микробиологические исследования и давать оценку полученным результатам;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обеспечивать асептические условия работы микробиологии с биоматериалами; </w:t>
      </w:r>
    </w:p>
    <w:p w:rsidR="00EC4148" w:rsidRPr="007C0CFD" w:rsidRDefault="00E929AA" w:rsidP="009E6D85">
      <w:pPr>
        <w:pStyle w:val="af4"/>
        <w:widowControl/>
        <w:numPr>
          <w:ilvl w:val="0"/>
          <w:numId w:val="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готовить дезинфицирующие препараты; </w:t>
      </w:r>
    </w:p>
    <w:p w:rsidR="00EC4148" w:rsidRPr="007C0CFD" w:rsidRDefault="00E929AA" w:rsidP="009E6D85">
      <w:pPr>
        <w:pStyle w:val="af4"/>
        <w:widowControl/>
        <w:numPr>
          <w:ilvl w:val="0"/>
          <w:numId w:val="7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применять </w:t>
      </w:r>
      <w:proofErr w:type="spellStart"/>
      <w:r w:rsidRPr="007C0CFD">
        <w:rPr>
          <w:rFonts w:eastAsiaTheme="minorHAnsi"/>
          <w:color w:val="000000"/>
          <w:sz w:val="24"/>
          <w:szCs w:val="24"/>
          <w:lang w:eastAsia="en-US"/>
        </w:rPr>
        <w:t>акарицидные</w:t>
      </w:r>
      <w:proofErr w:type="spellEnd"/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proofErr w:type="spellStart"/>
      <w:r w:rsidRPr="007C0CFD">
        <w:rPr>
          <w:rFonts w:eastAsiaTheme="minorHAnsi"/>
          <w:color w:val="000000"/>
          <w:sz w:val="24"/>
          <w:szCs w:val="24"/>
          <w:lang w:eastAsia="en-US"/>
        </w:rPr>
        <w:t>инсектицидные</w:t>
      </w:r>
      <w:proofErr w:type="spellEnd"/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 и </w:t>
      </w:r>
      <w:proofErr w:type="spellStart"/>
      <w:r w:rsidRPr="007C0CFD">
        <w:rPr>
          <w:rFonts w:eastAsiaTheme="minorHAnsi"/>
          <w:color w:val="000000"/>
          <w:sz w:val="24"/>
          <w:szCs w:val="24"/>
          <w:lang w:eastAsia="en-US"/>
        </w:rPr>
        <w:t>дератизационные</w:t>
      </w:r>
      <w:proofErr w:type="spellEnd"/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 средства с соблюдением правил безопасности; </w:t>
      </w:r>
    </w:p>
    <w:p w:rsidR="009E6D85" w:rsidRPr="007C0CFD" w:rsidRDefault="00E929AA" w:rsidP="009E6D85">
      <w:pPr>
        <w:pStyle w:val="af4"/>
        <w:widowControl/>
        <w:numPr>
          <w:ilvl w:val="0"/>
          <w:numId w:val="7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проводить ветеринарную обработку животных; стерилизовать </w:t>
      </w:r>
      <w:proofErr w:type="gramStart"/>
      <w:r w:rsidRPr="007C0CFD">
        <w:rPr>
          <w:rFonts w:eastAsiaTheme="minorHAnsi"/>
          <w:color w:val="000000"/>
          <w:sz w:val="24"/>
          <w:szCs w:val="24"/>
          <w:lang w:eastAsia="en-US"/>
        </w:rPr>
        <w:t>в</w:t>
      </w:r>
      <w:proofErr w:type="gramEnd"/>
    </w:p>
    <w:p w:rsidR="00EC4148" w:rsidRPr="007C0CFD" w:rsidRDefault="00E929AA" w:rsidP="009E6D85">
      <w:pPr>
        <w:pStyle w:val="af4"/>
        <w:widowControl/>
        <w:numPr>
          <w:ilvl w:val="0"/>
          <w:numId w:val="7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C0CFD">
        <w:rPr>
          <w:rFonts w:eastAsiaTheme="minorHAnsi"/>
          <w:color w:val="000000"/>
          <w:sz w:val="24"/>
          <w:szCs w:val="24"/>
          <w:lang w:eastAsia="en-US"/>
        </w:rPr>
        <w:t>етеринарные</w:t>
      </w:r>
      <w:proofErr w:type="spellEnd"/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 инструменты для проведения зоогигиенических, профилактических и ветеринарно-санитарных мероприятий; </w:t>
      </w:r>
    </w:p>
    <w:p w:rsidR="00EC4148" w:rsidRPr="007C0CFD" w:rsidRDefault="00E929AA" w:rsidP="009E6D85">
      <w:pPr>
        <w:pStyle w:val="af4"/>
        <w:widowControl/>
        <w:numPr>
          <w:ilvl w:val="0"/>
          <w:numId w:val="7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проводить </w:t>
      </w:r>
      <w:proofErr w:type="spellStart"/>
      <w:r w:rsidRPr="007C0CFD">
        <w:rPr>
          <w:rFonts w:eastAsiaTheme="minorHAnsi"/>
          <w:color w:val="000000"/>
          <w:sz w:val="24"/>
          <w:szCs w:val="24"/>
          <w:lang w:eastAsia="en-US"/>
        </w:rPr>
        <w:t>предубойный</w:t>
      </w:r>
      <w:proofErr w:type="spellEnd"/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 осмотр животного; </w:t>
      </w:r>
    </w:p>
    <w:p w:rsidR="009E6D85" w:rsidRPr="007C0CFD" w:rsidRDefault="00E929AA" w:rsidP="009E6D85">
      <w:pPr>
        <w:pStyle w:val="af4"/>
        <w:widowControl/>
        <w:numPr>
          <w:ilvl w:val="0"/>
          <w:numId w:val="7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проводить отбор проб биологического материала, продуктов и сырья животного, для исследований; </w:t>
      </w:r>
    </w:p>
    <w:p w:rsidR="00EC4148" w:rsidRPr="007C0CFD" w:rsidRDefault="00E929AA" w:rsidP="009E6D85">
      <w:pPr>
        <w:pStyle w:val="af4"/>
        <w:widowControl/>
        <w:numPr>
          <w:ilvl w:val="0"/>
          <w:numId w:val="7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 консервировать, упаковывать и пересылать пробы биологического материала, продуктов и сырья животного происхождения; </w:t>
      </w:r>
    </w:p>
    <w:p w:rsidR="009E6D85" w:rsidRPr="007C0CFD" w:rsidRDefault="00E929AA" w:rsidP="009E6D85">
      <w:pPr>
        <w:pStyle w:val="af4"/>
        <w:widowControl/>
        <w:numPr>
          <w:ilvl w:val="0"/>
          <w:numId w:val="7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t xml:space="preserve">проводить анализ продуктов и сырья животного происхождения; </w:t>
      </w:r>
    </w:p>
    <w:p w:rsidR="00EC4148" w:rsidRPr="007C0CFD" w:rsidRDefault="00E929AA" w:rsidP="009E6D85">
      <w:pPr>
        <w:pStyle w:val="af4"/>
        <w:widowControl/>
        <w:numPr>
          <w:ilvl w:val="0"/>
          <w:numId w:val="7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0CFD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проводить обеззараживание нестандартных продуктов и сырья животного происхождения; </w:t>
      </w:r>
    </w:p>
    <w:p w:rsidR="00EC4148" w:rsidRPr="007C0CFD" w:rsidRDefault="00EC4148">
      <w:pPr>
        <w:keepNext/>
        <w:keepLines/>
        <w:spacing w:line="360" w:lineRule="auto"/>
        <w:jc w:val="center"/>
        <w:rPr>
          <w:b/>
          <w:bCs/>
        </w:rPr>
      </w:pPr>
    </w:p>
    <w:p w:rsidR="00EC4148" w:rsidRPr="007C0CFD" w:rsidRDefault="00E929AA">
      <w:pPr>
        <w:pStyle w:val="Default"/>
      </w:pPr>
      <w:r w:rsidRPr="007C0CFD">
        <w:rPr>
          <w:b/>
          <w:bCs/>
        </w:rPr>
        <w:t xml:space="preserve">1.3. Количество часов на освоение программы </w:t>
      </w:r>
      <w:r w:rsidRPr="007C0CFD">
        <w:rPr>
          <w:b/>
        </w:rPr>
        <w:t>производственной  практики (преддипломной)</w:t>
      </w:r>
      <w:r w:rsidRPr="007C0CFD">
        <w:rPr>
          <w:b/>
          <w:bCs/>
        </w:rPr>
        <w:t xml:space="preserve">. </w:t>
      </w:r>
    </w:p>
    <w:p w:rsidR="00EC4148" w:rsidRPr="007C0CFD" w:rsidRDefault="00E929AA" w:rsidP="009E6D85">
      <w:pPr>
        <w:pStyle w:val="Default"/>
        <w:rPr>
          <w:color w:val="00000A"/>
        </w:rPr>
      </w:pPr>
      <w:r w:rsidRPr="007C0CFD">
        <w:rPr>
          <w:color w:val="00000A"/>
        </w:rPr>
        <w:t xml:space="preserve">Всего - </w:t>
      </w:r>
      <w:r w:rsidRPr="007C0CFD">
        <w:rPr>
          <w:b/>
          <w:bCs/>
          <w:color w:val="00000A"/>
        </w:rPr>
        <w:t xml:space="preserve">144 </w:t>
      </w:r>
      <w:r w:rsidRPr="007C0CFD">
        <w:rPr>
          <w:color w:val="00000A"/>
        </w:rPr>
        <w:t>часа.</w:t>
      </w:r>
    </w:p>
    <w:p w:rsidR="009E6D85" w:rsidRPr="007C0CFD" w:rsidRDefault="009E6D85" w:rsidP="009E6D85">
      <w:pPr>
        <w:pStyle w:val="Default"/>
        <w:rPr>
          <w:b/>
          <w:bCs/>
        </w:rPr>
      </w:pPr>
    </w:p>
    <w:p w:rsidR="00EC4148" w:rsidRPr="007C0CFD" w:rsidRDefault="00E929AA" w:rsidP="009E6D85">
      <w:pPr>
        <w:pStyle w:val="Heading1"/>
        <w:keepLines/>
        <w:widowControl w:val="0"/>
        <w:suppressAutoHyphens/>
        <w:spacing w:before="0" w:after="0"/>
        <w:jc w:val="center"/>
        <w:rPr>
          <w:rFonts w:ascii="Times New Roman" w:hAnsi="Times New Roman"/>
          <w:caps/>
          <w:color w:val="00000A"/>
          <w:sz w:val="24"/>
          <w:szCs w:val="24"/>
        </w:rPr>
      </w:pPr>
      <w:r w:rsidRPr="007C0CFD">
        <w:rPr>
          <w:rFonts w:ascii="Times New Roman" w:hAnsi="Times New Roman"/>
          <w:caps/>
          <w:color w:val="00000A"/>
          <w:sz w:val="24"/>
          <w:szCs w:val="24"/>
        </w:rPr>
        <w:t xml:space="preserve">2. результаты освоения ПРОФЕССИОНАЛЬНОГО МОДУЛЯ </w:t>
      </w:r>
    </w:p>
    <w:p w:rsidR="00EC4148" w:rsidRPr="007C0CFD" w:rsidRDefault="00E929AA">
      <w:pPr>
        <w:contextualSpacing/>
        <w:jc w:val="both"/>
      </w:pPr>
      <w:r w:rsidRPr="007C0CFD">
        <w:tab/>
        <w:t>Результатом освоения рабочей программы производственной практики</w:t>
      </w:r>
    </w:p>
    <w:p w:rsidR="00EC4148" w:rsidRPr="007C0CFD" w:rsidRDefault="00E929AA">
      <w:pPr>
        <w:contextualSpacing/>
        <w:jc w:val="both"/>
      </w:pPr>
      <w:r w:rsidRPr="007C0CFD">
        <w:t xml:space="preserve">(преддипломной) является </w:t>
      </w:r>
      <w:proofErr w:type="spellStart"/>
      <w:r w:rsidRPr="007C0CFD">
        <w:t>сформированность</w:t>
      </w:r>
      <w:proofErr w:type="spellEnd"/>
      <w:r w:rsidRPr="007C0CFD">
        <w:t xml:space="preserve"> у студентов первоначальных практических профессиональных </w:t>
      </w:r>
      <w:r w:rsidRPr="007C0CFD">
        <w:rPr>
          <w:b/>
          <w:bCs/>
        </w:rPr>
        <w:t xml:space="preserve">умений </w:t>
      </w:r>
      <w:r w:rsidRPr="007C0CFD">
        <w:t>в рамках модулей ООП СПО по основным видам профессиональной деятельности (ВПД) необходимых для последующего освоения ими профессиональных (ПК) и общих (ОК) компетенций по избранной специальности:</w:t>
      </w:r>
    </w:p>
    <w:p w:rsidR="00EC4148" w:rsidRPr="007C0CFD" w:rsidRDefault="00EC4148">
      <w:pPr>
        <w:pStyle w:val="Default"/>
        <w:contextualSpacing/>
        <w:jc w:val="both"/>
      </w:pPr>
    </w:p>
    <w:p w:rsidR="00EC4148" w:rsidRPr="007C0CFD" w:rsidRDefault="00E929AA" w:rsidP="009E6D85">
      <w:pPr>
        <w:pStyle w:val="Default"/>
        <w:numPr>
          <w:ilvl w:val="0"/>
          <w:numId w:val="8"/>
        </w:numPr>
        <w:contextualSpacing/>
        <w:jc w:val="both"/>
      </w:pPr>
      <w:r w:rsidRPr="007C0CFD">
        <w:t xml:space="preserve">Осуществление зоогигиенических, профилактических и ветеринарно-санитарных мероприятий. </w:t>
      </w:r>
    </w:p>
    <w:p w:rsidR="00EC4148" w:rsidRPr="007C0CFD" w:rsidRDefault="00E929AA" w:rsidP="009E6D85">
      <w:pPr>
        <w:pStyle w:val="Default"/>
        <w:numPr>
          <w:ilvl w:val="0"/>
          <w:numId w:val="8"/>
        </w:numPr>
        <w:contextualSpacing/>
        <w:jc w:val="both"/>
      </w:pPr>
      <w:r w:rsidRPr="007C0CFD">
        <w:t xml:space="preserve">Участие в диагностике и лечении заболеваний сельскохозяйственных животных. </w:t>
      </w:r>
    </w:p>
    <w:p w:rsidR="00EC4148" w:rsidRPr="007C0CFD" w:rsidRDefault="00E929AA" w:rsidP="009E6D85">
      <w:pPr>
        <w:pStyle w:val="Default"/>
        <w:numPr>
          <w:ilvl w:val="0"/>
          <w:numId w:val="8"/>
        </w:numPr>
        <w:contextualSpacing/>
        <w:jc w:val="both"/>
      </w:pPr>
      <w:r w:rsidRPr="007C0CFD">
        <w:t xml:space="preserve">Участие в проведении ветеринарно-санитарной экспертизы продуктов и сырья животного происхождения. </w:t>
      </w:r>
    </w:p>
    <w:p w:rsidR="00EC4148" w:rsidRPr="007C0CFD" w:rsidRDefault="00E929AA" w:rsidP="009E6D85">
      <w:pPr>
        <w:pStyle w:val="Default"/>
        <w:numPr>
          <w:ilvl w:val="0"/>
          <w:numId w:val="8"/>
        </w:numPr>
        <w:contextualSpacing/>
        <w:jc w:val="both"/>
      </w:pPr>
      <w:r w:rsidRPr="007C0CFD">
        <w:t xml:space="preserve">Проведение санитарно-просветительской деятельности. 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170"/>
        <w:gridCol w:w="8391"/>
      </w:tblGrid>
      <w:tr w:rsidR="00EC4148" w:rsidRPr="007C0CFD" w:rsidTr="009E6D85">
        <w:trPr>
          <w:trHeight w:val="651"/>
        </w:trPr>
        <w:tc>
          <w:tcPr>
            <w:tcW w:w="11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4148" w:rsidRPr="007C0CFD" w:rsidRDefault="00E929A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7C0CF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3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C4148" w:rsidRPr="007C0CFD" w:rsidRDefault="00E929A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7C0CFD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rFonts w:cs="Times New Roman"/>
                <w:bCs/>
                <w:sz w:val="20"/>
                <w:szCs w:val="20"/>
              </w:rPr>
              <w:t>ПК 1.1. </w:t>
            </w:r>
          </w:p>
        </w:tc>
        <w:tc>
          <w:tcPr>
            <w:tcW w:w="839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Times New Roman"/>
                <w:bCs/>
                <w:sz w:val="20"/>
                <w:szCs w:val="20"/>
              </w:rPr>
              <w:t>Обеспечивать оптимальные зоогигиенические условия содержания, кормления и ухода за сельскохозяйственными животными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rFonts w:cs="Times New Roman"/>
                <w:bCs/>
                <w:sz w:val="20"/>
                <w:szCs w:val="20"/>
              </w:rPr>
              <w:t>ПК 1.2. 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Times New Roman"/>
                <w:bCs/>
                <w:sz w:val="20"/>
                <w:szCs w:val="20"/>
              </w:rPr>
              <w:t>Организовывать и проводить профилактическую работу по предупреждению внутренних незаразных болезней сельскохозяйственных животных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rFonts w:cs="Times New Roman"/>
                <w:bCs/>
                <w:sz w:val="20"/>
                <w:szCs w:val="20"/>
              </w:rPr>
              <w:t>ПК 1.3. 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Times New Roman"/>
                <w:bCs/>
                <w:sz w:val="20"/>
                <w:szCs w:val="20"/>
              </w:rPr>
              <w:t>Организовывать и проводить ветеринарную профилактику инфекционных и инвазионных болезней сельскохозяйственных животных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2.1.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Обеспечивать безопасную среду для сельскохозяйственных животных и ветеринарных специалистов, участвующих в лечебно-диагностическом процессе.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2.2.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Выполнять ветеринарные лечебно-диагностические </w:t>
            </w:r>
          </w:p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манипуляции.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2.3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Вести ветеринарный лечебно-диагностический процесс с использованием специальной аппаратуры и инструментария.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2.4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Оказывать доврачебную помощь сельскохозяйственным животным в неотложных ситуациях.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2.5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Оказывать акушерскую помощь сельскохозяйственным животным.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2.6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Участвовать в проведении ветеринарного приема.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3.1.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Проводить ветеринарный контроль убойных животных.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3.2.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Проводить забор образцов крови, молока, мочи, фекалий, их упаковку и подготовку к исследованию.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3.3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Проводить забор образцов продуктов и сырья животного происхождения для ветеринарно-санитарной экспертизы.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3.4.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Определять соответствие продуктов и сырья животного происхождения стандартам на продукцию животноводства.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3.5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Проводить обеззараживание не соответствующих стандартам качества продуктов и сырья животного происхождения, утилизацию </w:t>
            </w:r>
            <w:proofErr w:type="spellStart"/>
            <w:r w:rsidRPr="007C0CFD">
              <w:rPr>
                <w:sz w:val="20"/>
                <w:szCs w:val="20"/>
              </w:rPr>
              <w:t>конфискатов</w:t>
            </w:r>
            <w:proofErr w:type="spellEnd"/>
            <w:r w:rsidRPr="007C0CFD">
              <w:rPr>
                <w:sz w:val="20"/>
                <w:szCs w:val="20"/>
              </w:rPr>
              <w:t xml:space="preserve">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3.6.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Участвовать в ветеринарно-санитарной экспертизе колбасных изделий, субпродуктов, пищевого жира, крови, кишок, эндокринного и технического сырья.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3.7.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Участвовать в проведении патологоанатомического вскрытия.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3.8.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Участвовать в отборе, консервировании, упаковке и пересылке патологического материала.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4.1.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животных, профилактики инфекционных болезней животных и зоонозных инфекционных и </w:t>
            </w:r>
            <w:proofErr w:type="spellStart"/>
            <w:r w:rsidRPr="007C0CFD">
              <w:rPr>
                <w:sz w:val="20"/>
                <w:szCs w:val="20"/>
              </w:rPr>
              <w:t>инвазивных</w:t>
            </w:r>
            <w:proofErr w:type="spellEnd"/>
            <w:r w:rsidRPr="007C0CFD">
              <w:rPr>
                <w:sz w:val="20"/>
                <w:szCs w:val="20"/>
              </w:rPr>
              <w:t xml:space="preserve"> болезней, а также их лечения.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4.2.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Готовить информационные материалы о возбудителях, переносчиках, симптомах, методах профилактики и лечения инфекционных болезней животных и зоонозных инфекционных и </w:t>
            </w:r>
            <w:proofErr w:type="spellStart"/>
            <w:r w:rsidRPr="007C0CFD">
              <w:rPr>
                <w:sz w:val="20"/>
                <w:szCs w:val="20"/>
              </w:rPr>
              <w:t>инвазивных</w:t>
            </w:r>
            <w:proofErr w:type="spellEnd"/>
            <w:r w:rsidRPr="007C0CFD">
              <w:rPr>
                <w:sz w:val="20"/>
                <w:szCs w:val="20"/>
              </w:rPr>
              <w:t xml:space="preserve"> болезней.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4.3.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Знакомить работников животноводства и владельцев сельскохозяйственных животных с приемами первой помощи животным.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4.4.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Давать рекомендации по особенностям содержания, кормления и использования животных-</w:t>
            </w:r>
            <w:r w:rsidRPr="007C0CFD">
              <w:rPr>
                <w:sz w:val="20"/>
                <w:szCs w:val="20"/>
              </w:rPr>
              <w:lastRenderedPageBreak/>
              <w:t xml:space="preserve">производителей.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lastRenderedPageBreak/>
              <w:t xml:space="preserve">ПК 4.5.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Информировать население о планирующихся и проводимых ветеринарно-санитарных, профилактических и зоогигиенических мероприятиях.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ПК. 5.1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Обеспечивать безопасную среду для сельскохозяйственных животных и ветеринарных специалистов при получении спермы от производителей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ПК. 5.2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Выявлять течку и охоту у сельскохозяйственных и домашних животных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ПК. 5.3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Получать сперму от производителей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ПК. 5.4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Проводить оценку качества спермы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ПК. 5.5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Разбавлять, хранить и транспортировать сперму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ПК. 5.6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Осеменять самок сельскохозяйственных животных разными методами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ПК 5.7 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Default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 xml:space="preserve">Трансплантировать эмбрионы 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ОК</w:t>
            </w:r>
            <w:r w:rsidRPr="007C0CFD">
              <w:rPr>
                <w:sz w:val="20"/>
                <w:szCs w:val="20"/>
                <w:lang w:val="en-US"/>
              </w:rPr>
              <w:t> </w:t>
            </w:r>
            <w:r w:rsidRPr="007C0CFD">
              <w:rPr>
                <w:sz w:val="20"/>
                <w:szCs w:val="20"/>
              </w:rPr>
              <w:t>1.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Lohit Hindi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ОК 2.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Lohit Hindi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ОК 3.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Lohit Hindi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ОК 4.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Lohit Hindi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ОК 5.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Lohit Hindi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ОК 6.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Lohit Hindi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ОК 7.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Lohit Hindi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ОК 8.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Lohit Hindi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C4148" w:rsidRPr="007C0CFD" w:rsidTr="009E6D85">
        <w:tc>
          <w:tcPr>
            <w:tcW w:w="117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ОК 9.</w:t>
            </w:r>
          </w:p>
        </w:tc>
        <w:tc>
          <w:tcPr>
            <w:tcW w:w="8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EC4148" w:rsidRPr="007C0CFD" w:rsidRDefault="00E929AA">
            <w:pPr>
              <w:pStyle w:val="af"/>
              <w:spacing w:after="0"/>
              <w:jc w:val="both"/>
              <w:rPr>
                <w:rFonts w:cs="Lohit Hindi"/>
                <w:sz w:val="20"/>
                <w:szCs w:val="20"/>
              </w:rPr>
            </w:pPr>
            <w:r w:rsidRPr="007C0CFD">
              <w:rPr>
                <w:rFonts w:cs="Lohit Hindi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EC4148" w:rsidRDefault="00EC4148">
      <w:pPr>
        <w:sectPr w:rsidR="00EC4148">
          <w:footerReference w:type="default" r:id="rId7"/>
          <w:pgSz w:w="11906" w:h="16838"/>
          <w:pgMar w:top="426" w:right="850" w:bottom="851" w:left="1701" w:header="0" w:footer="406" w:gutter="0"/>
          <w:cols w:space="720"/>
          <w:formProt w:val="0"/>
          <w:titlePg/>
          <w:docGrid w:linePitch="326"/>
        </w:sectPr>
      </w:pPr>
    </w:p>
    <w:p w:rsidR="00EC4148" w:rsidRPr="007C0CFD" w:rsidRDefault="00E929AA">
      <w:pPr>
        <w:pStyle w:val="Default"/>
        <w:jc w:val="center"/>
      </w:pPr>
      <w:r w:rsidRPr="007C0CFD">
        <w:rPr>
          <w:b/>
          <w:bCs/>
        </w:rPr>
        <w:lastRenderedPageBreak/>
        <w:t>3. СОДЕРЖАНИЕ ПРОИЗВОДСТВЕННОЙ (ПРЕДДИПЛОМНОЙ) ПРАКТИКИ</w:t>
      </w:r>
    </w:p>
    <w:p w:rsidR="00EC4148" w:rsidRDefault="00EC4148">
      <w:pPr>
        <w:pStyle w:val="Default"/>
        <w:jc w:val="center"/>
        <w:rPr>
          <w:b/>
          <w:bCs/>
          <w:sz w:val="28"/>
          <w:szCs w:val="28"/>
        </w:rPr>
      </w:pPr>
    </w:p>
    <w:p w:rsidR="00EC4148" w:rsidRDefault="00EC4148">
      <w:pPr>
        <w:widowControl/>
        <w:suppressAutoHyphens w:val="0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15"/>
        <w:gridCol w:w="7230"/>
        <w:gridCol w:w="1561"/>
      </w:tblGrid>
      <w:tr w:rsidR="00EC4148" w:rsidRPr="007C0CFD">
        <w:trPr>
          <w:trHeight w:val="494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№ </w:t>
            </w:r>
            <w:proofErr w:type="spellStart"/>
            <w:proofErr w:type="gramStart"/>
            <w:r w:rsidRPr="007C0CFD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п</w:t>
            </w:r>
            <w:proofErr w:type="spellEnd"/>
            <w:proofErr w:type="gramEnd"/>
            <w:r w:rsidRPr="007C0CFD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/п.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Наименование вида работ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Количество часов</w:t>
            </w:r>
          </w:p>
        </w:tc>
      </w:tr>
      <w:tr w:rsidR="00EC4148" w:rsidRPr="007C0CFD">
        <w:trPr>
          <w:trHeight w:val="77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sz w:val="20"/>
                <w:szCs w:val="20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Ознакомление с предприятием, ветеринарным учреждением, вводный инструктаж по безопасности труда, противопожарной безопасности, производственной санитарии и охране окружающей среды. Правила внутреннего трудового распорядка. Ознакомление с должностными инструкциями руководителей и специалистов службы на месте производственной практики.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</w:tr>
      <w:tr w:rsidR="00EC4148" w:rsidRPr="007C0CFD">
        <w:trPr>
          <w:trHeight w:val="77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2.1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sz w:val="20"/>
                <w:szCs w:val="20"/>
              </w:rPr>
            </w:pPr>
            <w:proofErr w:type="gramStart"/>
            <w:r w:rsidRPr="007C0CFD">
              <w:rPr>
                <w:sz w:val="20"/>
                <w:szCs w:val="20"/>
              </w:rPr>
              <w:t>Ознакомление с должностными инструкциями руководителей и специалистов сельскохозяйственных предприятий и ветеринарной службы на месте производственной практики (сельскохозяйственных предприятий, ветеринарных учреждений, организаций частной ветеринарной практики.</w:t>
            </w:r>
            <w:proofErr w:type="gramEnd"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C0CFD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C4148" w:rsidRPr="007C0CFD">
        <w:trPr>
          <w:trHeight w:val="733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9E6D85">
            <w:pPr>
              <w:widowControl/>
              <w:suppressAutoHyphens w:val="0"/>
              <w:rPr>
                <w:sz w:val="20"/>
                <w:szCs w:val="20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Выполнение обязанностей дублёро</w:t>
            </w:r>
            <w:r w:rsidR="00E929AA"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 ветеринарных работников.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C0CF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102</w:t>
            </w:r>
          </w:p>
        </w:tc>
      </w:tr>
      <w:tr w:rsidR="00EC4148" w:rsidRPr="007C0CFD">
        <w:trPr>
          <w:trHeight w:val="589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Подготовка первого варианта выпускной квалификационной работы.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C0CFD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C4148" w:rsidRPr="007C0CFD">
        <w:trPr>
          <w:trHeight w:val="453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sz w:val="20"/>
                <w:szCs w:val="20"/>
              </w:rPr>
            </w:pPr>
            <w:r w:rsidRPr="007C0CFD">
              <w:rPr>
                <w:sz w:val="20"/>
                <w:szCs w:val="20"/>
              </w:rPr>
              <w:t>Оформление отчета по практике.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C0CFD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C4148" w:rsidRPr="007C0CFD">
        <w:trPr>
          <w:trHeight w:val="214"/>
        </w:trPr>
        <w:tc>
          <w:tcPr>
            <w:tcW w:w="8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ВСЕГО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144</w:t>
            </w:r>
          </w:p>
        </w:tc>
      </w:tr>
    </w:tbl>
    <w:p w:rsidR="00EC4148" w:rsidRDefault="00EC4148">
      <w:pPr>
        <w:pStyle w:val="Default"/>
        <w:rPr>
          <w:b/>
          <w:bCs/>
          <w:sz w:val="28"/>
          <w:szCs w:val="28"/>
        </w:rPr>
      </w:pPr>
    </w:p>
    <w:p w:rsidR="00EC4148" w:rsidRDefault="00EC4148">
      <w:pPr>
        <w:pStyle w:val="Default"/>
        <w:rPr>
          <w:b/>
          <w:bCs/>
          <w:sz w:val="28"/>
          <w:szCs w:val="28"/>
        </w:rPr>
      </w:pPr>
    </w:p>
    <w:p w:rsidR="00EC4148" w:rsidRPr="007C0CFD" w:rsidRDefault="00E929AA">
      <w:pPr>
        <w:pStyle w:val="Default"/>
        <w:rPr>
          <w:b/>
          <w:bCs/>
        </w:rPr>
      </w:pPr>
      <w:r w:rsidRPr="007C0CFD">
        <w:rPr>
          <w:b/>
          <w:bCs/>
        </w:rPr>
        <w:t>3.1 Содержание производственной практики (преддипломной).</w:t>
      </w:r>
    </w:p>
    <w:p w:rsidR="00EC4148" w:rsidRDefault="00EC4148">
      <w:pPr>
        <w:pStyle w:val="Default"/>
        <w:rPr>
          <w:b/>
          <w:bCs/>
          <w:sz w:val="28"/>
          <w:szCs w:val="28"/>
        </w:rPr>
      </w:pPr>
    </w:p>
    <w:tbl>
      <w:tblPr>
        <w:tblW w:w="9355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1696"/>
        <w:gridCol w:w="3617"/>
        <w:gridCol w:w="3046"/>
        <w:gridCol w:w="996"/>
      </w:tblGrid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Наименование разделов, тем, выполнение обязанностей дублеров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производственной (преддипломной) практики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Объём часов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C4148">
            <w:pPr>
              <w:pStyle w:val="af6"/>
              <w:rPr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C4148">
            <w:pPr>
              <w:pStyle w:val="af6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C4148">
            <w:pPr>
              <w:pStyle w:val="af6"/>
              <w:rPr>
                <w:color w:val="000000"/>
                <w:sz w:val="20"/>
                <w:szCs w:val="20"/>
              </w:rPr>
            </w:pP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Изучение работы предприятия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C4148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1.1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 xml:space="preserve"> Вводный инструктаж по безопасности труда, противопожарной безопасности, производственной санитарии и охране окружающей среды.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 xml:space="preserve">Прохождение инструктажей. Вводный инструктаж по безопасности труда, противопожарной безопасности, производственной санитарии и охране окружающей среды. 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1.2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Ознакомление с предприятием, ветеринарным учреждением.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proofErr w:type="gramStart"/>
            <w:r w:rsidRPr="009E6D85">
              <w:rPr>
                <w:color w:val="000000"/>
                <w:sz w:val="20"/>
                <w:szCs w:val="20"/>
              </w:rPr>
              <w:t xml:space="preserve">Собрать информацию и составить общую характеристику места практики (историю развития, современное состояние, организационная модель предприятия. </w:t>
            </w:r>
            <w:proofErr w:type="gramEnd"/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1.3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proofErr w:type="gramStart"/>
            <w:r w:rsidRPr="009E6D85">
              <w:rPr>
                <w:color w:val="000000"/>
                <w:sz w:val="20"/>
                <w:szCs w:val="20"/>
              </w:rPr>
              <w:t>Ознакомление с должностными инструкциями руководителей и специалистов сельскохозяйственных предприятий и ветеринарной службы на месте производственной практики (сельскохозяйственных предприятий, ветеринарных учреждений, организаций частной ветеринарной практики.</w:t>
            </w:r>
            <w:proofErr w:type="gramEnd"/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Производственная структура и специализация предприятия. Внешние связи предприятия. Экономическое состояние предприятия.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lastRenderedPageBreak/>
              <w:t>Раздел 2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Выполнение обязанностей дублёра ветеринарного фельдшера, дублёров ветеринарных специалистов и специалистов разных отраслей производства с учетом места прохождения производственной практики.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C4148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2.1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proofErr w:type="gramStart"/>
            <w:r w:rsidRPr="009E6D85">
              <w:rPr>
                <w:color w:val="000000"/>
                <w:sz w:val="20"/>
                <w:szCs w:val="20"/>
              </w:rPr>
              <w:t>Ознакомление с организационной структурой ветеринарии и руководством ветеринарного дела на месте производственной практики (в сельском районе, города, в сельскохозяйственных предприятиях, ветеринарных учреждениях, организациях частной ветеринарной практики.</w:t>
            </w:r>
            <w:proofErr w:type="gramEnd"/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Собрать информацию, изучить структуру ветеринарного дела на месте.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2.2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r w:rsidRPr="009E6D85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Дублирование работы ветеринарного фельдшера. </w:t>
            </w:r>
          </w:p>
          <w:p w:rsidR="00EC4148" w:rsidRPr="009E6D85" w:rsidRDefault="00E929AA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r w:rsidRPr="009E6D85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Проведение зоогигиенических, профилактических и ветеринарно-санитарных мероприятий. </w:t>
            </w:r>
          </w:p>
          <w:p w:rsidR="00EC4148" w:rsidRPr="009E6D85" w:rsidRDefault="00E929AA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r w:rsidRPr="009E6D85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Диагностика и лечение заболеваний сельскохозяйственных животных </w:t>
            </w:r>
          </w:p>
          <w:p w:rsidR="00EC4148" w:rsidRPr="009E6D85" w:rsidRDefault="00E929AA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r w:rsidRPr="009E6D85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Проведение ветеринарно-санитарной экспертизы продуктов и сырья животного происхождения. </w:t>
            </w:r>
          </w:p>
          <w:p w:rsidR="00EC4148" w:rsidRPr="009E6D85" w:rsidRDefault="00E929AA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r w:rsidRPr="009E6D85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Проведение санитарно-просветительской деятельности. 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Составление сведений, отчета о проведение зоогигиенических,</w:t>
            </w:r>
          </w:p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proofErr w:type="spellStart"/>
            <w:r w:rsidRPr="009E6D85">
              <w:rPr>
                <w:rFonts w:eastAsiaTheme="minorHAnsi"/>
                <w:color w:val="000000"/>
                <w:kern w:val="0"/>
                <w:sz w:val="20"/>
                <w:szCs w:val="20"/>
                <w:lang w:eastAsia="en-US"/>
              </w:rPr>
              <w:t>профилактичес</w:t>
            </w:r>
            <w:proofErr w:type="spellEnd"/>
            <w:r w:rsidRPr="009E6D85">
              <w:rPr>
                <w:rFonts w:eastAsiaTheme="minorHAnsi"/>
                <w:color w:val="000000"/>
                <w:kern w:val="0"/>
                <w:sz w:val="20"/>
                <w:szCs w:val="20"/>
                <w:lang w:eastAsia="en-US"/>
              </w:rPr>
              <w:t>-</w:t>
            </w:r>
          </w:p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proofErr w:type="spellStart"/>
            <w:r w:rsidRPr="009E6D85">
              <w:rPr>
                <w:rFonts w:eastAsiaTheme="minorHAnsi"/>
                <w:color w:val="000000"/>
                <w:kern w:val="0"/>
                <w:sz w:val="20"/>
                <w:szCs w:val="20"/>
                <w:lang w:eastAsia="en-US"/>
              </w:rPr>
              <w:t>ких</w:t>
            </w:r>
            <w:proofErr w:type="spellEnd"/>
            <w:r w:rsidRPr="009E6D85">
              <w:rPr>
                <w:rFonts w:eastAsiaTheme="minorHAnsi"/>
                <w:color w:val="000000"/>
                <w:kern w:val="0"/>
                <w:sz w:val="20"/>
                <w:szCs w:val="20"/>
                <w:lang w:eastAsia="en-US"/>
              </w:rPr>
              <w:t xml:space="preserve"> и ветеринарно-санитарных мероприятий. </w:t>
            </w:r>
          </w:p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rFonts w:eastAsiaTheme="minorHAnsi"/>
                <w:color w:val="000000"/>
                <w:kern w:val="0"/>
                <w:sz w:val="20"/>
                <w:szCs w:val="20"/>
                <w:lang w:eastAsia="en-US"/>
              </w:rPr>
              <w:t xml:space="preserve">Диагностика и лечение заболеваний </w:t>
            </w:r>
            <w:proofErr w:type="spellStart"/>
            <w:proofErr w:type="gramStart"/>
            <w:r w:rsidRPr="009E6D85">
              <w:rPr>
                <w:rFonts w:eastAsiaTheme="minorHAnsi"/>
                <w:color w:val="000000"/>
                <w:kern w:val="0"/>
                <w:sz w:val="20"/>
                <w:szCs w:val="20"/>
                <w:lang w:eastAsia="en-US"/>
              </w:rPr>
              <w:t>сельскохозяйст-венных</w:t>
            </w:r>
            <w:proofErr w:type="spellEnd"/>
            <w:proofErr w:type="gramEnd"/>
            <w:r w:rsidRPr="009E6D85">
              <w:rPr>
                <w:rFonts w:eastAsiaTheme="minorHAnsi"/>
                <w:color w:val="000000"/>
                <w:kern w:val="0"/>
                <w:sz w:val="20"/>
                <w:szCs w:val="20"/>
                <w:lang w:eastAsia="en-US"/>
              </w:rPr>
              <w:t xml:space="preserve"> животных. Проведение ветеринарно-санитарной экспертизы продуктов и сырья животного происхождения. </w:t>
            </w:r>
          </w:p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rFonts w:eastAsiaTheme="minorHAnsi"/>
                <w:color w:val="000000"/>
                <w:kern w:val="0"/>
                <w:sz w:val="20"/>
                <w:szCs w:val="20"/>
                <w:lang w:eastAsia="en-US"/>
              </w:rPr>
              <w:t xml:space="preserve">Проведение санитарно-просветительской деятельности. 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2.3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Санитарно-профилактические мероприятия.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Составление, оформление документаций, техника безопасности при проведении профилактических мероприятий.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2.4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Участие в проведении дезинфекции, дератизации в хозяйстве, клиники.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Составление плана проведения дезинфекции, дератизации. Применение современных препаратов для профилактических мероприятий, дозировка препаратов, обработка помещений.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2.5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Участие в составление  рационов и анализ кормов  для всех видов животных и птиц при нарушениях обмена веществ.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Составление рационов  и схем кормления при нарушениях обмена веще</w:t>
            </w:r>
            <w:proofErr w:type="gramStart"/>
            <w:r w:rsidRPr="009E6D85">
              <w:rPr>
                <w:color w:val="000000"/>
                <w:sz w:val="20"/>
                <w:szCs w:val="20"/>
              </w:rPr>
              <w:t>ств дл</w:t>
            </w:r>
            <w:proofErr w:type="gramEnd"/>
            <w:r w:rsidRPr="009E6D85">
              <w:rPr>
                <w:color w:val="000000"/>
                <w:sz w:val="20"/>
                <w:szCs w:val="20"/>
              </w:rPr>
              <w:t>я всех видов животных и птиц.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2.6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Участие в проведение лечебных манипуляций.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Заполнение журнала,  выполнение лечебных процедур животным.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2.7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Участие в заполнение сопроводительных документов, актов, протоколов.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Составление сопроводительных документов, актов, протоколов.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2.8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Участие в проведении лабораторной диагностики паразитарных болезней животных и птиц.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Выполнение лабораторной диагностики птиц и животных. Заполнение документов.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2.9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Участие в проведение дегельминтизации животных и птиц.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ind w:right="57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Составление плана дегельминтизации животных и птиц. Выполнение лечебных и профилактических мероприятий.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2.10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 xml:space="preserve">Участие в разработке </w:t>
            </w:r>
            <w:proofErr w:type="spellStart"/>
            <w:proofErr w:type="gramStart"/>
            <w:r w:rsidRPr="009E6D85">
              <w:rPr>
                <w:color w:val="000000"/>
                <w:sz w:val="20"/>
                <w:szCs w:val="20"/>
              </w:rPr>
              <w:lastRenderedPageBreak/>
              <w:t>противоэпизоотичес-ких</w:t>
            </w:r>
            <w:proofErr w:type="spellEnd"/>
            <w:proofErr w:type="gramEnd"/>
            <w:r w:rsidRPr="009E6D85">
              <w:rPr>
                <w:color w:val="000000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lastRenderedPageBreak/>
              <w:t xml:space="preserve">Составление сведений (отчета) о </w:t>
            </w:r>
            <w:r w:rsidRPr="009E6D85">
              <w:rPr>
                <w:color w:val="000000"/>
                <w:sz w:val="20"/>
                <w:szCs w:val="20"/>
              </w:rPr>
              <w:lastRenderedPageBreak/>
              <w:t xml:space="preserve">заразных болезнях животных, о выполнении </w:t>
            </w:r>
            <w:proofErr w:type="spellStart"/>
            <w:proofErr w:type="gramStart"/>
            <w:r w:rsidRPr="009E6D85">
              <w:rPr>
                <w:color w:val="000000"/>
                <w:sz w:val="20"/>
                <w:szCs w:val="20"/>
              </w:rPr>
              <w:t>противо-эпизоотических</w:t>
            </w:r>
            <w:proofErr w:type="spellEnd"/>
            <w:proofErr w:type="gramEnd"/>
            <w:r w:rsidRPr="009E6D85">
              <w:rPr>
                <w:color w:val="000000"/>
                <w:sz w:val="20"/>
                <w:szCs w:val="20"/>
              </w:rPr>
              <w:t xml:space="preserve"> мероприятий. Изучение  журнала противоэпизоотических мероприятий.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lastRenderedPageBreak/>
              <w:t>Тема 2.11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Heading4"/>
              <w:numPr>
                <w:ilvl w:val="3"/>
                <w:numId w:val="2"/>
              </w:numP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9E6D8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Участие в проведение </w:t>
            </w:r>
            <w:proofErr w:type="spellStart"/>
            <w:r w:rsidRPr="009E6D8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лечебно-профилактичес-ких</w:t>
            </w:r>
            <w:proofErr w:type="spellEnd"/>
            <w:r w:rsidRPr="009E6D8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мероприятий зооветеринарной службы. 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Heading4"/>
              <w:numPr>
                <w:ilvl w:val="3"/>
                <w:numId w:val="2"/>
              </w:numP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9E6D8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Изучение плана </w:t>
            </w:r>
            <w:proofErr w:type="spellStart"/>
            <w:r w:rsidRPr="009E6D8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лечебно-профилактичес-ких</w:t>
            </w:r>
            <w:proofErr w:type="spellEnd"/>
            <w:r w:rsidRPr="009E6D8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мероприятий на предприятии, электронной базы регистрации обращений владельцев животных за предыдущий год. Составить  анализ его выполнения. Выполнить сравнительную характеристику за этот год. 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2.12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e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Анализ заболевания и падежа животных на предприятии.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Составление  плана необходимых мер профилактики.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2.13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Heading4"/>
              <w:numPr>
                <w:ilvl w:val="3"/>
                <w:numId w:val="2"/>
              </w:numP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9E6D8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Участие в ведение аптечной документации, применение различных лекарственных форм (по назначению ветврача).  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Heading4"/>
              <w:numPr>
                <w:ilvl w:val="3"/>
                <w:numId w:val="2"/>
              </w:numP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9E6D8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Составление  документации, которые ведутся в аптеке при клинике.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2.14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Участие в проведении диспансеризации животных и птиц.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Заполнение диспансерной карты животных и птиц.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2.15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e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 xml:space="preserve">Проведение санитарной оценки мяса и внутренних органов.  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 xml:space="preserve">Составление  заключений по результатам </w:t>
            </w:r>
            <w:proofErr w:type="spellStart"/>
            <w:proofErr w:type="gramStart"/>
            <w:r w:rsidRPr="009E6D85">
              <w:rPr>
                <w:color w:val="000000"/>
                <w:sz w:val="20"/>
                <w:szCs w:val="20"/>
              </w:rPr>
              <w:t>бактериологичес-кого</w:t>
            </w:r>
            <w:proofErr w:type="spellEnd"/>
            <w:proofErr w:type="gramEnd"/>
            <w:r w:rsidRPr="009E6D85">
              <w:rPr>
                <w:color w:val="000000"/>
                <w:sz w:val="20"/>
                <w:szCs w:val="20"/>
              </w:rPr>
              <w:t>, физико-химического, токсикологического исследований.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2.16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 xml:space="preserve">Участие в проведении вскрытие трупов павших животных и оформление соответствующих документов. 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Составление акта вскрытия, заполнение протоколов.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2.17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e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 xml:space="preserve">Участие в проведение ветеринарно-санитарной экспертизы продуктов и сырья животного происхождения. 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Heading4"/>
              <w:numPr>
                <w:ilvl w:val="3"/>
                <w:numId w:val="2"/>
              </w:numP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9E6D8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Выполнение последовательности осмотра продуктов убоя сельскохозяйственных животных. Заполнение документации.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Раздел 3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Выполнение работ, связанных с выполнением выпускной квалификационной работы (дипломной работы).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C4148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3.1 Выполнение ВКР………………..(наименование темы)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Методические рекомендации по выполнению выпускной квалификационной работы (дипломной работы).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Систематизация и обобщение практического материала собранного в соответствии с индивидуальным заданием для выполнения дипломной работы. Подготовка первого варианта выпускной квалификационной работы.</w:t>
            </w:r>
          </w:p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(Содержание видов работ)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Раздел 4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Оформление отчётных документов по практике.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C4148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Тема 4.1</w:t>
            </w:r>
          </w:p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 xml:space="preserve">Оформление отчёта по </w:t>
            </w:r>
            <w:r w:rsidRPr="009E6D85">
              <w:rPr>
                <w:color w:val="000000"/>
                <w:sz w:val="20"/>
                <w:szCs w:val="20"/>
              </w:rPr>
              <w:lastRenderedPageBreak/>
              <w:t>практике.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lastRenderedPageBreak/>
              <w:t xml:space="preserve">Требования к оформлению отчёта по производственной практике. Оформление отчёта по практике. </w:t>
            </w:r>
            <w:r w:rsidRPr="009E6D85">
              <w:rPr>
                <w:color w:val="000000"/>
                <w:sz w:val="20"/>
                <w:szCs w:val="20"/>
              </w:rPr>
              <w:lastRenderedPageBreak/>
              <w:t xml:space="preserve">Методические рекомендации по написанию и </w:t>
            </w:r>
            <w:proofErr w:type="spellStart"/>
            <w:r w:rsidRPr="009E6D85">
              <w:rPr>
                <w:color w:val="000000"/>
                <w:sz w:val="20"/>
                <w:szCs w:val="20"/>
              </w:rPr>
              <w:t>оформлениюотчета</w:t>
            </w:r>
            <w:proofErr w:type="spellEnd"/>
            <w:r w:rsidRPr="009E6D85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E6D85">
              <w:rPr>
                <w:color w:val="000000"/>
                <w:sz w:val="20"/>
                <w:szCs w:val="20"/>
              </w:rPr>
              <w:t>произодственной</w:t>
            </w:r>
            <w:proofErr w:type="spellEnd"/>
            <w:r w:rsidRPr="009E6D85">
              <w:rPr>
                <w:color w:val="000000"/>
                <w:sz w:val="20"/>
                <w:szCs w:val="20"/>
              </w:rPr>
              <w:t xml:space="preserve"> практике.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lastRenderedPageBreak/>
              <w:t>Заполнение дневника, подготовка отчёта и приложений согласно требованиям.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lastRenderedPageBreak/>
              <w:t>Итоговая аттестация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Сдача отчёта в соответствии с содержанием тематического плана практики, индивидуального задания.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 xml:space="preserve">Участие в конференции по итогам </w:t>
            </w:r>
            <w:proofErr w:type="spellStart"/>
            <w:r w:rsidRPr="009E6D85">
              <w:rPr>
                <w:color w:val="000000"/>
                <w:sz w:val="20"/>
                <w:szCs w:val="20"/>
              </w:rPr>
              <w:t>пракьтики</w:t>
            </w:r>
            <w:proofErr w:type="spellEnd"/>
            <w:r w:rsidRPr="009E6D8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color w:val="000000"/>
                <w:sz w:val="20"/>
                <w:szCs w:val="20"/>
              </w:rPr>
            </w:pPr>
            <w:r w:rsidRPr="009E6D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4148" w:rsidRPr="009E6D85" w:rsidTr="009E6D85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C4148">
            <w:pPr>
              <w:pStyle w:val="af6"/>
              <w:rPr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C4148">
            <w:pPr>
              <w:pStyle w:val="af6"/>
              <w:rPr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4148" w:rsidRPr="009E6D85" w:rsidRDefault="00E929AA">
            <w:pPr>
              <w:pStyle w:val="af6"/>
              <w:rPr>
                <w:b/>
                <w:bCs/>
                <w:color w:val="000000"/>
                <w:sz w:val="20"/>
                <w:szCs w:val="20"/>
              </w:rPr>
            </w:pPr>
            <w:r w:rsidRPr="009E6D85">
              <w:rPr>
                <w:b/>
                <w:bCs/>
                <w:color w:val="000000"/>
                <w:sz w:val="20"/>
                <w:szCs w:val="20"/>
              </w:rPr>
              <w:t>144 ч</w:t>
            </w:r>
          </w:p>
        </w:tc>
      </w:tr>
    </w:tbl>
    <w:p w:rsidR="00EC4148" w:rsidRDefault="00EC4148">
      <w:pPr>
        <w:pStyle w:val="Default"/>
        <w:rPr>
          <w:b/>
          <w:bCs/>
          <w:sz w:val="28"/>
          <w:szCs w:val="28"/>
        </w:rPr>
      </w:pPr>
    </w:p>
    <w:p w:rsidR="00EC4148" w:rsidRDefault="00EC4148">
      <w:pPr>
        <w:pStyle w:val="Default"/>
        <w:rPr>
          <w:b/>
          <w:bCs/>
          <w:sz w:val="28"/>
          <w:szCs w:val="28"/>
        </w:rPr>
      </w:pPr>
    </w:p>
    <w:p w:rsidR="00EC4148" w:rsidRPr="007C0CFD" w:rsidRDefault="00E929AA" w:rsidP="009E6D85">
      <w:pPr>
        <w:pStyle w:val="Default"/>
        <w:jc w:val="center"/>
      </w:pPr>
      <w:r w:rsidRPr="007C0CFD">
        <w:rPr>
          <w:b/>
          <w:bCs/>
        </w:rPr>
        <w:t>4. УСЛОВИЯ РЕАЛИЗАЦИИ РАБОЧЕЙ ПРОГРАММЫ ПРОИЗВОДСТВЕННОЙ ПРАКТИКИ (ПРЕДДИПЛОМНОЙ)</w:t>
      </w:r>
    </w:p>
    <w:p w:rsidR="00EC4148" w:rsidRPr="007C0CFD" w:rsidRDefault="00EC4148">
      <w:pPr>
        <w:pStyle w:val="Default"/>
        <w:rPr>
          <w:b/>
          <w:bCs/>
        </w:rPr>
      </w:pPr>
    </w:p>
    <w:p w:rsidR="00EC4148" w:rsidRPr="007C0CFD" w:rsidRDefault="00E929AA">
      <w:pPr>
        <w:pStyle w:val="Default"/>
        <w:rPr>
          <w:rFonts w:eastAsiaTheme="minorHAnsi"/>
          <w:lang w:eastAsia="en-US"/>
        </w:rPr>
      </w:pPr>
      <w:r w:rsidRPr="007C0CFD">
        <w:rPr>
          <w:b/>
          <w:bCs/>
        </w:rPr>
        <w:t xml:space="preserve">4.1 </w:t>
      </w:r>
      <w:r w:rsidRPr="007C0CFD">
        <w:rPr>
          <w:rFonts w:eastAsiaTheme="minorHAnsi"/>
          <w:b/>
          <w:bCs/>
          <w:lang w:eastAsia="en-US"/>
        </w:rPr>
        <w:t xml:space="preserve">Требования к условиям проведения производственной практики (преддипломной). </w:t>
      </w:r>
    </w:p>
    <w:p w:rsidR="00EC4148" w:rsidRPr="007C0CFD" w:rsidRDefault="00E929AA">
      <w:pPr>
        <w:pStyle w:val="Default"/>
        <w:ind w:firstLine="567"/>
        <w:jc w:val="both"/>
        <w:rPr>
          <w:rFonts w:eastAsiaTheme="minorHAnsi"/>
          <w:lang w:eastAsia="en-US"/>
        </w:rPr>
      </w:pPr>
      <w:r w:rsidRPr="007C0CFD">
        <w:rPr>
          <w:rFonts w:eastAsiaTheme="minorHAnsi"/>
          <w:lang w:eastAsia="en-US"/>
        </w:rPr>
        <w:t xml:space="preserve">Реализация рабочей программы производственной практики (преддипломной) предполагает проведение производственной практики на предприятиях на основе прямых договоров, заключаемых между образовательным учреждением и предприятиями/организациями, куда направляются обучающиеся. Во время преддипломной практики обучающиеся зачисляются на вакантные должности дублера ветеринарного фельдшера. </w:t>
      </w:r>
    </w:p>
    <w:p w:rsidR="00EC4148" w:rsidRPr="007C0CFD" w:rsidRDefault="00EC4148">
      <w:pPr>
        <w:pStyle w:val="Default"/>
        <w:rPr>
          <w:color w:val="00000A"/>
        </w:rPr>
      </w:pPr>
    </w:p>
    <w:p w:rsidR="00EC4148" w:rsidRPr="007C0CFD" w:rsidRDefault="00E929AA">
      <w:pPr>
        <w:pStyle w:val="Default"/>
        <w:rPr>
          <w:b/>
          <w:bCs/>
        </w:rPr>
      </w:pPr>
      <w:r w:rsidRPr="007C0CFD">
        <w:rPr>
          <w:b/>
          <w:bCs/>
        </w:rPr>
        <w:t xml:space="preserve">4.2. Общие требования к организации образовательного процесса. </w:t>
      </w:r>
    </w:p>
    <w:p w:rsidR="00EC4148" w:rsidRPr="007C0CFD" w:rsidRDefault="00EC4148">
      <w:pPr>
        <w:pStyle w:val="Default"/>
      </w:pPr>
    </w:p>
    <w:p w:rsidR="00EC4148" w:rsidRPr="007C0CFD" w:rsidRDefault="00E929AA">
      <w:pPr>
        <w:widowControl/>
        <w:suppressAutoHyphens w:val="0"/>
        <w:ind w:firstLine="567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C0CFD">
        <w:rPr>
          <w:rFonts w:eastAsiaTheme="minorHAnsi" w:cs="Times New Roman"/>
          <w:color w:val="000000"/>
          <w:kern w:val="0"/>
          <w:lang w:eastAsia="en-US" w:bidi="ar-SA"/>
        </w:rPr>
        <w:t xml:space="preserve">Сроки проведения практики устанавливаются образовательным учреждением в соответствии с ОПОП СПО. </w:t>
      </w:r>
    </w:p>
    <w:p w:rsidR="00EC4148" w:rsidRPr="007C0CFD" w:rsidRDefault="00E929AA">
      <w:pPr>
        <w:widowControl/>
        <w:suppressAutoHyphens w:val="0"/>
        <w:ind w:firstLine="567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C0CFD">
        <w:rPr>
          <w:rFonts w:eastAsiaTheme="minorHAnsi" w:cs="Times New Roman"/>
          <w:color w:val="000000"/>
          <w:kern w:val="0"/>
          <w:lang w:eastAsia="en-US" w:bidi="ar-SA"/>
        </w:rPr>
        <w:t xml:space="preserve">Преддипломная практика проводится после освоения учебной практики и практики по профилю специальности всех профессиональных модулей. В организации и проведении практики участвуют: образовательные учреждения; организации. </w:t>
      </w:r>
    </w:p>
    <w:p w:rsidR="00EC4148" w:rsidRPr="007C0CFD" w:rsidRDefault="00E929AA">
      <w:pPr>
        <w:widowControl/>
        <w:suppressAutoHyphens w:val="0"/>
        <w:ind w:firstLine="567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C0CF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Образовательные учреждения</w:t>
      </w:r>
      <w:r w:rsidRPr="007C0CFD">
        <w:rPr>
          <w:rFonts w:eastAsiaTheme="minorHAnsi" w:cs="Times New Roman"/>
          <w:color w:val="000000"/>
          <w:kern w:val="0"/>
          <w:lang w:eastAsia="en-US" w:bidi="ar-SA"/>
        </w:rPr>
        <w:t xml:space="preserve">: планируют и утверждают в учебном плане все виды и этапы практики в соответствии с ОПОП СПО с учетом договоров с организациями; заключают договоры на организацию и проведение практики; разрабатывают и согласовывают с организациями программу, содержание и планируемые результаты практики; осуществляют руководство практикой; контролируют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 формируют группы в случае применения групповых форм проведения практики; совместно с организациями, участвующими в организации и проведении практики, организовывают процедуру оценки общих и профессиональных компетенций студента, освоенных им в ходе прохождения практики; разрабатывают и согласовывают с организациями формы отчетности и оценочный материал прохождения практики. </w:t>
      </w:r>
    </w:p>
    <w:p w:rsidR="00EC4148" w:rsidRPr="007C0CFD" w:rsidRDefault="00E929AA">
      <w:pPr>
        <w:pStyle w:val="Default"/>
        <w:ind w:firstLine="567"/>
        <w:jc w:val="both"/>
        <w:rPr>
          <w:rFonts w:eastAsiaTheme="minorHAnsi"/>
          <w:lang w:eastAsia="en-US"/>
        </w:rPr>
      </w:pPr>
      <w:r w:rsidRPr="007C0CFD">
        <w:rPr>
          <w:rFonts w:eastAsiaTheme="minorHAnsi"/>
          <w:b/>
          <w:bCs/>
          <w:lang w:eastAsia="en-US"/>
        </w:rPr>
        <w:t xml:space="preserve">Организации, участвующие в проведении практики: </w:t>
      </w:r>
      <w:r w:rsidRPr="007C0CFD">
        <w:rPr>
          <w:rFonts w:eastAsiaTheme="minorHAnsi"/>
          <w:lang w:eastAsia="en-US"/>
        </w:rPr>
        <w:t xml:space="preserve">заключают договоры на организацию и проведение практики; согласовывают программу практики, планируемые результаты практики, задание на практику; предоставляют рабочие места практикантам, назначают руководителей практики от организации, определяют наставников; участвуют в организации и оценке результатов освоения общих и профессиональных компетенций, полученных в период прохождения практики; участвуют в формировании оценочного материала для оценки общих и профессиональных компетенций, освоенных студентами в период прохождения практики; обеспечивают безопасные условия прохождения практики студентами, отвечающие санитарным правилам и требованиям охраны труда; проводят инструктаж студентов по ознакомлению с требованиями охраны труда и техники безопасности в организации. </w:t>
      </w:r>
    </w:p>
    <w:p w:rsidR="00EC4148" w:rsidRPr="007C0CFD" w:rsidRDefault="00E929AA">
      <w:pPr>
        <w:widowControl/>
        <w:suppressAutoHyphens w:val="0"/>
        <w:ind w:firstLine="567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C0CFD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Обучающиеся, осваивающие ОПОП СПО в период прохождения практики в организациях: полностью выполняют задания, предусмотренные программами практики; соблюдают действующие в организациях правила внутреннего трудового распорядка; строго соблюдают требования охраны труда и пожарной безопасности, а так же трудовое законодательство, в том числе в части государственного социального страхования. </w:t>
      </w:r>
    </w:p>
    <w:p w:rsidR="00EC4148" w:rsidRPr="007C0CFD" w:rsidRDefault="00E929AA">
      <w:pPr>
        <w:widowControl/>
        <w:suppressAutoHyphens w:val="0"/>
        <w:ind w:firstLine="567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C0CFD">
        <w:rPr>
          <w:rFonts w:eastAsiaTheme="minorHAnsi" w:cs="Times New Roman"/>
          <w:color w:val="000000"/>
          <w:kern w:val="0"/>
          <w:lang w:eastAsia="en-US" w:bidi="ar-SA"/>
        </w:rPr>
        <w:t xml:space="preserve">Аттестация по итогам производственной практики проводится с учетом (или на основании) результатов, подтверждаемых документами соответствующих организаций. </w:t>
      </w:r>
    </w:p>
    <w:p w:rsidR="00EC4148" w:rsidRPr="007C0CFD" w:rsidRDefault="00E929AA">
      <w:pPr>
        <w:widowControl/>
        <w:suppressAutoHyphens w:val="0"/>
        <w:ind w:firstLine="567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C0CF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4.4. Кадровое обеспечение образовательного процесса </w:t>
      </w:r>
    </w:p>
    <w:p w:rsidR="00EC4148" w:rsidRPr="007C0CFD" w:rsidRDefault="00E929AA">
      <w:pPr>
        <w:pStyle w:val="Default"/>
        <w:ind w:firstLine="567"/>
        <w:jc w:val="both"/>
        <w:rPr>
          <w:rFonts w:eastAsiaTheme="minorHAnsi"/>
          <w:lang w:eastAsia="en-US"/>
        </w:rPr>
      </w:pPr>
      <w:r w:rsidRPr="007C0CFD">
        <w:rPr>
          <w:rFonts w:eastAsiaTheme="minorHAnsi"/>
          <w:lang w:eastAsia="en-US"/>
        </w:rPr>
        <w:t>Организацию и руководство производственной практикой (преддипломной) осуществляют руководители практики от образовательного учреждения и от организации.</w:t>
      </w:r>
    </w:p>
    <w:p w:rsidR="00EC4148" w:rsidRPr="007C0CFD" w:rsidRDefault="00EC4148">
      <w:pPr>
        <w:pStyle w:val="Default"/>
        <w:ind w:firstLine="567"/>
        <w:jc w:val="both"/>
        <w:rPr>
          <w:rFonts w:eastAsiaTheme="minorHAnsi"/>
          <w:lang w:eastAsia="en-US"/>
        </w:rPr>
      </w:pPr>
    </w:p>
    <w:p w:rsidR="00EC4148" w:rsidRPr="007C0CFD" w:rsidRDefault="00EC4148">
      <w:pPr>
        <w:pStyle w:val="Default"/>
      </w:pPr>
    </w:p>
    <w:p w:rsidR="00EC4148" w:rsidRPr="007C0CFD" w:rsidRDefault="00E929AA" w:rsidP="009E6D85">
      <w:pPr>
        <w:widowControl/>
        <w:suppressAutoHyphens w:val="0"/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7C0CF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5. КОНТРОЛЬ И ОЦЕНКА РЕЗУЛЬТАТОВ ОСВОЕНИЯ</w:t>
      </w:r>
    </w:p>
    <w:p w:rsidR="00EC4148" w:rsidRPr="007C0CFD" w:rsidRDefault="00E929AA" w:rsidP="009E6D85">
      <w:pPr>
        <w:widowControl/>
        <w:suppressAutoHyphens w:val="0"/>
        <w:jc w:val="center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7C0CF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ПРОИЗВОДСТВЕННОЙ ПРАКТИКИ ПРЕДДИПЛОМНОЙ</w:t>
      </w:r>
    </w:p>
    <w:p w:rsidR="00EC4148" w:rsidRPr="007C0CFD" w:rsidRDefault="00EC4148">
      <w:pPr>
        <w:widowControl/>
        <w:suppressAutoHyphens w:val="0"/>
        <w:rPr>
          <w:rFonts w:eastAsiaTheme="minorHAnsi" w:cs="Times New Roman"/>
          <w:color w:val="000000"/>
          <w:kern w:val="0"/>
          <w:lang w:eastAsia="en-US" w:bidi="ar-SA"/>
        </w:rPr>
      </w:pPr>
    </w:p>
    <w:p w:rsidR="00EC4148" w:rsidRPr="007C0CFD" w:rsidRDefault="00E929AA">
      <w:pPr>
        <w:pStyle w:val="Default"/>
        <w:rPr>
          <w:rFonts w:eastAsiaTheme="minorHAnsi"/>
          <w:lang w:eastAsia="en-US"/>
        </w:rPr>
      </w:pPr>
      <w:r w:rsidRPr="007C0CFD">
        <w:rPr>
          <w:rFonts w:eastAsiaTheme="minorHAnsi"/>
          <w:lang w:eastAsia="en-US"/>
        </w:rPr>
        <w:t xml:space="preserve">Контроль и оценка результатов освоения производственной практики (преддипломной) осуществляется в форме дифференцированного зачета. </w:t>
      </w:r>
    </w:p>
    <w:p w:rsidR="00EC4148" w:rsidRDefault="00EC4148">
      <w:pPr>
        <w:widowControl/>
        <w:suppressAutoHyphens w:val="0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920"/>
        <w:gridCol w:w="3827"/>
      </w:tblGrid>
      <w:tr w:rsidR="00EC4148" w:rsidRPr="007C0CFD" w:rsidTr="007C0CFD">
        <w:trPr>
          <w:trHeight w:val="49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Результаты обучения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(освоенные профессиональные компетенции)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Формы и методы контроля и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оценки результатов обучения </w:t>
            </w:r>
          </w:p>
        </w:tc>
      </w:tr>
      <w:tr w:rsidR="00EC4148" w:rsidRPr="007C0CFD" w:rsidTr="007C0CFD">
        <w:trPr>
          <w:trHeight w:val="435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1.1. Обеспечивать оптимальные зоогигиенические условия содержания, кормления и ухода за сельскохозяйственными животными. 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выполнения работ на рабочем месте ветеринарного фельдшера.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защиты дневника с мест 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Отзывы с мест 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Контроль своевременности сдачи отчетов по практике. </w:t>
            </w:r>
          </w:p>
        </w:tc>
      </w:tr>
      <w:tr w:rsidR="00EC4148" w:rsidRPr="007C0CFD" w:rsidTr="007C0CFD">
        <w:trPr>
          <w:trHeight w:val="669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ПК 1.2. Организовывать и проводить профилактическую работу по предупреждению внутренних незаразных болезней сельскохозяйственных животных.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523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1.3. Организовывать и проводить ветеринарную профилактику инфекционных и инвазионных болезней сельскохозяйственных животных.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783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ПК 2.1. Обеспечивать безопасную среду для сельскохозяйственных животных и ветеринарных специалистов, участвующих в лечебн</w:t>
            </w:r>
            <w:proofErr w:type="gramStart"/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о-</w:t>
            </w:r>
            <w:proofErr w:type="gramEnd"/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диагностическом процессе.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выполнения работ на рабочем месте ветеринарного фельдшера.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защиты дневника с мест </w:t>
            </w:r>
          </w:p>
        </w:tc>
      </w:tr>
    </w:tbl>
    <w:p w:rsidR="00EC4148" w:rsidRDefault="00EC4148">
      <w:pPr>
        <w:widowControl/>
        <w:suppressAutoHyphens w:val="0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920"/>
        <w:gridCol w:w="3827"/>
      </w:tblGrid>
      <w:tr w:rsidR="00EC4148" w:rsidRPr="007C0CFD" w:rsidTr="007C0CFD">
        <w:trPr>
          <w:trHeight w:val="60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2.2. ветеринарные лечебно-диагностические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манипуляции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Отзывы с мест 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Контроль своевременности сдачи отчетов по практике. </w:t>
            </w:r>
          </w:p>
        </w:tc>
      </w:tr>
      <w:tr w:rsidR="00EC4148" w:rsidRPr="007C0CFD" w:rsidTr="007C0CFD">
        <w:trPr>
          <w:trHeight w:val="485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2.3. Вести ветеринарный лечебно-диагностический процесс с использованием специальной аппаратуры и инструментария.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553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ПК 2.4. Оказывать доврачебную помощь сельскохозяйственным животным в неотложных ситуациях.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569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2.5. Оказывать акушерскую помощь сельскохозяйственным животным.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344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ПК 2.6. Участвовать в проведении ветеринарного приема.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278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3.1. Проводить ветеринарный контроль убойных животных. 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выполнения работ на рабочем месте ветеринарного фельдшера.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защиты дневника с мест 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Отзывы с мест 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Контроль своевременности сдачи отчетов по практике. </w:t>
            </w:r>
          </w:p>
        </w:tc>
      </w:tr>
      <w:tr w:rsidR="00EC4148" w:rsidRPr="007C0CFD" w:rsidTr="007C0CFD">
        <w:trPr>
          <w:trHeight w:val="753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3.2.Проводить забор образцов крови, молока, мочи, фекалий, их упаковку и подготовку к исследованию.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687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3.3.Проводить забор образцов продуктов и сырья животного происхождения для ветеринарно-санитарной экспертизы.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619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3.4.Определять соответствие продуктов и сырья животного происхождения стандартам на продукцию животноводства.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904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 xml:space="preserve">ПК 3.5. Проводить обеззараживание не соответствующих стандартам качества продуктов и сырья животного происхождения, утилизацию </w:t>
            </w:r>
            <w:proofErr w:type="spellStart"/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конфискатов</w:t>
            </w:r>
            <w:proofErr w:type="spellEnd"/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783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3.6. Участвовать в ветеринарно-санитарной экспертизе колбасных изделий, субпродуктов, пищевого жира, крови, кишок, эндокринного и технического сырья.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551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3.7. Участвовать в проведении патологоанатомического вскрытия.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508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3.8. Участвовать в отборе, консервировании, упаковке и пересылке патологического материала.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1128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4.1. 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животных, профилактики инфекционных болезней животных и зоонозных инфекционных и </w:t>
            </w:r>
            <w:proofErr w:type="spellStart"/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инвазивных</w:t>
            </w:r>
            <w:proofErr w:type="spellEnd"/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болезней, а также их лечения. 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выполнения работ на рабочем месте ветеринарного фельдшера.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защиты дневника с мест 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Отзывы с мест 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Контроль своевременности сдачи отчетов по практике. </w:t>
            </w:r>
          </w:p>
        </w:tc>
      </w:tr>
      <w:tr w:rsidR="00EC4148" w:rsidRPr="007C0CFD" w:rsidTr="007C0CFD">
        <w:trPr>
          <w:trHeight w:val="391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4.2. Готовить информационные материалы о возбудителях, переносчиках, симптомах, методах профилактики и лечения инфекционных болезней животных и зоонозных инфекционных и </w:t>
            </w:r>
            <w:proofErr w:type="spellStart"/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инвазивных</w:t>
            </w:r>
            <w:proofErr w:type="spellEnd"/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болезней.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469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4.3. Знакомить работников животноводства и владельцев сельскохозяйственных животных с приемами первой помощи животным.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435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ПК 4.4. Давать рекомендации по особенностям содержания, кормления и использования животных-производителей.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435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4.5. Информировать население о планирующихся и проводимых ветеринарно-санитарных, профилактических и зоогигиенических мероприятиях.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764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5.1. Обеспечивать безопасную среду для сельскохозяйственных животных и ветеринарных специалистов при получении от производителей 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выполнения работ на рабочем месте ветеринарного фельдшера.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Оценка защиты дневника с мест 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0" w:name="_GoBack"/>
            <w:bookmarkEnd w:id="0"/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Отзывы с мест прохождения производственной практики. </w:t>
            </w:r>
          </w:p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Контроль своевременности сдачи отчетов по практике. </w:t>
            </w:r>
          </w:p>
        </w:tc>
      </w:tr>
      <w:tr w:rsidR="00EC4148" w:rsidRPr="007C0CFD" w:rsidTr="007C0CFD">
        <w:trPr>
          <w:trHeight w:val="552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5.2. Выявлять течку и охоту у сельскохозяйственных и домашних животных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502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5.3. Получать сперму от производителей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469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5.4. Проводить оценку качества спермы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418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5.5. Разбавлять, хранить и транспортировать сперму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C4148" w:rsidRPr="007C0CFD" w:rsidTr="007C0CFD">
        <w:trPr>
          <w:trHeight w:val="486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929AA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7C0CFD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ПК 5.6. Осеменять самок сельскохозяйственных животных разными методами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148" w:rsidRPr="007C0CFD" w:rsidRDefault="00EC414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EC4148" w:rsidRDefault="00EC4148">
      <w:pPr>
        <w:pStyle w:val="Default"/>
      </w:pPr>
    </w:p>
    <w:sectPr w:rsidR="00EC4148" w:rsidSect="00EC4148">
      <w:footerReference w:type="default" r:id="rId8"/>
      <w:pgSz w:w="11906" w:h="16838"/>
      <w:pgMar w:top="1134" w:right="850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66" w:rsidRDefault="00591F66" w:rsidP="00EC4148">
      <w:r>
        <w:separator/>
      </w:r>
    </w:p>
  </w:endnote>
  <w:endnote w:type="continuationSeparator" w:id="0">
    <w:p w:rsidR="00591F66" w:rsidRDefault="00591F66" w:rsidP="00EC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48" w:rsidRDefault="00EC41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48" w:rsidRDefault="00EC4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66" w:rsidRDefault="00591F66" w:rsidP="00EC4148">
      <w:r>
        <w:separator/>
      </w:r>
    </w:p>
  </w:footnote>
  <w:footnote w:type="continuationSeparator" w:id="0">
    <w:p w:rsidR="00591F66" w:rsidRDefault="00591F66" w:rsidP="00EC4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6"/>
    <w:multiLevelType w:val="hybridMultilevel"/>
    <w:tmpl w:val="0206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02A8"/>
    <w:multiLevelType w:val="multilevel"/>
    <w:tmpl w:val="6F22E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F6E67B6"/>
    <w:multiLevelType w:val="hybridMultilevel"/>
    <w:tmpl w:val="DF683E00"/>
    <w:lvl w:ilvl="0" w:tplc="C72C8F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0F46353"/>
    <w:multiLevelType w:val="hybridMultilevel"/>
    <w:tmpl w:val="16A0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E368E"/>
    <w:multiLevelType w:val="hybridMultilevel"/>
    <w:tmpl w:val="6CF69EE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C7BD2"/>
    <w:multiLevelType w:val="hybridMultilevel"/>
    <w:tmpl w:val="02BA02A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11B37"/>
    <w:multiLevelType w:val="hybridMultilevel"/>
    <w:tmpl w:val="6F8A659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16A83"/>
    <w:multiLevelType w:val="multilevel"/>
    <w:tmpl w:val="CF14D5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148"/>
    <w:rsid w:val="00442906"/>
    <w:rsid w:val="00591F66"/>
    <w:rsid w:val="00630631"/>
    <w:rsid w:val="006D21B3"/>
    <w:rsid w:val="007C0CFD"/>
    <w:rsid w:val="009E6D85"/>
    <w:rsid w:val="00C670CE"/>
    <w:rsid w:val="00E462AE"/>
    <w:rsid w:val="00E929AA"/>
    <w:rsid w:val="00EA072F"/>
    <w:rsid w:val="00EC4148"/>
    <w:rsid w:val="00EF45A5"/>
    <w:rsid w:val="00F6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43"/>
    <w:pPr>
      <w:widowControl w:val="0"/>
      <w:suppressAutoHyphens/>
    </w:pPr>
    <w:rPr>
      <w:rFonts w:ascii="Times New Roman" w:eastAsia="Times New Roman" w:hAnsi="Times New Roman" w:cs="Lohit Hindi"/>
      <w:color w:val="00000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8F7A43"/>
    <w:pPr>
      <w:widowControl/>
      <w:suppressAutoHyphens w:val="0"/>
      <w:spacing w:before="30" w:after="30"/>
      <w:outlineLvl w:val="0"/>
    </w:pPr>
    <w:rPr>
      <w:rFonts w:ascii="Arial" w:hAnsi="Arial" w:cs="Times New Roman"/>
      <w:b/>
      <w:bCs/>
      <w:color w:val="FF6600"/>
      <w:sz w:val="20"/>
      <w:szCs w:val="20"/>
      <w:lang w:bidi="ar-SA"/>
    </w:rPr>
  </w:style>
  <w:style w:type="paragraph" w:customStyle="1" w:styleId="Heading4">
    <w:name w:val="Heading 4"/>
    <w:basedOn w:val="a3"/>
    <w:qFormat/>
    <w:rsid w:val="00EC4148"/>
    <w:pPr>
      <w:numPr>
        <w:ilvl w:val="3"/>
        <w:numId w:val="1"/>
      </w:numPr>
      <w:spacing w:before="120"/>
      <w:outlineLvl w:val="3"/>
    </w:pPr>
    <w:rPr>
      <w:rFonts w:ascii="Liberation Serif" w:eastAsia="SimSun" w:hAnsi="Liberation Serif" w:cs="Arial"/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9"/>
    <w:qFormat/>
    <w:rsid w:val="008F7A43"/>
    <w:rPr>
      <w:rFonts w:ascii="Arial" w:eastAsia="Times New Roman" w:hAnsi="Arial" w:cs="Times New Roman"/>
      <w:b/>
      <w:bCs/>
      <w:color w:val="FF6600"/>
      <w:kern w:val="2"/>
      <w:sz w:val="20"/>
      <w:szCs w:val="20"/>
    </w:rPr>
  </w:style>
  <w:style w:type="character" w:customStyle="1" w:styleId="WW8Num1z0">
    <w:name w:val="WW8Num1z0"/>
    <w:uiPriority w:val="99"/>
    <w:qFormat/>
    <w:rsid w:val="008F7A43"/>
    <w:rPr>
      <w:rFonts w:ascii="Wingdings 2" w:hAnsi="Wingdings 2"/>
    </w:rPr>
  </w:style>
  <w:style w:type="character" w:customStyle="1" w:styleId="WW8Num1z1">
    <w:name w:val="WW8Num1z1"/>
    <w:uiPriority w:val="99"/>
    <w:qFormat/>
    <w:rsid w:val="008F7A43"/>
    <w:rPr>
      <w:rFonts w:ascii="OpenSymbol" w:eastAsia="OpenSymbol" w:hAnsi="OpenSymbol"/>
    </w:rPr>
  </w:style>
  <w:style w:type="character" w:customStyle="1" w:styleId="Absatz-Standardschriftart">
    <w:name w:val="Absatz-Standardschriftart"/>
    <w:qFormat/>
    <w:rsid w:val="008F7A43"/>
  </w:style>
  <w:style w:type="character" w:customStyle="1" w:styleId="a4">
    <w:name w:val="Маркеры списка"/>
    <w:uiPriority w:val="99"/>
    <w:qFormat/>
    <w:rsid w:val="008F7A43"/>
    <w:rPr>
      <w:rFonts w:ascii="OpenSymbol" w:eastAsia="OpenSymbol" w:hAnsi="OpenSymbol"/>
    </w:rPr>
  </w:style>
  <w:style w:type="character" w:customStyle="1" w:styleId="a5">
    <w:name w:val="Основной текст Знак"/>
    <w:basedOn w:val="a0"/>
    <w:uiPriority w:val="99"/>
    <w:qFormat/>
    <w:rsid w:val="008F7A43"/>
    <w:rPr>
      <w:rFonts w:ascii="Times New Roman" w:eastAsia="Times New Roman" w:hAnsi="Times New Roman" w:cs="Mangal"/>
      <w:kern w:val="2"/>
      <w:sz w:val="21"/>
      <w:szCs w:val="21"/>
      <w:lang w:eastAsia="hi-IN" w:bidi="hi-IN"/>
    </w:rPr>
  </w:style>
  <w:style w:type="character" w:customStyle="1" w:styleId="a6">
    <w:name w:val="Нижний колонтитул Знак"/>
    <w:basedOn w:val="a0"/>
    <w:uiPriority w:val="99"/>
    <w:qFormat/>
    <w:rsid w:val="008F7A4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uiPriority w:val="99"/>
    <w:qFormat/>
    <w:rsid w:val="008F7A4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uiPriority w:val="99"/>
    <w:semiHidden/>
    <w:qFormat/>
    <w:rsid w:val="008F7A43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Привязка сноски"/>
    <w:rsid w:val="00EC4148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8F7A43"/>
    <w:rPr>
      <w:rFonts w:cs="Times New Roman"/>
      <w:vertAlign w:val="superscript"/>
    </w:rPr>
  </w:style>
  <w:style w:type="character" w:styleId="a9">
    <w:name w:val="page number"/>
    <w:uiPriority w:val="99"/>
    <w:qFormat/>
    <w:rsid w:val="008F7A43"/>
    <w:rPr>
      <w:rFonts w:cs="Times New Roman"/>
    </w:rPr>
  </w:style>
  <w:style w:type="character" w:customStyle="1" w:styleId="aa">
    <w:name w:val="Название Знак"/>
    <w:basedOn w:val="a0"/>
    <w:uiPriority w:val="99"/>
    <w:qFormat/>
    <w:rsid w:val="008F7A4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uiPriority w:val="99"/>
    <w:rsid w:val="008F7A43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basedOn w:val="a0"/>
    <w:uiPriority w:val="99"/>
    <w:semiHidden/>
    <w:qFormat/>
    <w:rsid w:val="008F7A43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WW-Absatz-Standardschriftart">
    <w:name w:val="WW-Absatz-Standardschriftart"/>
    <w:qFormat/>
    <w:rsid w:val="008F7A43"/>
  </w:style>
  <w:style w:type="character" w:customStyle="1" w:styleId="WW-Absatz-Standardschriftart1">
    <w:name w:val="WW-Absatz-Standardschriftart1"/>
    <w:qFormat/>
    <w:rsid w:val="008F7A43"/>
  </w:style>
  <w:style w:type="character" w:customStyle="1" w:styleId="ac">
    <w:name w:val="Подзаголовок Знак"/>
    <w:basedOn w:val="a0"/>
    <w:qFormat/>
    <w:rsid w:val="008F7A43"/>
    <w:rPr>
      <w:rFonts w:ascii="Arial" w:eastAsia="Andale Sans UI" w:hAnsi="Arial" w:cs="Tahoma"/>
      <w:i/>
      <w:iCs/>
      <w:kern w:val="2"/>
      <w:sz w:val="28"/>
      <w:szCs w:val="28"/>
      <w:lang w:eastAsia="hi-IN"/>
    </w:rPr>
  </w:style>
  <w:style w:type="character" w:customStyle="1" w:styleId="ad">
    <w:name w:val="Текст выноски Знак"/>
    <w:basedOn w:val="a0"/>
    <w:uiPriority w:val="99"/>
    <w:semiHidden/>
    <w:qFormat/>
    <w:rsid w:val="00E24B53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character" w:customStyle="1" w:styleId="ListLabel1">
    <w:name w:val="ListLabel 1"/>
    <w:qFormat/>
    <w:rsid w:val="00EC4148"/>
    <w:rPr>
      <w:rFonts w:eastAsia="OpenSymbol"/>
    </w:rPr>
  </w:style>
  <w:style w:type="character" w:customStyle="1" w:styleId="ListLabel2">
    <w:name w:val="ListLabel 2"/>
    <w:qFormat/>
    <w:rsid w:val="00EC4148"/>
    <w:rPr>
      <w:rFonts w:eastAsia="OpenSymbol"/>
    </w:rPr>
  </w:style>
  <w:style w:type="character" w:customStyle="1" w:styleId="ListLabel3">
    <w:name w:val="ListLabel 3"/>
    <w:qFormat/>
    <w:rsid w:val="00EC4148"/>
    <w:rPr>
      <w:rFonts w:eastAsia="OpenSymbol"/>
    </w:rPr>
  </w:style>
  <w:style w:type="character" w:customStyle="1" w:styleId="ListLabel4">
    <w:name w:val="ListLabel 4"/>
    <w:qFormat/>
    <w:rsid w:val="00EC4148"/>
    <w:rPr>
      <w:rFonts w:eastAsia="OpenSymbol"/>
    </w:rPr>
  </w:style>
  <w:style w:type="character" w:customStyle="1" w:styleId="ListLabel5">
    <w:name w:val="ListLabel 5"/>
    <w:qFormat/>
    <w:rsid w:val="00EC4148"/>
    <w:rPr>
      <w:rFonts w:eastAsia="OpenSymbol"/>
    </w:rPr>
  </w:style>
  <w:style w:type="character" w:customStyle="1" w:styleId="ListLabel6">
    <w:name w:val="ListLabel 6"/>
    <w:qFormat/>
    <w:rsid w:val="00EC4148"/>
    <w:rPr>
      <w:rFonts w:eastAsia="OpenSymbol"/>
    </w:rPr>
  </w:style>
  <w:style w:type="character" w:customStyle="1" w:styleId="ListLabel7">
    <w:name w:val="ListLabel 7"/>
    <w:qFormat/>
    <w:rsid w:val="00EC4148"/>
    <w:rPr>
      <w:rFonts w:eastAsia="OpenSymbol"/>
    </w:rPr>
  </w:style>
  <w:style w:type="character" w:customStyle="1" w:styleId="ListLabel8">
    <w:name w:val="ListLabel 8"/>
    <w:qFormat/>
    <w:rsid w:val="00EC4148"/>
    <w:rPr>
      <w:rFonts w:eastAsia="OpenSymbol"/>
    </w:rPr>
  </w:style>
  <w:style w:type="character" w:customStyle="1" w:styleId="ListLabel9">
    <w:name w:val="ListLabel 9"/>
    <w:qFormat/>
    <w:rsid w:val="00EC4148"/>
    <w:rPr>
      <w:rFonts w:eastAsia="OpenSymbol"/>
    </w:rPr>
  </w:style>
  <w:style w:type="character" w:customStyle="1" w:styleId="ListLabel10">
    <w:name w:val="ListLabel 10"/>
    <w:qFormat/>
    <w:rsid w:val="00EC4148"/>
    <w:rPr>
      <w:rFonts w:eastAsia="OpenSymbol"/>
    </w:rPr>
  </w:style>
  <w:style w:type="character" w:customStyle="1" w:styleId="ListLabel11">
    <w:name w:val="ListLabel 11"/>
    <w:qFormat/>
    <w:rsid w:val="00EC4148"/>
    <w:rPr>
      <w:rFonts w:eastAsia="OpenSymbol"/>
    </w:rPr>
  </w:style>
  <w:style w:type="character" w:customStyle="1" w:styleId="ListLabel12">
    <w:name w:val="ListLabel 12"/>
    <w:qFormat/>
    <w:rsid w:val="00EC4148"/>
    <w:rPr>
      <w:rFonts w:eastAsia="OpenSymbol"/>
    </w:rPr>
  </w:style>
  <w:style w:type="character" w:customStyle="1" w:styleId="ListLabel13">
    <w:name w:val="ListLabel 13"/>
    <w:qFormat/>
    <w:rsid w:val="00EC4148"/>
    <w:rPr>
      <w:rFonts w:cs="Times New Roman"/>
    </w:rPr>
  </w:style>
  <w:style w:type="character" w:customStyle="1" w:styleId="ListLabel14">
    <w:name w:val="ListLabel 14"/>
    <w:qFormat/>
    <w:rsid w:val="00EC4148"/>
    <w:rPr>
      <w:rFonts w:cs="Times New Roman"/>
    </w:rPr>
  </w:style>
  <w:style w:type="character" w:customStyle="1" w:styleId="ListLabel15">
    <w:name w:val="ListLabel 15"/>
    <w:qFormat/>
    <w:rsid w:val="00EC4148"/>
    <w:rPr>
      <w:rFonts w:cs="Times New Roman"/>
    </w:rPr>
  </w:style>
  <w:style w:type="character" w:customStyle="1" w:styleId="ListLabel16">
    <w:name w:val="ListLabel 16"/>
    <w:qFormat/>
    <w:rsid w:val="00EC4148"/>
    <w:rPr>
      <w:rFonts w:cs="Times New Roman"/>
    </w:rPr>
  </w:style>
  <w:style w:type="character" w:customStyle="1" w:styleId="ListLabel17">
    <w:name w:val="ListLabel 17"/>
    <w:qFormat/>
    <w:rsid w:val="00EC4148"/>
    <w:rPr>
      <w:rFonts w:cs="Times New Roman"/>
    </w:rPr>
  </w:style>
  <w:style w:type="character" w:customStyle="1" w:styleId="ListLabel18">
    <w:name w:val="ListLabel 18"/>
    <w:qFormat/>
    <w:rsid w:val="00EC4148"/>
    <w:rPr>
      <w:rFonts w:cs="Times New Roman"/>
    </w:rPr>
  </w:style>
  <w:style w:type="character" w:customStyle="1" w:styleId="ListLabel19">
    <w:name w:val="ListLabel 19"/>
    <w:qFormat/>
    <w:rsid w:val="00EC4148"/>
    <w:rPr>
      <w:rFonts w:cs="Times New Roman"/>
    </w:rPr>
  </w:style>
  <w:style w:type="character" w:customStyle="1" w:styleId="ListLabel20">
    <w:name w:val="ListLabel 20"/>
    <w:qFormat/>
    <w:rsid w:val="00EC4148"/>
    <w:rPr>
      <w:rFonts w:cs="Times New Roman"/>
    </w:rPr>
  </w:style>
  <w:style w:type="character" w:customStyle="1" w:styleId="ListLabel21">
    <w:name w:val="ListLabel 21"/>
    <w:qFormat/>
    <w:rsid w:val="00EC4148"/>
    <w:rPr>
      <w:rFonts w:cs="Times New Roman"/>
    </w:rPr>
  </w:style>
  <w:style w:type="character" w:customStyle="1" w:styleId="ListLabel22">
    <w:name w:val="ListLabel 22"/>
    <w:qFormat/>
    <w:rsid w:val="00EC4148"/>
    <w:rPr>
      <w:rFonts w:cs="Times New Roman"/>
    </w:rPr>
  </w:style>
  <w:style w:type="character" w:customStyle="1" w:styleId="ListLabel23">
    <w:name w:val="ListLabel 23"/>
    <w:qFormat/>
    <w:rsid w:val="00EC4148"/>
    <w:rPr>
      <w:rFonts w:cs="Times New Roman"/>
    </w:rPr>
  </w:style>
  <w:style w:type="character" w:customStyle="1" w:styleId="ListLabel24">
    <w:name w:val="ListLabel 24"/>
    <w:qFormat/>
    <w:rsid w:val="00EC4148"/>
    <w:rPr>
      <w:rFonts w:cs="Times New Roman"/>
    </w:rPr>
  </w:style>
  <w:style w:type="character" w:customStyle="1" w:styleId="ListLabel25">
    <w:name w:val="ListLabel 25"/>
    <w:qFormat/>
    <w:rsid w:val="00EC4148"/>
    <w:rPr>
      <w:rFonts w:cs="Times New Roman"/>
    </w:rPr>
  </w:style>
  <w:style w:type="character" w:customStyle="1" w:styleId="ListLabel26">
    <w:name w:val="ListLabel 26"/>
    <w:qFormat/>
    <w:rsid w:val="00EC4148"/>
    <w:rPr>
      <w:rFonts w:cs="Times New Roman"/>
    </w:rPr>
  </w:style>
  <w:style w:type="character" w:customStyle="1" w:styleId="ListLabel27">
    <w:name w:val="ListLabel 27"/>
    <w:qFormat/>
    <w:rsid w:val="00EC4148"/>
    <w:rPr>
      <w:rFonts w:cs="Times New Roman"/>
    </w:rPr>
  </w:style>
  <w:style w:type="character" w:customStyle="1" w:styleId="ListLabel28">
    <w:name w:val="ListLabel 28"/>
    <w:qFormat/>
    <w:rsid w:val="00EC4148"/>
    <w:rPr>
      <w:rFonts w:cs="Times New Roman"/>
    </w:rPr>
  </w:style>
  <w:style w:type="character" w:customStyle="1" w:styleId="ListLabel29">
    <w:name w:val="ListLabel 29"/>
    <w:qFormat/>
    <w:rsid w:val="00EC4148"/>
    <w:rPr>
      <w:rFonts w:cs="Times New Roman"/>
    </w:rPr>
  </w:style>
  <w:style w:type="character" w:customStyle="1" w:styleId="ListLabel30">
    <w:name w:val="ListLabel 30"/>
    <w:qFormat/>
    <w:rsid w:val="00EC4148"/>
    <w:rPr>
      <w:rFonts w:cs="Times New Roman"/>
    </w:rPr>
  </w:style>
  <w:style w:type="character" w:customStyle="1" w:styleId="ListLabel31">
    <w:name w:val="ListLabel 31"/>
    <w:qFormat/>
    <w:rsid w:val="00EC4148"/>
    <w:rPr>
      <w:rFonts w:cs="Times New Roman"/>
    </w:rPr>
  </w:style>
  <w:style w:type="character" w:customStyle="1" w:styleId="ListLabel32">
    <w:name w:val="ListLabel 32"/>
    <w:qFormat/>
    <w:rsid w:val="00EC4148"/>
    <w:rPr>
      <w:rFonts w:cs="Times New Roman"/>
    </w:rPr>
  </w:style>
  <w:style w:type="character" w:customStyle="1" w:styleId="ListLabel33">
    <w:name w:val="ListLabel 33"/>
    <w:qFormat/>
    <w:rsid w:val="00EC4148"/>
    <w:rPr>
      <w:rFonts w:cs="Times New Roman"/>
    </w:rPr>
  </w:style>
  <w:style w:type="character" w:customStyle="1" w:styleId="ListLabel34">
    <w:name w:val="ListLabel 34"/>
    <w:qFormat/>
    <w:rsid w:val="00EC4148"/>
    <w:rPr>
      <w:rFonts w:cs="Times New Roman"/>
    </w:rPr>
  </w:style>
  <w:style w:type="character" w:customStyle="1" w:styleId="ListLabel35">
    <w:name w:val="ListLabel 35"/>
    <w:qFormat/>
    <w:rsid w:val="00EC4148"/>
    <w:rPr>
      <w:rFonts w:cs="Times New Roman"/>
    </w:rPr>
  </w:style>
  <w:style w:type="character" w:customStyle="1" w:styleId="ListLabel36">
    <w:name w:val="ListLabel 36"/>
    <w:qFormat/>
    <w:rsid w:val="00EC4148"/>
    <w:rPr>
      <w:rFonts w:cs="Times New Roman"/>
    </w:rPr>
  </w:style>
  <w:style w:type="character" w:customStyle="1" w:styleId="ListLabel37">
    <w:name w:val="ListLabel 37"/>
    <w:qFormat/>
    <w:rsid w:val="00EC4148"/>
    <w:rPr>
      <w:rFonts w:cs="Times New Roman"/>
    </w:rPr>
  </w:style>
  <w:style w:type="character" w:customStyle="1" w:styleId="ListLabel38">
    <w:name w:val="ListLabel 38"/>
    <w:qFormat/>
    <w:rsid w:val="00EC4148"/>
    <w:rPr>
      <w:rFonts w:cs="Times New Roman"/>
    </w:rPr>
  </w:style>
  <w:style w:type="character" w:customStyle="1" w:styleId="ListLabel39">
    <w:name w:val="ListLabel 39"/>
    <w:qFormat/>
    <w:rsid w:val="00EC4148"/>
    <w:rPr>
      <w:rFonts w:cs="Times New Roman"/>
    </w:rPr>
  </w:style>
  <w:style w:type="character" w:customStyle="1" w:styleId="ListLabel40">
    <w:name w:val="ListLabel 40"/>
    <w:qFormat/>
    <w:rsid w:val="00EC4148"/>
    <w:rPr>
      <w:rFonts w:cs="Times New Roman"/>
      <w:sz w:val="28"/>
      <w:szCs w:val="28"/>
    </w:rPr>
  </w:style>
  <w:style w:type="character" w:customStyle="1" w:styleId="ListLabel41">
    <w:name w:val="ListLabel 41"/>
    <w:qFormat/>
    <w:rsid w:val="00EC4148"/>
    <w:rPr>
      <w:rFonts w:cs="Times New Roman"/>
    </w:rPr>
  </w:style>
  <w:style w:type="character" w:customStyle="1" w:styleId="ListLabel42">
    <w:name w:val="ListLabel 42"/>
    <w:qFormat/>
    <w:rsid w:val="00EC4148"/>
    <w:rPr>
      <w:rFonts w:cs="Times New Roman"/>
    </w:rPr>
  </w:style>
  <w:style w:type="character" w:customStyle="1" w:styleId="ListLabel43">
    <w:name w:val="ListLabel 43"/>
    <w:qFormat/>
    <w:rsid w:val="00EC4148"/>
    <w:rPr>
      <w:rFonts w:cs="Times New Roman"/>
    </w:rPr>
  </w:style>
  <w:style w:type="character" w:customStyle="1" w:styleId="ListLabel44">
    <w:name w:val="ListLabel 44"/>
    <w:qFormat/>
    <w:rsid w:val="00EC4148"/>
    <w:rPr>
      <w:rFonts w:cs="Times New Roman"/>
    </w:rPr>
  </w:style>
  <w:style w:type="character" w:customStyle="1" w:styleId="ListLabel45">
    <w:name w:val="ListLabel 45"/>
    <w:qFormat/>
    <w:rsid w:val="00EC4148"/>
    <w:rPr>
      <w:rFonts w:cs="Times New Roman"/>
    </w:rPr>
  </w:style>
  <w:style w:type="character" w:customStyle="1" w:styleId="ListLabel46">
    <w:name w:val="ListLabel 46"/>
    <w:qFormat/>
    <w:rsid w:val="00EC4148"/>
    <w:rPr>
      <w:rFonts w:cs="Times New Roman"/>
    </w:rPr>
  </w:style>
  <w:style w:type="character" w:customStyle="1" w:styleId="ListLabel47">
    <w:name w:val="ListLabel 47"/>
    <w:qFormat/>
    <w:rsid w:val="00EC4148"/>
    <w:rPr>
      <w:rFonts w:cs="Times New Roman"/>
    </w:rPr>
  </w:style>
  <w:style w:type="character" w:customStyle="1" w:styleId="ListLabel48">
    <w:name w:val="ListLabel 48"/>
    <w:qFormat/>
    <w:rsid w:val="00EC4148"/>
    <w:rPr>
      <w:rFonts w:cs="Times New Roman"/>
    </w:rPr>
  </w:style>
  <w:style w:type="character" w:customStyle="1" w:styleId="ListLabel49">
    <w:name w:val="ListLabel 49"/>
    <w:qFormat/>
    <w:rsid w:val="00EC4148"/>
    <w:rPr>
      <w:rFonts w:cs="Times New Roman"/>
    </w:rPr>
  </w:style>
  <w:style w:type="character" w:customStyle="1" w:styleId="ListLabel50">
    <w:name w:val="ListLabel 50"/>
    <w:qFormat/>
    <w:rsid w:val="00EC4148"/>
    <w:rPr>
      <w:rFonts w:cs="Times New Roman"/>
    </w:rPr>
  </w:style>
  <w:style w:type="character" w:customStyle="1" w:styleId="ListLabel51">
    <w:name w:val="ListLabel 51"/>
    <w:qFormat/>
    <w:rsid w:val="00EC4148"/>
    <w:rPr>
      <w:rFonts w:cs="Times New Roman"/>
    </w:rPr>
  </w:style>
  <w:style w:type="character" w:customStyle="1" w:styleId="ListLabel52">
    <w:name w:val="ListLabel 52"/>
    <w:qFormat/>
    <w:rsid w:val="00EC4148"/>
    <w:rPr>
      <w:rFonts w:cs="Times New Roman"/>
    </w:rPr>
  </w:style>
  <w:style w:type="character" w:customStyle="1" w:styleId="ListLabel53">
    <w:name w:val="ListLabel 53"/>
    <w:qFormat/>
    <w:rsid w:val="00EC4148"/>
    <w:rPr>
      <w:rFonts w:cs="Times New Roman"/>
    </w:rPr>
  </w:style>
  <w:style w:type="character" w:customStyle="1" w:styleId="ListLabel54">
    <w:name w:val="ListLabel 54"/>
    <w:qFormat/>
    <w:rsid w:val="00EC4148"/>
    <w:rPr>
      <w:rFonts w:cs="Times New Roman"/>
    </w:rPr>
  </w:style>
  <w:style w:type="character" w:customStyle="1" w:styleId="ListLabel55">
    <w:name w:val="ListLabel 55"/>
    <w:qFormat/>
    <w:rsid w:val="00EC4148"/>
    <w:rPr>
      <w:rFonts w:cs="Times New Roman"/>
    </w:rPr>
  </w:style>
  <w:style w:type="character" w:customStyle="1" w:styleId="ListLabel56">
    <w:name w:val="ListLabel 56"/>
    <w:qFormat/>
    <w:rsid w:val="00EC4148"/>
    <w:rPr>
      <w:rFonts w:cs="Times New Roman"/>
    </w:rPr>
  </w:style>
  <w:style w:type="character" w:customStyle="1" w:styleId="ListLabel57">
    <w:name w:val="ListLabel 57"/>
    <w:qFormat/>
    <w:rsid w:val="00EC4148"/>
    <w:rPr>
      <w:rFonts w:cs="Times New Roman"/>
    </w:rPr>
  </w:style>
  <w:style w:type="character" w:customStyle="1" w:styleId="ListLabel58">
    <w:name w:val="ListLabel 58"/>
    <w:qFormat/>
    <w:rsid w:val="00EC4148"/>
    <w:rPr>
      <w:rFonts w:cs="Times New Roman"/>
    </w:rPr>
  </w:style>
  <w:style w:type="character" w:customStyle="1" w:styleId="ListLabel59">
    <w:name w:val="ListLabel 59"/>
    <w:qFormat/>
    <w:rsid w:val="00EC4148"/>
    <w:rPr>
      <w:rFonts w:cs="Times New Roman"/>
    </w:rPr>
  </w:style>
  <w:style w:type="character" w:customStyle="1" w:styleId="ListLabel60">
    <w:name w:val="ListLabel 60"/>
    <w:qFormat/>
    <w:rsid w:val="00EC4148"/>
    <w:rPr>
      <w:rFonts w:cs="Times New Roman"/>
    </w:rPr>
  </w:style>
  <w:style w:type="character" w:customStyle="1" w:styleId="ListLabel61">
    <w:name w:val="ListLabel 61"/>
    <w:qFormat/>
    <w:rsid w:val="00EC4148"/>
    <w:rPr>
      <w:rFonts w:cs="Times New Roman"/>
    </w:rPr>
  </w:style>
  <w:style w:type="character" w:customStyle="1" w:styleId="ListLabel62">
    <w:name w:val="ListLabel 62"/>
    <w:qFormat/>
    <w:rsid w:val="00EC4148"/>
    <w:rPr>
      <w:rFonts w:cs="Times New Roman"/>
    </w:rPr>
  </w:style>
  <w:style w:type="character" w:customStyle="1" w:styleId="ListLabel63">
    <w:name w:val="ListLabel 63"/>
    <w:qFormat/>
    <w:rsid w:val="00EC4148"/>
    <w:rPr>
      <w:rFonts w:cs="Times New Roman"/>
    </w:rPr>
  </w:style>
  <w:style w:type="character" w:customStyle="1" w:styleId="ListLabel64">
    <w:name w:val="ListLabel 64"/>
    <w:qFormat/>
    <w:rsid w:val="00EC4148"/>
    <w:rPr>
      <w:rFonts w:cs="Times New Roman"/>
    </w:rPr>
  </w:style>
  <w:style w:type="character" w:customStyle="1" w:styleId="ListLabel65">
    <w:name w:val="ListLabel 65"/>
    <w:qFormat/>
    <w:rsid w:val="00EC4148"/>
    <w:rPr>
      <w:rFonts w:cs="Times New Roman"/>
    </w:rPr>
  </w:style>
  <w:style w:type="character" w:customStyle="1" w:styleId="ListLabel66">
    <w:name w:val="ListLabel 66"/>
    <w:qFormat/>
    <w:rsid w:val="00EC4148"/>
    <w:rPr>
      <w:rFonts w:cs="Times New Roman"/>
    </w:rPr>
  </w:style>
  <w:style w:type="character" w:customStyle="1" w:styleId="ListLabel67">
    <w:name w:val="ListLabel 67"/>
    <w:qFormat/>
    <w:rsid w:val="00EC4148"/>
    <w:rPr>
      <w:rFonts w:cs="Times New Roman"/>
    </w:rPr>
  </w:style>
  <w:style w:type="character" w:customStyle="1" w:styleId="ListLabel68">
    <w:name w:val="ListLabel 68"/>
    <w:qFormat/>
    <w:rsid w:val="00EC4148"/>
    <w:rPr>
      <w:rFonts w:cs="Times New Roman"/>
    </w:rPr>
  </w:style>
  <w:style w:type="character" w:customStyle="1" w:styleId="ListLabel69">
    <w:name w:val="ListLabel 69"/>
    <w:qFormat/>
    <w:rsid w:val="00EC4148"/>
    <w:rPr>
      <w:rFonts w:cs="Times New Roman"/>
    </w:rPr>
  </w:style>
  <w:style w:type="character" w:customStyle="1" w:styleId="ListLabel70">
    <w:name w:val="ListLabel 70"/>
    <w:qFormat/>
    <w:rsid w:val="00EC4148"/>
    <w:rPr>
      <w:rFonts w:cs="Times New Roman"/>
    </w:rPr>
  </w:style>
  <w:style w:type="character" w:customStyle="1" w:styleId="ListLabel71">
    <w:name w:val="ListLabel 71"/>
    <w:qFormat/>
    <w:rsid w:val="00EC4148"/>
    <w:rPr>
      <w:rFonts w:cs="Times New Roman"/>
    </w:rPr>
  </w:style>
  <w:style w:type="character" w:customStyle="1" w:styleId="ListLabel72">
    <w:name w:val="ListLabel 72"/>
    <w:qFormat/>
    <w:rsid w:val="00EC4148"/>
    <w:rPr>
      <w:rFonts w:cs="Times New Roman"/>
    </w:rPr>
  </w:style>
  <w:style w:type="character" w:customStyle="1" w:styleId="ListLabel73">
    <w:name w:val="ListLabel 73"/>
    <w:qFormat/>
    <w:rsid w:val="00EC4148"/>
    <w:rPr>
      <w:rFonts w:cs="Times New Roman"/>
    </w:rPr>
  </w:style>
  <w:style w:type="character" w:customStyle="1" w:styleId="ListLabel74">
    <w:name w:val="ListLabel 74"/>
    <w:qFormat/>
    <w:rsid w:val="00EC4148"/>
    <w:rPr>
      <w:rFonts w:cs="Times New Roman"/>
    </w:rPr>
  </w:style>
  <w:style w:type="character" w:customStyle="1" w:styleId="ListLabel75">
    <w:name w:val="ListLabel 75"/>
    <w:qFormat/>
    <w:rsid w:val="00EC4148"/>
    <w:rPr>
      <w:rFonts w:cs="Times New Roman"/>
    </w:rPr>
  </w:style>
  <w:style w:type="character" w:customStyle="1" w:styleId="ListLabel76">
    <w:name w:val="ListLabel 76"/>
    <w:qFormat/>
    <w:rsid w:val="00EC4148"/>
    <w:rPr>
      <w:rFonts w:cs="Times New Roman"/>
    </w:rPr>
  </w:style>
  <w:style w:type="character" w:customStyle="1" w:styleId="ListLabel77">
    <w:name w:val="ListLabel 77"/>
    <w:qFormat/>
    <w:rsid w:val="00EC4148"/>
    <w:rPr>
      <w:rFonts w:cs="Times New Roman"/>
    </w:rPr>
  </w:style>
  <w:style w:type="character" w:customStyle="1" w:styleId="ListLabel78">
    <w:name w:val="ListLabel 78"/>
    <w:qFormat/>
    <w:rsid w:val="00EC4148"/>
    <w:rPr>
      <w:rFonts w:cs="Times New Roman"/>
    </w:rPr>
  </w:style>
  <w:style w:type="character" w:customStyle="1" w:styleId="ListLabel79">
    <w:name w:val="ListLabel 79"/>
    <w:qFormat/>
    <w:rsid w:val="00EC4148"/>
    <w:rPr>
      <w:rFonts w:cs="Times New Roman"/>
    </w:rPr>
  </w:style>
  <w:style w:type="character" w:customStyle="1" w:styleId="ListLabel80">
    <w:name w:val="ListLabel 80"/>
    <w:qFormat/>
    <w:rsid w:val="00EC4148"/>
    <w:rPr>
      <w:rFonts w:cs="Times New Roman"/>
    </w:rPr>
  </w:style>
  <w:style w:type="character" w:customStyle="1" w:styleId="ListLabel81">
    <w:name w:val="ListLabel 81"/>
    <w:qFormat/>
    <w:rsid w:val="00EC4148"/>
    <w:rPr>
      <w:rFonts w:cs="Times New Roman"/>
    </w:rPr>
  </w:style>
  <w:style w:type="character" w:customStyle="1" w:styleId="ListLabel82">
    <w:name w:val="ListLabel 82"/>
    <w:qFormat/>
    <w:rsid w:val="00EC4148"/>
    <w:rPr>
      <w:rFonts w:cs="Times New Roman"/>
    </w:rPr>
  </w:style>
  <w:style w:type="character" w:customStyle="1" w:styleId="ListLabel83">
    <w:name w:val="ListLabel 83"/>
    <w:qFormat/>
    <w:rsid w:val="00EC4148"/>
    <w:rPr>
      <w:rFonts w:cs="Times New Roman"/>
    </w:rPr>
  </w:style>
  <w:style w:type="character" w:customStyle="1" w:styleId="ListLabel84">
    <w:name w:val="ListLabel 84"/>
    <w:qFormat/>
    <w:rsid w:val="00EC4148"/>
    <w:rPr>
      <w:rFonts w:cs="Times New Roman"/>
    </w:rPr>
  </w:style>
  <w:style w:type="character" w:customStyle="1" w:styleId="ListLabel85">
    <w:name w:val="ListLabel 85"/>
    <w:qFormat/>
    <w:rsid w:val="00EC4148"/>
    <w:rPr>
      <w:rFonts w:cs="Times New Roman"/>
      <w:b w:val="0"/>
      <w:sz w:val="28"/>
      <w:szCs w:val="28"/>
    </w:rPr>
  </w:style>
  <w:style w:type="character" w:customStyle="1" w:styleId="ListLabel86">
    <w:name w:val="ListLabel 86"/>
    <w:qFormat/>
    <w:rsid w:val="00EC4148"/>
    <w:rPr>
      <w:rFonts w:cs="Times New Roman"/>
    </w:rPr>
  </w:style>
  <w:style w:type="character" w:customStyle="1" w:styleId="ListLabel87">
    <w:name w:val="ListLabel 87"/>
    <w:qFormat/>
    <w:rsid w:val="00EC4148"/>
    <w:rPr>
      <w:rFonts w:cs="Times New Roman"/>
    </w:rPr>
  </w:style>
  <w:style w:type="character" w:customStyle="1" w:styleId="ListLabel88">
    <w:name w:val="ListLabel 88"/>
    <w:qFormat/>
    <w:rsid w:val="00EC4148"/>
    <w:rPr>
      <w:rFonts w:cs="Times New Roman"/>
    </w:rPr>
  </w:style>
  <w:style w:type="character" w:customStyle="1" w:styleId="ListLabel89">
    <w:name w:val="ListLabel 89"/>
    <w:qFormat/>
    <w:rsid w:val="00EC4148"/>
    <w:rPr>
      <w:rFonts w:cs="Times New Roman"/>
    </w:rPr>
  </w:style>
  <w:style w:type="character" w:customStyle="1" w:styleId="ListLabel90">
    <w:name w:val="ListLabel 90"/>
    <w:qFormat/>
    <w:rsid w:val="00EC4148"/>
    <w:rPr>
      <w:rFonts w:cs="Times New Roman"/>
    </w:rPr>
  </w:style>
  <w:style w:type="character" w:customStyle="1" w:styleId="ListLabel91">
    <w:name w:val="ListLabel 91"/>
    <w:qFormat/>
    <w:rsid w:val="00EC4148"/>
    <w:rPr>
      <w:rFonts w:cs="Times New Roman"/>
    </w:rPr>
  </w:style>
  <w:style w:type="character" w:customStyle="1" w:styleId="ListLabel92">
    <w:name w:val="ListLabel 92"/>
    <w:qFormat/>
    <w:rsid w:val="00EC4148"/>
    <w:rPr>
      <w:rFonts w:cs="Times New Roman"/>
    </w:rPr>
  </w:style>
  <w:style w:type="character" w:customStyle="1" w:styleId="ListLabel93">
    <w:name w:val="ListLabel 93"/>
    <w:qFormat/>
    <w:rsid w:val="00EC4148"/>
    <w:rPr>
      <w:rFonts w:cs="Times New Roman"/>
    </w:rPr>
  </w:style>
  <w:style w:type="character" w:customStyle="1" w:styleId="ListLabel94">
    <w:name w:val="ListLabel 94"/>
    <w:qFormat/>
    <w:rsid w:val="00EC4148"/>
    <w:rPr>
      <w:rFonts w:cs="Times New Roman"/>
      <w:b w:val="0"/>
      <w:i w:val="0"/>
      <w:u w:val="none"/>
    </w:rPr>
  </w:style>
  <w:style w:type="character" w:customStyle="1" w:styleId="ListLabel95">
    <w:name w:val="ListLabel 95"/>
    <w:qFormat/>
    <w:rsid w:val="00EC4148"/>
    <w:rPr>
      <w:rFonts w:cs="Times New Roman"/>
    </w:rPr>
  </w:style>
  <w:style w:type="character" w:customStyle="1" w:styleId="ListLabel96">
    <w:name w:val="ListLabel 96"/>
    <w:qFormat/>
    <w:rsid w:val="00EC4148"/>
    <w:rPr>
      <w:rFonts w:cs="Times New Roman"/>
    </w:rPr>
  </w:style>
  <w:style w:type="character" w:customStyle="1" w:styleId="ListLabel97">
    <w:name w:val="ListLabel 97"/>
    <w:qFormat/>
    <w:rsid w:val="00EC4148"/>
    <w:rPr>
      <w:rFonts w:cs="Times New Roman"/>
    </w:rPr>
  </w:style>
  <w:style w:type="character" w:customStyle="1" w:styleId="ListLabel98">
    <w:name w:val="ListLabel 98"/>
    <w:qFormat/>
    <w:rsid w:val="00EC4148"/>
    <w:rPr>
      <w:rFonts w:cs="Times New Roman"/>
    </w:rPr>
  </w:style>
  <w:style w:type="character" w:customStyle="1" w:styleId="ListLabel99">
    <w:name w:val="ListLabel 99"/>
    <w:qFormat/>
    <w:rsid w:val="00EC4148"/>
    <w:rPr>
      <w:rFonts w:cs="Times New Roman"/>
    </w:rPr>
  </w:style>
  <w:style w:type="character" w:customStyle="1" w:styleId="ListLabel100">
    <w:name w:val="ListLabel 100"/>
    <w:qFormat/>
    <w:rsid w:val="00EC4148"/>
    <w:rPr>
      <w:rFonts w:cs="Times New Roman"/>
    </w:rPr>
  </w:style>
  <w:style w:type="character" w:customStyle="1" w:styleId="ListLabel101">
    <w:name w:val="ListLabel 101"/>
    <w:qFormat/>
    <w:rsid w:val="00EC4148"/>
    <w:rPr>
      <w:rFonts w:cs="Times New Roman"/>
    </w:rPr>
  </w:style>
  <w:style w:type="character" w:customStyle="1" w:styleId="ListLabel102">
    <w:name w:val="ListLabel 102"/>
    <w:qFormat/>
    <w:rsid w:val="00EC4148"/>
    <w:rPr>
      <w:rFonts w:cs="Times New Roman"/>
    </w:rPr>
  </w:style>
  <w:style w:type="character" w:customStyle="1" w:styleId="ListLabel103">
    <w:name w:val="ListLabel 103"/>
    <w:qFormat/>
    <w:rsid w:val="00EC4148"/>
    <w:rPr>
      <w:rFonts w:cs="Times New Roman"/>
    </w:rPr>
  </w:style>
  <w:style w:type="character" w:customStyle="1" w:styleId="ListLabel104">
    <w:name w:val="ListLabel 104"/>
    <w:qFormat/>
    <w:rsid w:val="00EC4148"/>
    <w:rPr>
      <w:rFonts w:cs="Times New Roman"/>
    </w:rPr>
  </w:style>
  <w:style w:type="character" w:customStyle="1" w:styleId="ListLabel105">
    <w:name w:val="ListLabel 105"/>
    <w:qFormat/>
    <w:rsid w:val="00EC4148"/>
    <w:rPr>
      <w:rFonts w:cs="Times New Roman"/>
    </w:rPr>
  </w:style>
  <w:style w:type="character" w:customStyle="1" w:styleId="ListLabel106">
    <w:name w:val="ListLabel 106"/>
    <w:qFormat/>
    <w:rsid w:val="00EC4148"/>
    <w:rPr>
      <w:rFonts w:cs="Times New Roman"/>
    </w:rPr>
  </w:style>
  <w:style w:type="character" w:customStyle="1" w:styleId="ListLabel107">
    <w:name w:val="ListLabel 107"/>
    <w:qFormat/>
    <w:rsid w:val="00EC4148"/>
    <w:rPr>
      <w:rFonts w:cs="Times New Roman"/>
    </w:rPr>
  </w:style>
  <w:style w:type="character" w:customStyle="1" w:styleId="ListLabel108">
    <w:name w:val="ListLabel 108"/>
    <w:qFormat/>
    <w:rsid w:val="00EC4148"/>
    <w:rPr>
      <w:rFonts w:cs="Times New Roman"/>
    </w:rPr>
  </w:style>
  <w:style w:type="character" w:customStyle="1" w:styleId="ListLabel109">
    <w:name w:val="ListLabel 109"/>
    <w:qFormat/>
    <w:rsid w:val="00EC4148"/>
    <w:rPr>
      <w:rFonts w:cs="Times New Roman"/>
    </w:rPr>
  </w:style>
  <w:style w:type="character" w:customStyle="1" w:styleId="ListLabel110">
    <w:name w:val="ListLabel 110"/>
    <w:qFormat/>
    <w:rsid w:val="00EC4148"/>
    <w:rPr>
      <w:rFonts w:cs="Times New Roman"/>
    </w:rPr>
  </w:style>
  <w:style w:type="character" w:customStyle="1" w:styleId="ListLabel111">
    <w:name w:val="ListLabel 111"/>
    <w:qFormat/>
    <w:rsid w:val="00EC4148"/>
    <w:rPr>
      <w:rFonts w:cs="Times New Roman"/>
    </w:rPr>
  </w:style>
  <w:style w:type="character" w:customStyle="1" w:styleId="ListLabel112">
    <w:name w:val="ListLabel 112"/>
    <w:qFormat/>
    <w:rsid w:val="00EC4148"/>
    <w:rPr>
      <w:rFonts w:cs="Times New Roman"/>
    </w:rPr>
  </w:style>
  <w:style w:type="character" w:customStyle="1" w:styleId="ListLabel113">
    <w:name w:val="ListLabel 113"/>
    <w:qFormat/>
    <w:rsid w:val="00EC4148"/>
    <w:rPr>
      <w:rFonts w:cs="Times New Roman"/>
    </w:rPr>
  </w:style>
  <w:style w:type="character" w:customStyle="1" w:styleId="ListLabel114">
    <w:name w:val="ListLabel 114"/>
    <w:qFormat/>
    <w:rsid w:val="00EC4148"/>
    <w:rPr>
      <w:rFonts w:cs="Times New Roman"/>
    </w:rPr>
  </w:style>
  <w:style w:type="character" w:customStyle="1" w:styleId="ListLabel115">
    <w:name w:val="ListLabel 115"/>
    <w:qFormat/>
    <w:rsid w:val="00EC4148"/>
    <w:rPr>
      <w:rFonts w:cs="Times New Roman"/>
    </w:rPr>
  </w:style>
  <w:style w:type="character" w:customStyle="1" w:styleId="ListLabel116">
    <w:name w:val="ListLabel 116"/>
    <w:qFormat/>
    <w:rsid w:val="00EC4148"/>
    <w:rPr>
      <w:rFonts w:cs="Times New Roman"/>
    </w:rPr>
  </w:style>
  <w:style w:type="character" w:customStyle="1" w:styleId="ListLabel117">
    <w:name w:val="ListLabel 117"/>
    <w:qFormat/>
    <w:rsid w:val="00EC4148"/>
    <w:rPr>
      <w:rFonts w:cs="Times New Roman"/>
    </w:rPr>
  </w:style>
  <w:style w:type="character" w:customStyle="1" w:styleId="ListLabel118">
    <w:name w:val="ListLabel 118"/>
    <w:qFormat/>
    <w:rsid w:val="00EC4148"/>
    <w:rPr>
      <w:rFonts w:cs="Times New Roman"/>
    </w:rPr>
  </w:style>
  <w:style w:type="character" w:customStyle="1" w:styleId="ListLabel119">
    <w:name w:val="ListLabel 119"/>
    <w:qFormat/>
    <w:rsid w:val="00EC4148"/>
    <w:rPr>
      <w:rFonts w:cs="Times New Roman"/>
    </w:rPr>
  </w:style>
  <w:style w:type="character" w:customStyle="1" w:styleId="ListLabel120">
    <w:name w:val="ListLabel 120"/>
    <w:qFormat/>
    <w:rsid w:val="00EC4148"/>
    <w:rPr>
      <w:rFonts w:cs="Times New Roman"/>
    </w:rPr>
  </w:style>
  <w:style w:type="character" w:customStyle="1" w:styleId="ListLabel121">
    <w:name w:val="ListLabel 121"/>
    <w:qFormat/>
    <w:rsid w:val="00EC4148"/>
    <w:rPr>
      <w:rFonts w:cs="Times New Roman"/>
    </w:rPr>
  </w:style>
  <w:style w:type="character" w:customStyle="1" w:styleId="ListLabel122">
    <w:name w:val="ListLabel 122"/>
    <w:qFormat/>
    <w:rsid w:val="00EC4148"/>
    <w:rPr>
      <w:rFonts w:cs="Times New Roman"/>
    </w:rPr>
  </w:style>
  <w:style w:type="character" w:customStyle="1" w:styleId="ListLabel123">
    <w:name w:val="ListLabel 123"/>
    <w:qFormat/>
    <w:rsid w:val="00EC4148"/>
    <w:rPr>
      <w:rFonts w:cs="Times New Roman"/>
    </w:rPr>
  </w:style>
  <w:style w:type="character" w:customStyle="1" w:styleId="ListLabel124">
    <w:name w:val="ListLabel 124"/>
    <w:qFormat/>
    <w:rsid w:val="00EC4148"/>
    <w:rPr>
      <w:rFonts w:cs="Times New Roman"/>
    </w:rPr>
  </w:style>
  <w:style w:type="character" w:customStyle="1" w:styleId="ListLabel125">
    <w:name w:val="ListLabel 125"/>
    <w:qFormat/>
    <w:rsid w:val="00EC4148"/>
    <w:rPr>
      <w:rFonts w:cs="Times New Roman"/>
    </w:rPr>
  </w:style>
  <w:style w:type="character" w:customStyle="1" w:styleId="ListLabel126">
    <w:name w:val="ListLabel 126"/>
    <w:qFormat/>
    <w:rsid w:val="00EC4148"/>
    <w:rPr>
      <w:rFonts w:cs="Times New Roman"/>
    </w:rPr>
  </w:style>
  <w:style w:type="character" w:customStyle="1" w:styleId="ListLabel127">
    <w:name w:val="ListLabel 127"/>
    <w:qFormat/>
    <w:rsid w:val="00EC4148"/>
    <w:rPr>
      <w:rFonts w:cs="Times New Roman"/>
    </w:rPr>
  </w:style>
  <w:style w:type="character" w:customStyle="1" w:styleId="ListLabel128">
    <w:name w:val="ListLabel 128"/>
    <w:qFormat/>
    <w:rsid w:val="00EC4148"/>
    <w:rPr>
      <w:rFonts w:cs="Times New Roman"/>
    </w:rPr>
  </w:style>
  <w:style w:type="character" w:customStyle="1" w:styleId="ListLabel129">
    <w:name w:val="ListLabel 129"/>
    <w:qFormat/>
    <w:rsid w:val="00EC4148"/>
    <w:rPr>
      <w:rFonts w:cs="Times New Roman"/>
    </w:rPr>
  </w:style>
  <w:style w:type="character" w:customStyle="1" w:styleId="ListLabel130">
    <w:name w:val="ListLabel 130"/>
    <w:qFormat/>
    <w:rsid w:val="00EC4148"/>
    <w:rPr>
      <w:rFonts w:cs="Times New Roman"/>
    </w:rPr>
  </w:style>
  <w:style w:type="character" w:customStyle="1" w:styleId="ListLabel131">
    <w:name w:val="ListLabel 131"/>
    <w:qFormat/>
    <w:rsid w:val="00EC4148"/>
    <w:rPr>
      <w:rFonts w:cs="Times New Roman"/>
    </w:rPr>
  </w:style>
  <w:style w:type="character" w:customStyle="1" w:styleId="ListLabel132">
    <w:name w:val="ListLabel 132"/>
    <w:qFormat/>
    <w:rsid w:val="00EC4148"/>
    <w:rPr>
      <w:rFonts w:cs="Times New Roman"/>
    </w:rPr>
  </w:style>
  <w:style w:type="character" w:customStyle="1" w:styleId="ListLabel133">
    <w:name w:val="ListLabel 133"/>
    <w:qFormat/>
    <w:rsid w:val="00EC4148"/>
    <w:rPr>
      <w:rFonts w:cs="Times New Roman"/>
    </w:rPr>
  </w:style>
  <w:style w:type="character" w:customStyle="1" w:styleId="ListLabel134">
    <w:name w:val="ListLabel 134"/>
    <w:qFormat/>
    <w:rsid w:val="00EC4148"/>
    <w:rPr>
      <w:rFonts w:cs="Times New Roman"/>
    </w:rPr>
  </w:style>
  <w:style w:type="character" w:customStyle="1" w:styleId="ListLabel135">
    <w:name w:val="ListLabel 135"/>
    <w:qFormat/>
    <w:rsid w:val="00EC4148"/>
    <w:rPr>
      <w:rFonts w:cs="Times New Roman"/>
    </w:rPr>
  </w:style>
  <w:style w:type="character" w:customStyle="1" w:styleId="ListLabel136">
    <w:name w:val="ListLabel 136"/>
    <w:qFormat/>
    <w:rsid w:val="00EC4148"/>
    <w:rPr>
      <w:rFonts w:cs="Times New Roman"/>
    </w:rPr>
  </w:style>
  <w:style w:type="character" w:customStyle="1" w:styleId="ListLabel137">
    <w:name w:val="ListLabel 137"/>
    <w:qFormat/>
    <w:rsid w:val="00EC4148"/>
    <w:rPr>
      <w:rFonts w:cs="Times New Roman"/>
    </w:rPr>
  </w:style>
  <w:style w:type="character" w:customStyle="1" w:styleId="ListLabel138">
    <w:name w:val="ListLabel 138"/>
    <w:qFormat/>
    <w:rsid w:val="00EC4148"/>
    <w:rPr>
      <w:rFonts w:cs="Times New Roman"/>
    </w:rPr>
  </w:style>
  <w:style w:type="character" w:customStyle="1" w:styleId="ListLabel139">
    <w:name w:val="ListLabel 139"/>
    <w:qFormat/>
    <w:rsid w:val="00EC4148"/>
    <w:rPr>
      <w:rFonts w:cs="Times New Roman"/>
    </w:rPr>
  </w:style>
  <w:style w:type="character" w:customStyle="1" w:styleId="ListLabel140">
    <w:name w:val="ListLabel 140"/>
    <w:qFormat/>
    <w:rsid w:val="00EC4148"/>
    <w:rPr>
      <w:rFonts w:cs="Times New Roman"/>
    </w:rPr>
  </w:style>
  <w:style w:type="character" w:customStyle="1" w:styleId="ListLabel141">
    <w:name w:val="ListLabel 141"/>
    <w:qFormat/>
    <w:rsid w:val="00EC4148"/>
    <w:rPr>
      <w:rFonts w:cs="Times New Roman"/>
    </w:rPr>
  </w:style>
  <w:style w:type="character" w:customStyle="1" w:styleId="ListLabel142">
    <w:name w:val="ListLabel 142"/>
    <w:qFormat/>
    <w:rsid w:val="00EC4148"/>
    <w:rPr>
      <w:rFonts w:cs="Times New Roman"/>
    </w:rPr>
  </w:style>
  <w:style w:type="character" w:customStyle="1" w:styleId="ListLabel143">
    <w:name w:val="ListLabel 143"/>
    <w:qFormat/>
    <w:rsid w:val="00EC4148"/>
    <w:rPr>
      <w:rFonts w:cs="Times New Roman"/>
    </w:rPr>
  </w:style>
  <w:style w:type="character" w:customStyle="1" w:styleId="ListLabel144">
    <w:name w:val="ListLabel 144"/>
    <w:qFormat/>
    <w:rsid w:val="00EC4148"/>
    <w:rPr>
      <w:rFonts w:cs="Times New Roman"/>
    </w:rPr>
  </w:style>
  <w:style w:type="character" w:customStyle="1" w:styleId="ListLabel145">
    <w:name w:val="ListLabel 145"/>
    <w:qFormat/>
    <w:rsid w:val="00EC4148"/>
    <w:rPr>
      <w:rFonts w:cs="Times New Roman"/>
    </w:rPr>
  </w:style>
  <w:style w:type="character" w:customStyle="1" w:styleId="ListLabel146">
    <w:name w:val="ListLabel 146"/>
    <w:qFormat/>
    <w:rsid w:val="00EC4148"/>
    <w:rPr>
      <w:rFonts w:cs="Times New Roman"/>
    </w:rPr>
  </w:style>
  <w:style w:type="character" w:customStyle="1" w:styleId="ListLabel147">
    <w:name w:val="ListLabel 147"/>
    <w:qFormat/>
    <w:rsid w:val="00EC4148"/>
    <w:rPr>
      <w:rFonts w:cs="Times New Roman"/>
    </w:rPr>
  </w:style>
  <w:style w:type="character" w:customStyle="1" w:styleId="ListLabel148">
    <w:name w:val="ListLabel 148"/>
    <w:qFormat/>
    <w:rsid w:val="00EC4148"/>
    <w:rPr>
      <w:rFonts w:cs="Courier New"/>
    </w:rPr>
  </w:style>
  <w:style w:type="character" w:customStyle="1" w:styleId="ListLabel149">
    <w:name w:val="ListLabel 149"/>
    <w:qFormat/>
    <w:rsid w:val="00EC4148"/>
    <w:rPr>
      <w:rFonts w:cs="Courier New"/>
    </w:rPr>
  </w:style>
  <w:style w:type="character" w:customStyle="1" w:styleId="ListLabel150">
    <w:name w:val="ListLabel 150"/>
    <w:qFormat/>
    <w:rsid w:val="00EC4148"/>
    <w:rPr>
      <w:rFonts w:cs="Courier New"/>
    </w:rPr>
  </w:style>
  <w:style w:type="character" w:customStyle="1" w:styleId="ListLabel151">
    <w:name w:val="ListLabel 151"/>
    <w:qFormat/>
    <w:rsid w:val="00EC4148"/>
    <w:rPr>
      <w:color w:val="00000A"/>
    </w:rPr>
  </w:style>
  <w:style w:type="character" w:customStyle="1" w:styleId="ListLabel152">
    <w:name w:val="ListLabel 152"/>
    <w:qFormat/>
    <w:rsid w:val="00EC4148"/>
    <w:rPr>
      <w:rFonts w:cs="Courier New"/>
    </w:rPr>
  </w:style>
  <w:style w:type="character" w:customStyle="1" w:styleId="ListLabel153">
    <w:name w:val="ListLabel 153"/>
    <w:qFormat/>
    <w:rsid w:val="00EC4148"/>
    <w:rPr>
      <w:rFonts w:cs="Courier New"/>
    </w:rPr>
  </w:style>
  <w:style w:type="character" w:customStyle="1" w:styleId="ListLabel154">
    <w:name w:val="ListLabel 154"/>
    <w:qFormat/>
    <w:rsid w:val="00EC4148"/>
    <w:rPr>
      <w:rFonts w:cs="Courier New"/>
    </w:rPr>
  </w:style>
  <w:style w:type="character" w:customStyle="1" w:styleId="ListLabel155">
    <w:name w:val="ListLabel 155"/>
    <w:qFormat/>
    <w:rsid w:val="00EC4148"/>
    <w:rPr>
      <w:rFonts w:cs="Times New Roman"/>
    </w:rPr>
  </w:style>
  <w:style w:type="character" w:customStyle="1" w:styleId="ListLabel156">
    <w:name w:val="ListLabel 156"/>
    <w:qFormat/>
    <w:rsid w:val="00EC4148"/>
    <w:rPr>
      <w:rFonts w:cs="Courier New"/>
    </w:rPr>
  </w:style>
  <w:style w:type="character" w:customStyle="1" w:styleId="ListLabel157">
    <w:name w:val="ListLabel 157"/>
    <w:qFormat/>
    <w:rsid w:val="00EC4148"/>
    <w:rPr>
      <w:rFonts w:cs="Courier New"/>
    </w:rPr>
  </w:style>
  <w:style w:type="character" w:customStyle="1" w:styleId="ListLabel158">
    <w:name w:val="ListLabel 158"/>
    <w:qFormat/>
    <w:rsid w:val="00EC4148"/>
    <w:rPr>
      <w:rFonts w:cs="Courier New"/>
    </w:rPr>
  </w:style>
  <w:style w:type="paragraph" w:customStyle="1" w:styleId="a3">
    <w:name w:val="Заголовок"/>
    <w:basedOn w:val="a"/>
    <w:next w:val="ae"/>
    <w:qFormat/>
    <w:rsid w:val="008F7A4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e">
    <w:name w:val="Body Text"/>
    <w:basedOn w:val="a"/>
    <w:uiPriority w:val="99"/>
    <w:rsid w:val="008F7A43"/>
    <w:pPr>
      <w:spacing w:after="120"/>
    </w:pPr>
    <w:rPr>
      <w:rFonts w:cs="Mangal"/>
      <w:sz w:val="21"/>
      <w:szCs w:val="21"/>
    </w:rPr>
  </w:style>
  <w:style w:type="paragraph" w:styleId="af">
    <w:name w:val="List"/>
    <w:basedOn w:val="ae"/>
    <w:rsid w:val="008F7A43"/>
  </w:style>
  <w:style w:type="paragraph" w:customStyle="1" w:styleId="Caption">
    <w:name w:val="Caption"/>
    <w:basedOn w:val="a"/>
    <w:qFormat/>
    <w:rsid w:val="00EC4148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EC4148"/>
    <w:pPr>
      <w:suppressLineNumbers/>
    </w:pPr>
    <w:rPr>
      <w:rFonts w:cs="Arial"/>
    </w:rPr>
  </w:style>
  <w:style w:type="paragraph" w:customStyle="1" w:styleId="10">
    <w:name w:val="Название1"/>
    <w:basedOn w:val="a"/>
    <w:qFormat/>
    <w:rsid w:val="008F7A4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8F7A43"/>
    <w:pPr>
      <w:suppressLineNumbers/>
    </w:pPr>
  </w:style>
  <w:style w:type="paragraph" w:styleId="3">
    <w:name w:val="List Bullet 3"/>
    <w:basedOn w:val="a"/>
    <w:uiPriority w:val="99"/>
    <w:semiHidden/>
    <w:qFormat/>
    <w:rsid w:val="008F7A43"/>
    <w:pPr>
      <w:ind w:left="566" w:hanging="283"/>
      <w:contextualSpacing/>
    </w:pPr>
    <w:rPr>
      <w:rFonts w:cs="Mangal"/>
      <w:szCs w:val="21"/>
    </w:rPr>
  </w:style>
  <w:style w:type="paragraph" w:customStyle="1" w:styleId="Footer">
    <w:name w:val="Footer"/>
    <w:basedOn w:val="a"/>
    <w:uiPriority w:val="99"/>
    <w:rsid w:val="008F7A43"/>
    <w:pPr>
      <w:widowControl/>
      <w:tabs>
        <w:tab w:val="center" w:pos="4677"/>
        <w:tab w:val="right" w:pos="9355"/>
      </w:tabs>
      <w:suppressAutoHyphens w:val="0"/>
    </w:pPr>
    <w:rPr>
      <w:rFonts w:cs="Times New Roman"/>
      <w:kern w:val="0"/>
      <w:lang w:bidi="ar-SA"/>
    </w:rPr>
  </w:style>
  <w:style w:type="paragraph" w:styleId="20">
    <w:name w:val="Body Text Indent 2"/>
    <w:basedOn w:val="a"/>
    <w:link w:val="21"/>
    <w:uiPriority w:val="99"/>
    <w:qFormat/>
    <w:rsid w:val="008F7A43"/>
    <w:pPr>
      <w:widowControl/>
      <w:suppressAutoHyphens w:val="0"/>
      <w:spacing w:after="120" w:line="480" w:lineRule="auto"/>
      <w:ind w:left="283"/>
    </w:pPr>
    <w:rPr>
      <w:rFonts w:cs="Times New Roman"/>
      <w:kern w:val="0"/>
      <w:lang w:bidi="ar-SA"/>
    </w:rPr>
  </w:style>
  <w:style w:type="paragraph" w:styleId="af1">
    <w:name w:val="Normal (Web)"/>
    <w:basedOn w:val="a"/>
    <w:uiPriority w:val="99"/>
    <w:qFormat/>
    <w:rsid w:val="008F7A43"/>
    <w:pPr>
      <w:widowControl/>
      <w:suppressAutoHyphens w:val="0"/>
      <w:spacing w:beforeAutospacing="1" w:afterAutospacing="1"/>
    </w:pPr>
    <w:rPr>
      <w:rFonts w:cs="Times New Roman"/>
      <w:kern w:val="0"/>
      <w:lang w:eastAsia="ru-RU" w:bidi="ar-SA"/>
    </w:rPr>
  </w:style>
  <w:style w:type="paragraph" w:customStyle="1" w:styleId="FootnoteText">
    <w:name w:val="Footnote Text"/>
    <w:basedOn w:val="a"/>
    <w:uiPriority w:val="99"/>
    <w:semiHidden/>
    <w:rsid w:val="008F7A43"/>
    <w:pPr>
      <w:widowControl/>
      <w:suppressAutoHyphens w:val="0"/>
    </w:pPr>
    <w:rPr>
      <w:rFonts w:cs="Times New Roman"/>
      <w:kern w:val="0"/>
      <w:sz w:val="20"/>
      <w:szCs w:val="20"/>
      <w:lang w:bidi="ar-SA"/>
    </w:rPr>
  </w:style>
  <w:style w:type="paragraph" w:customStyle="1" w:styleId="21">
    <w:name w:val="Основной текст с отступом 2 Знак1"/>
    <w:basedOn w:val="a"/>
    <w:link w:val="20"/>
    <w:uiPriority w:val="99"/>
    <w:qFormat/>
    <w:rsid w:val="008F7A43"/>
    <w:pPr>
      <w:widowControl/>
      <w:suppressAutoHyphens w:val="0"/>
      <w:ind w:firstLine="709"/>
      <w:jc w:val="both"/>
    </w:pPr>
    <w:rPr>
      <w:rFonts w:cs="Courier New"/>
      <w:kern w:val="0"/>
      <w:lang w:eastAsia="ar-SA" w:bidi="ar-SA"/>
    </w:rPr>
  </w:style>
  <w:style w:type="paragraph" w:styleId="af2">
    <w:name w:val="Title"/>
    <w:basedOn w:val="a"/>
    <w:uiPriority w:val="99"/>
    <w:qFormat/>
    <w:rsid w:val="008F7A43"/>
    <w:pPr>
      <w:widowControl/>
      <w:suppressAutoHyphens w:val="0"/>
      <w:jc w:val="center"/>
    </w:pPr>
    <w:rPr>
      <w:rFonts w:cs="Times New Roman"/>
      <w:b/>
      <w:kern w:val="0"/>
      <w:sz w:val="28"/>
      <w:szCs w:val="20"/>
      <w:lang w:bidi="ar-SA"/>
    </w:rPr>
  </w:style>
  <w:style w:type="paragraph" w:styleId="af3">
    <w:name w:val="Block Text"/>
    <w:basedOn w:val="a"/>
    <w:uiPriority w:val="99"/>
    <w:qFormat/>
    <w:rsid w:val="008F7A43"/>
    <w:pPr>
      <w:widowControl/>
      <w:tabs>
        <w:tab w:val="left" w:pos="7938"/>
      </w:tabs>
      <w:suppressAutoHyphens w:val="0"/>
      <w:ind w:left="1701" w:right="1416"/>
      <w:jc w:val="both"/>
    </w:pPr>
    <w:rPr>
      <w:rFonts w:cs="Times New Roman"/>
      <w:b/>
      <w:kern w:val="0"/>
      <w:sz w:val="28"/>
      <w:szCs w:val="20"/>
      <w:lang w:eastAsia="ru-RU" w:bidi="ar-SA"/>
    </w:rPr>
  </w:style>
  <w:style w:type="paragraph" w:customStyle="1" w:styleId="Header">
    <w:name w:val="Header"/>
    <w:basedOn w:val="a"/>
    <w:uiPriority w:val="99"/>
    <w:semiHidden/>
    <w:unhideWhenUsed/>
    <w:rsid w:val="008F7A43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22">
    <w:name w:val="Знак2"/>
    <w:basedOn w:val="a"/>
    <w:qFormat/>
    <w:rsid w:val="008F7A43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 w:bidi="ar-SA"/>
    </w:rPr>
  </w:style>
  <w:style w:type="paragraph" w:styleId="af4">
    <w:name w:val="List Paragraph"/>
    <w:basedOn w:val="a"/>
    <w:qFormat/>
    <w:rsid w:val="008F7A43"/>
    <w:pPr>
      <w:suppressAutoHyphens w:val="0"/>
      <w:ind w:left="720"/>
      <w:contextualSpacing/>
    </w:pPr>
    <w:rPr>
      <w:rFonts w:cs="Times New Roman"/>
      <w:kern w:val="0"/>
      <w:sz w:val="20"/>
      <w:szCs w:val="20"/>
      <w:lang w:eastAsia="ru-RU" w:bidi="ar-SA"/>
    </w:rPr>
  </w:style>
  <w:style w:type="paragraph" w:styleId="af5">
    <w:name w:val="Subtitle"/>
    <w:basedOn w:val="a3"/>
    <w:qFormat/>
    <w:rsid w:val="008F7A43"/>
    <w:pPr>
      <w:jc w:val="center"/>
    </w:pPr>
    <w:rPr>
      <w:rFonts w:eastAsia="Andale Sans UI" w:cs="Tahoma"/>
      <w:i/>
      <w:iCs/>
      <w:lang w:bidi="ar-SA"/>
    </w:rPr>
  </w:style>
  <w:style w:type="paragraph" w:customStyle="1" w:styleId="af6">
    <w:name w:val="Содержимое таблицы"/>
    <w:basedOn w:val="a"/>
    <w:qFormat/>
    <w:rsid w:val="008F7A43"/>
    <w:pPr>
      <w:suppressLineNumbers/>
    </w:pPr>
    <w:rPr>
      <w:rFonts w:eastAsia="Andale Sans UI" w:cs="Times New Roman"/>
      <w:lang w:bidi="ar-SA"/>
    </w:rPr>
  </w:style>
  <w:style w:type="paragraph" w:customStyle="1" w:styleId="220">
    <w:name w:val="Основной текст 22"/>
    <w:basedOn w:val="a"/>
    <w:qFormat/>
    <w:rsid w:val="008F7A43"/>
    <w:pPr>
      <w:jc w:val="both"/>
    </w:pPr>
    <w:rPr>
      <w:rFonts w:eastAsia="Andale Sans UI" w:cs="Times New Roman"/>
      <w:i/>
      <w:iCs/>
      <w:sz w:val="32"/>
      <w:szCs w:val="32"/>
      <w:lang w:bidi="ar-SA"/>
    </w:rPr>
  </w:style>
  <w:style w:type="paragraph" w:customStyle="1" w:styleId="af7">
    <w:name w:val="Заголовок таблицы"/>
    <w:basedOn w:val="af6"/>
    <w:qFormat/>
    <w:rsid w:val="008F7A43"/>
    <w:pPr>
      <w:jc w:val="center"/>
    </w:pPr>
    <w:rPr>
      <w:b/>
      <w:bCs/>
    </w:rPr>
  </w:style>
  <w:style w:type="paragraph" w:customStyle="1" w:styleId="23">
    <w:name w:val="Основной текст 23"/>
    <w:basedOn w:val="a"/>
    <w:qFormat/>
    <w:rsid w:val="008F7A43"/>
    <w:pPr>
      <w:jc w:val="both"/>
    </w:pPr>
    <w:rPr>
      <w:rFonts w:eastAsia="Andale Sans UI" w:cs="Times New Roman"/>
      <w:i/>
      <w:iCs/>
      <w:sz w:val="32"/>
      <w:szCs w:val="32"/>
      <w:lang w:bidi="ar-SA"/>
    </w:rPr>
  </w:style>
  <w:style w:type="paragraph" w:customStyle="1" w:styleId="Default">
    <w:name w:val="Default"/>
    <w:qFormat/>
    <w:rsid w:val="008F7A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alloon Text"/>
    <w:basedOn w:val="a"/>
    <w:uiPriority w:val="99"/>
    <w:semiHidden/>
    <w:unhideWhenUsed/>
    <w:qFormat/>
    <w:rsid w:val="00E24B53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Преподаватель</cp:lastModifiedBy>
  <cp:revision>57</cp:revision>
  <cp:lastPrinted>2020-02-09T09:48:00Z</cp:lastPrinted>
  <dcterms:created xsi:type="dcterms:W3CDTF">2015-06-12T04:51:00Z</dcterms:created>
  <dcterms:modified xsi:type="dcterms:W3CDTF">2020-02-09T09:50:00Z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