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224" w:rsidRPr="00DB3004" w:rsidRDefault="00C07685">
      <w:pPr>
        <w:widowControl w:val="0"/>
        <w:suppressAutoHyphens/>
        <w:spacing w:after="0" w:line="240" w:lineRule="auto"/>
        <w:jc w:val="right"/>
        <w:rPr>
          <w:i/>
          <w:color w:val="auto"/>
        </w:rPr>
      </w:pPr>
      <w:r w:rsidRPr="00DB3004">
        <w:rPr>
          <w:rFonts w:ascii="Times New Roman" w:hAnsi="Times New Roman" w:cs="Times New Roman"/>
          <w:i/>
          <w:color w:val="auto"/>
          <w:sz w:val="24"/>
          <w:szCs w:val="24"/>
        </w:rPr>
        <w:t>Приложение 3</w:t>
      </w:r>
      <w:r w:rsidR="00DB3004" w:rsidRPr="00DB3004">
        <w:rPr>
          <w:rFonts w:ascii="Times New Roman" w:hAnsi="Times New Roman" w:cs="Times New Roman"/>
          <w:i/>
          <w:color w:val="auto"/>
          <w:sz w:val="24"/>
          <w:szCs w:val="24"/>
        </w:rPr>
        <w:t>3</w:t>
      </w:r>
      <w:r w:rsidRPr="00DB3004">
        <w:rPr>
          <w:rFonts w:ascii="Times New Roman" w:hAnsi="Times New Roman" w:cs="Times New Roman"/>
          <w:i/>
          <w:color w:val="auto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</w:t>
      </w:r>
    </w:p>
    <w:p w:rsidR="00F77224" w:rsidRPr="00DB3004" w:rsidRDefault="00C07685">
      <w:pPr>
        <w:spacing w:after="0" w:line="240" w:lineRule="auto"/>
        <w:jc w:val="right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DB3004">
        <w:rPr>
          <w:rFonts w:ascii="Times New Roman" w:hAnsi="Times New Roman" w:cs="Times New Roman"/>
          <w:i/>
          <w:color w:val="auto"/>
          <w:sz w:val="24"/>
          <w:szCs w:val="24"/>
        </w:rPr>
        <w:t xml:space="preserve">к основной  образовательной программе </w:t>
      </w:r>
    </w:p>
    <w:p w:rsidR="00F77224" w:rsidRPr="00DB3004" w:rsidRDefault="00C07685">
      <w:pPr>
        <w:spacing w:after="0" w:line="240" w:lineRule="auto"/>
        <w:jc w:val="right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DB3004">
        <w:rPr>
          <w:rFonts w:ascii="Times New Roman" w:hAnsi="Times New Roman" w:cs="Times New Roman"/>
          <w:i/>
          <w:color w:val="auto"/>
          <w:sz w:val="24"/>
          <w:szCs w:val="24"/>
        </w:rPr>
        <w:t>(программ</w:t>
      </w:r>
      <w:r w:rsidR="00DB3004" w:rsidRPr="00DB3004">
        <w:rPr>
          <w:rFonts w:ascii="Times New Roman" w:hAnsi="Times New Roman" w:cs="Times New Roman"/>
          <w:i/>
          <w:color w:val="auto"/>
          <w:sz w:val="24"/>
          <w:szCs w:val="24"/>
        </w:rPr>
        <w:t>е</w:t>
      </w:r>
      <w:r w:rsidRPr="00DB3004">
        <w:rPr>
          <w:rFonts w:ascii="Times New Roman" w:hAnsi="Times New Roman" w:cs="Times New Roman"/>
          <w:i/>
          <w:color w:val="auto"/>
          <w:sz w:val="24"/>
          <w:szCs w:val="24"/>
        </w:rPr>
        <w:t xml:space="preserve"> подготовки специалистов среднего звена) </w:t>
      </w:r>
    </w:p>
    <w:p w:rsidR="00F77224" w:rsidRPr="00DB3004" w:rsidRDefault="00C07685">
      <w:pPr>
        <w:widowControl w:val="0"/>
        <w:suppressAutoHyphens/>
        <w:spacing w:after="0" w:line="240" w:lineRule="auto"/>
        <w:jc w:val="right"/>
        <w:rPr>
          <w:rFonts w:ascii="Times New Roman" w:hAnsi="Times New Roman" w:cs="Times New Roman"/>
          <w:b/>
          <w:i/>
          <w:color w:val="auto"/>
          <w:sz w:val="24"/>
          <w:szCs w:val="24"/>
        </w:rPr>
      </w:pPr>
      <w:r w:rsidRPr="00DB3004">
        <w:rPr>
          <w:rFonts w:ascii="Times New Roman" w:hAnsi="Times New Roman" w:cs="Times New Roman"/>
          <w:i/>
          <w:color w:val="auto"/>
          <w:sz w:val="24"/>
          <w:szCs w:val="24"/>
        </w:rPr>
        <w:t xml:space="preserve">по специальности </w:t>
      </w:r>
      <w:r w:rsidRPr="00DB3004">
        <w:rPr>
          <w:rFonts w:ascii="Times New Roman" w:hAnsi="Times New Roman" w:cs="Times New Roman"/>
          <w:b/>
          <w:i/>
          <w:color w:val="auto"/>
          <w:sz w:val="24"/>
          <w:szCs w:val="24"/>
        </w:rPr>
        <w:t>36.02.01 Ветеринария</w:t>
      </w:r>
    </w:p>
    <w:p w:rsidR="00F77224" w:rsidRPr="00DB3004" w:rsidRDefault="00F77224">
      <w:pPr>
        <w:widowControl w:val="0"/>
        <w:suppressAutoHyphens/>
        <w:spacing w:after="0" w:line="240" w:lineRule="auto"/>
        <w:jc w:val="right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rFonts w:ascii="Times New Roman" w:hAnsi="Times New Roman" w:cs="Times New Roman"/>
          <w:b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rFonts w:ascii="Times New Roman" w:hAnsi="Times New Roman" w:cs="Times New Roman"/>
          <w:b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center"/>
        <w:rPr>
          <w:rFonts w:ascii="Times New Roman" w:hAnsi="Times New Roman" w:cs="Times New Roman"/>
          <w:b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center"/>
        <w:rPr>
          <w:rFonts w:ascii="Times New Roman" w:hAnsi="Times New Roman" w:cs="Times New Roman"/>
          <w:b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C0768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  <w:r>
        <w:rPr>
          <w:rFonts w:ascii="Times New Roman" w:hAnsi="Times New Roman" w:cs="Times New Roman"/>
          <w:b/>
          <w:i/>
          <w:caps/>
          <w:sz w:val="24"/>
          <w:szCs w:val="24"/>
        </w:rPr>
        <w:t>Рабочая  ПРОГРАММа УЧЕБНОЙ ДИСЦИПЛИНЫ</w:t>
      </w: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i/>
        </w:rPr>
      </w:pPr>
      <w:r>
        <w:rPr>
          <w:rFonts w:ascii="Times New Roman" w:hAnsi="Times New Roman" w:cs="Times New Roman"/>
          <w:b/>
          <w:i/>
          <w:caps/>
          <w:sz w:val="24"/>
          <w:szCs w:val="24"/>
        </w:rPr>
        <w:t>ОП</w:t>
      </w:r>
      <w:r w:rsidRPr="00DB3004">
        <w:rPr>
          <w:rFonts w:ascii="Times New Roman" w:hAnsi="Times New Roman" w:cs="Times New Roman"/>
          <w:b/>
          <w:i/>
          <w:caps/>
          <w:color w:val="auto"/>
          <w:sz w:val="24"/>
          <w:szCs w:val="24"/>
        </w:rPr>
        <w:t>.14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DB3004">
        <w:rPr>
          <w:rFonts w:ascii="Times New Roman" w:hAnsi="Times New Roman" w:cs="Times New Roman"/>
          <w:b/>
          <w:i/>
          <w:sz w:val="24"/>
          <w:szCs w:val="24"/>
        </w:rPr>
        <w:t>Организация обслуживания в условиях ветеринарной клиники</w:t>
      </w:r>
    </w:p>
    <w:p w:rsidR="00F77224" w:rsidRDefault="00F772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77224" w:rsidRDefault="00F772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DB3004" w:rsidRDefault="00DB300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hAnsi="Times New Roman" w:cs="Times New Roman"/>
          <w:i/>
          <w:caps/>
          <w:sz w:val="28"/>
          <w:szCs w:val="28"/>
        </w:rPr>
      </w:pP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</w:pPr>
      <w:r>
        <w:rPr>
          <w:rFonts w:ascii="Times New Roman" w:hAnsi="Times New Roman" w:cs="Times New Roman"/>
          <w:bCs/>
          <w:i/>
          <w:sz w:val="24"/>
          <w:szCs w:val="24"/>
        </w:rPr>
        <w:t>2</w:t>
      </w:r>
      <w:r w:rsidRPr="00DB3004">
        <w:rPr>
          <w:rFonts w:ascii="Times New Roman" w:hAnsi="Times New Roman" w:cs="Times New Roman"/>
          <w:bCs/>
          <w:i/>
          <w:color w:val="auto"/>
          <w:sz w:val="24"/>
          <w:szCs w:val="24"/>
        </w:rPr>
        <w:t>01</w:t>
      </w:r>
      <w:r w:rsidR="00DB3004" w:rsidRPr="00DB3004">
        <w:rPr>
          <w:rFonts w:ascii="Times New Roman" w:hAnsi="Times New Roman" w:cs="Times New Roman"/>
          <w:bCs/>
          <w:i/>
          <w:color w:val="auto"/>
          <w:sz w:val="24"/>
          <w:szCs w:val="24"/>
        </w:rPr>
        <w:t>9</w:t>
      </w:r>
    </w:p>
    <w:p w:rsidR="00F77224" w:rsidRDefault="00F7722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B3004" w:rsidRPr="00AA260E" w:rsidRDefault="00DB3004" w:rsidP="00DB3004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A260E">
        <w:rPr>
          <w:rFonts w:ascii="Times New Roman" w:hAnsi="Times New Roman" w:cs="Times New Roman"/>
          <w:b/>
          <w:sz w:val="24"/>
          <w:szCs w:val="24"/>
        </w:rPr>
        <w:lastRenderedPageBreak/>
        <w:t>Организация-разработчик:</w:t>
      </w:r>
    </w:p>
    <w:p w:rsidR="00DB3004" w:rsidRPr="00AA260E" w:rsidRDefault="00DB3004" w:rsidP="00DB3004">
      <w:pPr>
        <w:pStyle w:val="af0"/>
        <w:widowControl w:val="0"/>
        <w:numPr>
          <w:ilvl w:val="0"/>
          <w:numId w:val="1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ГАПОУ ТО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многопрофильный техникум».</w:t>
      </w:r>
    </w:p>
    <w:p w:rsidR="00DB3004" w:rsidRDefault="00DB3004" w:rsidP="00DB300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B3004" w:rsidRPr="00AA260E" w:rsidRDefault="00DB3004" w:rsidP="00DB300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A260E">
        <w:rPr>
          <w:rFonts w:ascii="Times New Roman" w:eastAsia="Times New Roman" w:hAnsi="Times New Roman" w:cs="Times New Roman"/>
          <w:b/>
          <w:sz w:val="24"/>
          <w:szCs w:val="24"/>
        </w:rPr>
        <w:t xml:space="preserve">Разработчики: </w:t>
      </w:r>
    </w:p>
    <w:p w:rsidR="00DB3004" w:rsidRPr="00D37288" w:rsidRDefault="00DB3004" w:rsidP="00DB3004">
      <w:pPr>
        <w:pStyle w:val="af0"/>
        <w:widowControl w:val="0"/>
        <w:numPr>
          <w:ilvl w:val="0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20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Гумирова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Разалия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Мухаметовна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преподаватель </w:t>
      </w:r>
      <w:r w:rsidRPr="00D37288">
        <w:rPr>
          <w:rFonts w:ascii="Times New Roman" w:eastAsia="Times New Roman" w:hAnsi="Times New Roman" w:cs="Times New Roman"/>
          <w:color w:val="auto"/>
          <w:sz w:val="24"/>
          <w:szCs w:val="24"/>
        </w:rPr>
        <w:t>ГАПОУ ТО «</w:t>
      </w:r>
      <w:proofErr w:type="spellStart"/>
      <w:r w:rsidRPr="00D37288">
        <w:rPr>
          <w:rFonts w:ascii="Times New Roman" w:eastAsia="Times New Roman" w:hAnsi="Times New Roman" w:cs="Times New Roman"/>
          <w:color w:val="auto"/>
          <w:sz w:val="24"/>
          <w:szCs w:val="24"/>
        </w:rPr>
        <w:t>Тобольский</w:t>
      </w:r>
      <w:proofErr w:type="spellEnd"/>
      <w:r w:rsidRPr="00D37288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многопрофильный техникум».</w:t>
      </w: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i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p w:rsidR="00F77224" w:rsidRDefault="00F77224">
      <w:pPr>
        <w:rPr>
          <w:rFonts w:ascii="Times New Roman" w:hAnsi="Times New Roman"/>
          <w:i/>
          <w:sz w:val="28"/>
          <w:szCs w:val="28"/>
        </w:rPr>
      </w:pPr>
    </w:p>
    <w:tbl>
      <w:tblPr>
        <w:tblW w:w="10376" w:type="dxa"/>
        <w:tblInd w:w="181" w:type="dxa"/>
        <w:tblLook w:val="0000"/>
      </w:tblPr>
      <w:tblGrid>
        <w:gridCol w:w="10376"/>
      </w:tblGrid>
      <w:tr w:rsidR="00F77224">
        <w:trPr>
          <w:trHeight w:val="183"/>
        </w:trPr>
        <w:tc>
          <w:tcPr>
            <w:tcW w:w="10376" w:type="dxa"/>
            <w:shd w:val="clear" w:color="auto" w:fill="auto"/>
          </w:tcPr>
          <w:p w:rsidR="00AA4EEC" w:rsidRPr="00AA4EEC" w:rsidRDefault="00AA4EEC" w:rsidP="00AA4EE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4EEC">
              <w:rPr>
                <w:rFonts w:ascii="Times New Roman" w:hAnsi="Times New Roman" w:cs="Times New Roman"/>
                <w:sz w:val="24"/>
                <w:szCs w:val="24"/>
              </w:rPr>
              <w:t>Рассмотрена</w:t>
            </w:r>
            <w:proofErr w:type="gramEnd"/>
            <w:r w:rsidRPr="00AA4EEC">
              <w:rPr>
                <w:rFonts w:ascii="Times New Roman" w:hAnsi="Times New Roman" w:cs="Times New Roman"/>
                <w:sz w:val="24"/>
                <w:szCs w:val="24"/>
              </w:rPr>
              <w:t xml:space="preserve"> на заседании цикловой комиссии  педагогических работников </w:t>
            </w:r>
          </w:p>
          <w:p w:rsidR="00AA4EEC" w:rsidRPr="00AA4EEC" w:rsidRDefault="00AA4EEC" w:rsidP="00AA4EE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4EEC">
              <w:rPr>
                <w:rFonts w:ascii="Times New Roman" w:hAnsi="Times New Roman" w:cs="Times New Roman"/>
                <w:sz w:val="24"/>
                <w:szCs w:val="24"/>
              </w:rPr>
              <w:t>технологического направления</w:t>
            </w:r>
          </w:p>
          <w:p w:rsidR="00AA4EEC" w:rsidRPr="00AA4EEC" w:rsidRDefault="00AA4EEC" w:rsidP="00AA4EE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4EEC">
              <w:rPr>
                <w:rFonts w:ascii="Times New Roman" w:hAnsi="Times New Roman" w:cs="Times New Roman"/>
                <w:sz w:val="24"/>
                <w:szCs w:val="24"/>
              </w:rPr>
              <w:t>Протокол № 8 от «17» апреля  2019г.</w:t>
            </w:r>
          </w:p>
          <w:p w:rsidR="00AA4EEC" w:rsidRPr="00AA4EEC" w:rsidRDefault="00AA4EEC" w:rsidP="00AA4EE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4EEC">
              <w:rPr>
                <w:rFonts w:ascii="Times New Roman" w:hAnsi="Times New Roman" w:cs="Times New Roman"/>
                <w:sz w:val="24"/>
                <w:szCs w:val="24"/>
              </w:rPr>
              <w:t>Председатель цикловой комиссии _____________________ /</w:t>
            </w:r>
            <w:proofErr w:type="gramStart"/>
            <w:r w:rsidRPr="00AA4EEC">
              <w:rPr>
                <w:rFonts w:ascii="Times New Roman" w:hAnsi="Times New Roman" w:cs="Times New Roman"/>
                <w:sz w:val="24"/>
                <w:szCs w:val="24"/>
              </w:rPr>
              <w:t>Смирных</w:t>
            </w:r>
            <w:proofErr w:type="gramEnd"/>
            <w:r w:rsidRPr="00AA4EEC">
              <w:rPr>
                <w:rFonts w:ascii="Times New Roman" w:hAnsi="Times New Roman" w:cs="Times New Roman"/>
                <w:sz w:val="24"/>
                <w:szCs w:val="24"/>
              </w:rPr>
              <w:t xml:space="preserve"> М.Г./</w:t>
            </w:r>
          </w:p>
          <w:p w:rsidR="00DB3004" w:rsidRDefault="00DB3004">
            <w:pPr>
              <w:pStyle w:val="Default"/>
              <w:jc w:val="center"/>
              <w:rPr>
                <w:bCs/>
                <w:i/>
                <w:color w:val="00000A"/>
              </w:rPr>
            </w:pPr>
          </w:p>
          <w:p w:rsidR="00DB3004" w:rsidRDefault="00DB3004">
            <w:pPr>
              <w:pStyle w:val="Default"/>
              <w:jc w:val="center"/>
              <w:rPr>
                <w:bCs/>
                <w:i/>
                <w:color w:val="00000A"/>
              </w:rPr>
            </w:pPr>
          </w:p>
          <w:p w:rsidR="00DB3004" w:rsidRDefault="00DB3004">
            <w:pPr>
              <w:pStyle w:val="Default"/>
              <w:jc w:val="center"/>
              <w:rPr>
                <w:bCs/>
                <w:i/>
                <w:color w:val="00000A"/>
              </w:rPr>
            </w:pPr>
          </w:p>
          <w:p w:rsidR="00DB3004" w:rsidRDefault="00DB3004">
            <w:pPr>
              <w:pStyle w:val="Default"/>
              <w:jc w:val="center"/>
              <w:rPr>
                <w:bCs/>
                <w:i/>
                <w:color w:val="00000A"/>
              </w:rPr>
            </w:pPr>
          </w:p>
          <w:p w:rsidR="00DB3004" w:rsidRDefault="00DB3004">
            <w:pPr>
              <w:pStyle w:val="Default"/>
              <w:jc w:val="center"/>
              <w:rPr>
                <w:bCs/>
                <w:i/>
                <w:color w:val="00000A"/>
              </w:rPr>
            </w:pPr>
          </w:p>
          <w:p w:rsidR="00DB3004" w:rsidRDefault="00DB3004">
            <w:pPr>
              <w:pStyle w:val="Default"/>
              <w:jc w:val="center"/>
              <w:rPr>
                <w:bCs/>
                <w:i/>
                <w:color w:val="00000A"/>
              </w:rPr>
            </w:pPr>
          </w:p>
          <w:p w:rsidR="00DB3004" w:rsidRDefault="00DB3004">
            <w:pPr>
              <w:pStyle w:val="Default"/>
              <w:jc w:val="center"/>
              <w:rPr>
                <w:bCs/>
                <w:i/>
                <w:color w:val="00000A"/>
              </w:rPr>
            </w:pPr>
          </w:p>
          <w:p w:rsidR="00DB3004" w:rsidRDefault="00DB3004">
            <w:pPr>
              <w:pStyle w:val="Default"/>
              <w:jc w:val="center"/>
              <w:rPr>
                <w:bCs/>
                <w:i/>
                <w:color w:val="00000A"/>
              </w:rPr>
            </w:pPr>
          </w:p>
          <w:p w:rsidR="00DB3004" w:rsidRDefault="00DB3004">
            <w:pPr>
              <w:pStyle w:val="Default"/>
              <w:jc w:val="center"/>
              <w:rPr>
                <w:bCs/>
                <w:i/>
                <w:color w:val="00000A"/>
              </w:rPr>
            </w:pPr>
          </w:p>
          <w:p w:rsidR="00DB3004" w:rsidRDefault="00DB3004" w:rsidP="00AA4EEC">
            <w:pPr>
              <w:pStyle w:val="Default"/>
              <w:rPr>
                <w:bCs/>
                <w:i/>
                <w:color w:val="00000A"/>
              </w:rPr>
            </w:pPr>
          </w:p>
          <w:p w:rsidR="00DB3004" w:rsidRDefault="00DB3004">
            <w:pPr>
              <w:pStyle w:val="Default"/>
              <w:jc w:val="center"/>
              <w:rPr>
                <w:bCs/>
                <w:i/>
                <w:color w:val="00000A"/>
              </w:rPr>
            </w:pPr>
          </w:p>
          <w:p w:rsidR="00F77224" w:rsidRDefault="00C07685">
            <w:pPr>
              <w:pStyle w:val="Default"/>
              <w:jc w:val="center"/>
              <w:rPr>
                <w:bCs/>
                <w:i/>
                <w:color w:val="00000A"/>
              </w:rPr>
            </w:pPr>
            <w:r>
              <w:rPr>
                <w:bCs/>
                <w:i/>
                <w:color w:val="00000A"/>
              </w:rPr>
              <w:t xml:space="preserve">СОДЕРЖАНИЕ                  </w:t>
            </w:r>
          </w:p>
          <w:p w:rsidR="00F77224" w:rsidRDefault="00F77224">
            <w:pPr>
              <w:pStyle w:val="Default"/>
              <w:jc w:val="center"/>
              <w:rPr>
                <w:i/>
              </w:rPr>
            </w:pPr>
          </w:p>
        </w:tc>
      </w:tr>
      <w:tr w:rsidR="00F77224">
        <w:trPr>
          <w:trHeight w:val="298"/>
        </w:trPr>
        <w:tc>
          <w:tcPr>
            <w:tcW w:w="10376" w:type="dxa"/>
            <w:shd w:val="clear" w:color="auto" w:fill="auto"/>
          </w:tcPr>
          <w:p w:rsidR="00F77224" w:rsidRDefault="00F77224">
            <w:pPr>
              <w:pStyle w:val="Default"/>
              <w:rPr>
                <w:i/>
                <w:color w:val="00000A"/>
              </w:rPr>
            </w:pPr>
          </w:p>
          <w:p w:rsidR="00F77224" w:rsidRDefault="00C07685">
            <w:pPr>
              <w:pStyle w:val="Default"/>
              <w:rPr>
                <w:i/>
              </w:rPr>
            </w:pPr>
            <w:r>
              <w:rPr>
                <w:bCs/>
                <w:i/>
              </w:rPr>
              <w:t xml:space="preserve">1. ПАСПОРТ РАБОЧЕЙ ПРОГРАММЫ УЧЕБНОЙ ДИСЦИПЛИНЫ </w:t>
            </w:r>
          </w:p>
          <w:p w:rsidR="00F77224" w:rsidRDefault="00F77224">
            <w:pPr>
              <w:pStyle w:val="Default"/>
              <w:rPr>
                <w:i/>
              </w:rPr>
            </w:pPr>
          </w:p>
        </w:tc>
      </w:tr>
      <w:tr w:rsidR="00F77224">
        <w:trPr>
          <w:trHeight w:val="183"/>
        </w:trPr>
        <w:tc>
          <w:tcPr>
            <w:tcW w:w="10376" w:type="dxa"/>
            <w:shd w:val="clear" w:color="auto" w:fill="auto"/>
          </w:tcPr>
          <w:p w:rsidR="00F77224" w:rsidRDefault="00C07685">
            <w:pPr>
              <w:pStyle w:val="Default"/>
              <w:rPr>
                <w:i/>
              </w:rPr>
            </w:pPr>
            <w:r>
              <w:rPr>
                <w:bCs/>
                <w:i/>
              </w:rPr>
              <w:t xml:space="preserve">2. СТРУКТУРА И СОДЕРЖАНИЕ УЧЕБНОЙ ДИСЦИПЛИНЫ </w:t>
            </w:r>
          </w:p>
          <w:p w:rsidR="00F77224" w:rsidRDefault="00F77224">
            <w:pPr>
              <w:pStyle w:val="Default"/>
              <w:rPr>
                <w:i/>
              </w:rPr>
            </w:pPr>
          </w:p>
        </w:tc>
      </w:tr>
      <w:tr w:rsidR="00F77224">
        <w:trPr>
          <w:trHeight w:val="183"/>
        </w:trPr>
        <w:tc>
          <w:tcPr>
            <w:tcW w:w="10376" w:type="dxa"/>
            <w:shd w:val="clear" w:color="auto" w:fill="auto"/>
          </w:tcPr>
          <w:p w:rsidR="00F77224" w:rsidRDefault="00C07685">
            <w:pPr>
              <w:pStyle w:val="Default"/>
              <w:rPr>
                <w:i/>
              </w:rPr>
            </w:pPr>
            <w:r>
              <w:rPr>
                <w:bCs/>
                <w:i/>
              </w:rPr>
              <w:t xml:space="preserve">3. УСЛОВИЯ РЕАЛИЗАЦИИ УЧЕБНОЙ ДИСЦИПЛИНЫ </w:t>
            </w:r>
          </w:p>
          <w:p w:rsidR="00F77224" w:rsidRDefault="00F77224">
            <w:pPr>
              <w:pStyle w:val="Default"/>
              <w:rPr>
                <w:i/>
              </w:rPr>
            </w:pPr>
          </w:p>
        </w:tc>
      </w:tr>
      <w:tr w:rsidR="00F77224">
        <w:trPr>
          <w:trHeight w:val="298"/>
        </w:trPr>
        <w:tc>
          <w:tcPr>
            <w:tcW w:w="10376" w:type="dxa"/>
            <w:shd w:val="clear" w:color="auto" w:fill="auto"/>
          </w:tcPr>
          <w:p w:rsidR="00F77224" w:rsidRDefault="00C07685">
            <w:pPr>
              <w:pStyle w:val="Default"/>
              <w:rPr>
                <w:i/>
              </w:rPr>
            </w:pPr>
            <w:r>
              <w:rPr>
                <w:bCs/>
                <w:i/>
              </w:rPr>
              <w:t xml:space="preserve">4. КОНТРОЛЬ И ОЦЕНКА РЕЗУЛЬТАТОВ ОСВОЕНИЯ УЧЕБНОЙ ДИСЦИПЛИНЫ </w:t>
            </w:r>
          </w:p>
          <w:p w:rsidR="00F77224" w:rsidRDefault="00F77224">
            <w:pPr>
              <w:pStyle w:val="Default"/>
              <w:rPr>
                <w:i/>
              </w:rPr>
            </w:pPr>
          </w:p>
        </w:tc>
      </w:tr>
    </w:tbl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</w:p>
    <w:p w:rsidR="00F77224" w:rsidRDefault="00C0768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  <w:r>
        <w:rPr>
          <w:rFonts w:ascii="Times New Roman" w:hAnsi="Times New Roman" w:cs="Times New Roman"/>
          <w:b/>
          <w:i/>
          <w:caps/>
          <w:sz w:val="24"/>
          <w:szCs w:val="24"/>
        </w:rPr>
        <w:t>1. паспорт  ПРОГРАММЫ УЧЕБНОЙ ДИСЦИПЛИНЫ</w:t>
      </w: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  <w:r>
        <w:rPr>
          <w:rFonts w:ascii="Times New Roman" w:hAnsi="Times New Roman" w:cs="Times New Roman"/>
          <w:b/>
          <w:i/>
          <w:caps/>
          <w:sz w:val="24"/>
          <w:szCs w:val="24"/>
        </w:rPr>
        <w:t>ОП.14</w:t>
      </w:r>
      <w:r w:rsidR="00DB3004"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Организация обслуживания </w:t>
      </w: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i/>
        </w:rPr>
      </w:pPr>
      <w:r>
        <w:rPr>
          <w:rFonts w:ascii="Times New Roman" w:hAnsi="Times New Roman" w:cs="Times New Roman"/>
          <w:b/>
          <w:i/>
          <w:caps/>
          <w:sz w:val="24"/>
          <w:szCs w:val="24"/>
        </w:rPr>
        <w:t>в условиях ветеринарной клиники</w:t>
      </w:r>
    </w:p>
    <w:p w:rsidR="00F77224" w:rsidRDefault="00F772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DB3004" w:rsidRPr="00DB3004" w:rsidRDefault="00C07685">
      <w:pPr>
        <w:pStyle w:val="af0"/>
        <w:numPr>
          <w:ilvl w:val="1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i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Область применения программы. </w:t>
      </w:r>
    </w:p>
    <w:p w:rsidR="00F77224" w:rsidRPr="00DB3004" w:rsidRDefault="00C07685" w:rsidP="00DB30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i/>
        </w:rPr>
      </w:pPr>
      <w:r w:rsidRPr="00DB3004">
        <w:rPr>
          <w:rFonts w:ascii="Times New Roman" w:hAnsi="Times New Roman" w:cs="Times New Roman"/>
          <w:i/>
          <w:sz w:val="24"/>
          <w:szCs w:val="24"/>
        </w:rPr>
        <w:t xml:space="preserve">Программа учебной дисциплины является частью основной образовательной программы в соответствии с ФГОС СПО по специальности </w:t>
      </w:r>
      <w:r w:rsidRPr="00DB3004">
        <w:rPr>
          <w:rFonts w:ascii="Times New Roman" w:hAnsi="Times New Roman" w:cs="Times New Roman"/>
          <w:b/>
          <w:i/>
          <w:sz w:val="24"/>
          <w:szCs w:val="24"/>
        </w:rPr>
        <w:t>36.02.01 Ветеринария.</w:t>
      </w:r>
    </w:p>
    <w:p w:rsidR="00F77224" w:rsidRDefault="00F77224">
      <w:pPr>
        <w:pStyle w:val="af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05" w:right="-1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i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1.2. Место дисциплины в структуре основной образовательной программы: </w:t>
      </w:r>
      <w:r>
        <w:rPr>
          <w:rFonts w:ascii="Times New Roman" w:hAnsi="Times New Roman" w:cs="Times New Roman"/>
          <w:i/>
          <w:sz w:val="24"/>
          <w:szCs w:val="24"/>
        </w:rPr>
        <w:t xml:space="preserve">программа включена в </w:t>
      </w:r>
      <w:proofErr w:type="spellStart"/>
      <w:r w:rsidRPr="00DB3004">
        <w:rPr>
          <w:rFonts w:ascii="Times New Roman" w:hAnsi="Times New Roman" w:cs="Times New Roman"/>
          <w:i/>
          <w:color w:val="auto"/>
          <w:sz w:val="24"/>
          <w:szCs w:val="24"/>
        </w:rPr>
        <w:t>общепрофессиональные</w:t>
      </w:r>
      <w:proofErr w:type="spellEnd"/>
      <w:r w:rsidRPr="00DB3004">
        <w:rPr>
          <w:rFonts w:ascii="Times New Roman" w:hAnsi="Times New Roman" w:cs="Times New Roman"/>
          <w:i/>
          <w:color w:val="auto"/>
          <w:sz w:val="24"/>
          <w:szCs w:val="24"/>
        </w:rPr>
        <w:t xml:space="preserve"> д</w:t>
      </w:r>
      <w:r>
        <w:rPr>
          <w:rFonts w:ascii="Times New Roman" w:hAnsi="Times New Roman" w:cs="Times New Roman"/>
          <w:i/>
          <w:sz w:val="24"/>
          <w:szCs w:val="24"/>
        </w:rPr>
        <w:t>исциплины профессионального цикла.</w:t>
      </w:r>
    </w:p>
    <w:p w:rsidR="00F77224" w:rsidRDefault="00F772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1.3. Цели и задачи дисциплины – требования к результатам освоения дисциплины.</w:t>
      </w:r>
    </w:p>
    <w:p w:rsidR="00F77224" w:rsidRDefault="00C07685">
      <w:pPr>
        <w:shd w:val="clear" w:color="auto" w:fill="FFFFFF"/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Задачи дисциплины:</w:t>
      </w:r>
    </w:p>
    <w:p w:rsidR="00F77224" w:rsidRDefault="00C07685">
      <w:pPr>
        <w:pStyle w:val="af0"/>
        <w:numPr>
          <w:ilvl w:val="0"/>
          <w:numId w:val="3"/>
        </w:numPr>
        <w:shd w:val="clear" w:color="auto" w:fill="FFFFFF"/>
        <w:tabs>
          <w:tab w:val="left" w:pos="426"/>
        </w:tabs>
        <w:spacing w:after="0" w:line="240" w:lineRule="auto"/>
        <w:ind w:left="426" w:hanging="426"/>
        <w:jc w:val="both"/>
        <w:rPr>
          <w:i/>
        </w:rPr>
      </w:pPr>
      <w:r>
        <w:rPr>
          <w:rFonts w:ascii="Times New Roman" w:hAnsi="Times New Roman" w:cs="Times New Roman"/>
          <w:i/>
          <w:sz w:val="24"/>
          <w:szCs w:val="24"/>
        </w:rPr>
        <w:t>ознакомить студентов с правилами обслуживания посетителей, поведения в ветеринарной клинике.</w:t>
      </w:r>
    </w:p>
    <w:p w:rsidR="00F77224" w:rsidRDefault="00C07685">
      <w:pPr>
        <w:pStyle w:val="af0"/>
        <w:numPr>
          <w:ilvl w:val="0"/>
          <w:numId w:val="3"/>
        </w:numPr>
        <w:shd w:val="clear" w:color="auto" w:fill="FFFFFF"/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  <w:sz w:val="24"/>
          <w:szCs w:val="24"/>
        </w:rPr>
        <w:t>дать студентам знания, которые будут способствовать формированию у них логического мышления при работе ветеринарным специалистом.</w:t>
      </w:r>
    </w:p>
    <w:p w:rsidR="00F77224" w:rsidRDefault="00C0768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 результате освоения учебной дисциплины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обучающийся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должен </w:t>
      </w:r>
    </w:p>
    <w:p w:rsidR="00F77224" w:rsidRDefault="00C0768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уметь </w:t>
      </w:r>
    </w:p>
    <w:p w:rsidR="00F77224" w:rsidRDefault="00C07685">
      <w:pPr>
        <w:pStyle w:val="af0"/>
        <w:numPr>
          <w:ilvl w:val="0"/>
          <w:numId w:val="10"/>
        </w:numPr>
        <w:shd w:val="clear" w:color="auto" w:fill="FFFFFF"/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  <w:sz w:val="24"/>
          <w:szCs w:val="24"/>
        </w:rPr>
        <w:t>принимать клиентов в ветеринарной клинике и зоомагазине;</w:t>
      </w:r>
    </w:p>
    <w:p w:rsidR="00F77224" w:rsidRDefault="00C07685">
      <w:pPr>
        <w:pStyle w:val="af0"/>
        <w:numPr>
          <w:ilvl w:val="0"/>
          <w:numId w:val="10"/>
        </w:numPr>
        <w:shd w:val="clear" w:color="auto" w:fill="FFFFFF"/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правильно вести диалог с клиентом, соблюдая нормы этики;</w:t>
      </w:r>
    </w:p>
    <w:p w:rsidR="00F77224" w:rsidRDefault="00C07685">
      <w:pPr>
        <w:pStyle w:val="af0"/>
        <w:numPr>
          <w:ilvl w:val="0"/>
          <w:numId w:val="10"/>
        </w:numPr>
        <w:shd w:val="clear" w:color="auto" w:fill="FFFFFF"/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разрешать конфликтные ситуации; </w:t>
      </w:r>
    </w:p>
    <w:p w:rsidR="00F77224" w:rsidRDefault="00C07685">
      <w:pPr>
        <w:pStyle w:val="af0"/>
        <w:numPr>
          <w:ilvl w:val="0"/>
          <w:numId w:val="10"/>
        </w:numPr>
        <w:shd w:val="clear" w:color="auto" w:fill="FFFFFF"/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применять  ветеринарную терминологию в профессиональной деятельности доступно для клиента.</w:t>
      </w:r>
    </w:p>
    <w:p w:rsidR="00F77224" w:rsidRDefault="00C07685">
      <w:pPr>
        <w:shd w:val="clear" w:color="auto" w:fill="FFFFFF"/>
        <w:tabs>
          <w:tab w:val="left" w:pos="142"/>
        </w:tabs>
        <w:spacing w:after="0" w:line="240" w:lineRule="auto"/>
        <w:jc w:val="both"/>
        <w:rPr>
          <w:i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знать:</w:t>
      </w:r>
    </w:p>
    <w:p w:rsidR="00F77224" w:rsidRDefault="00C07685">
      <w:pPr>
        <w:pStyle w:val="Default"/>
        <w:numPr>
          <w:ilvl w:val="0"/>
          <w:numId w:val="11"/>
        </w:numPr>
        <w:tabs>
          <w:tab w:val="left" w:pos="426"/>
        </w:tabs>
        <w:ind w:left="426" w:hanging="426"/>
        <w:jc w:val="both"/>
        <w:rPr>
          <w:i/>
        </w:rPr>
      </w:pPr>
      <w:r>
        <w:rPr>
          <w:i/>
          <w:color w:val="00000A"/>
        </w:rPr>
        <w:t>правила обслуживания посетителей в условиях ветеринарной клиники;</w:t>
      </w:r>
    </w:p>
    <w:p w:rsidR="00F77224" w:rsidRDefault="00C07685">
      <w:pPr>
        <w:pStyle w:val="Default"/>
        <w:numPr>
          <w:ilvl w:val="0"/>
          <w:numId w:val="11"/>
        </w:numPr>
        <w:tabs>
          <w:tab w:val="left" w:pos="426"/>
        </w:tabs>
        <w:ind w:left="426" w:hanging="426"/>
        <w:jc w:val="both"/>
        <w:rPr>
          <w:i/>
        </w:rPr>
      </w:pPr>
      <w:r>
        <w:rPr>
          <w:i/>
        </w:rPr>
        <w:t>права и обязанности ветеринарного специалиста.</w:t>
      </w:r>
    </w:p>
    <w:p w:rsidR="00F77224" w:rsidRDefault="00C07685">
      <w:pPr>
        <w:pStyle w:val="Default"/>
        <w:numPr>
          <w:ilvl w:val="0"/>
          <w:numId w:val="11"/>
        </w:numPr>
        <w:tabs>
          <w:tab w:val="left" w:pos="426"/>
        </w:tabs>
        <w:ind w:left="426" w:hanging="426"/>
        <w:jc w:val="both"/>
        <w:rPr>
          <w:i/>
        </w:rPr>
      </w:pPr>
      <w:proofErr w:type="gramStart"/>
      <w:r>
        <w:rPr>
          <w:i/>
        </w:rPr>
        <w:t>правила приема в ветеринарной клиники.</w:t>
      </w:r>
      <w:proofErr w:type="gramEnd"/>
    </w:p>
    <w:p w:rsidR="00F77224" w:rsidRDefault="00C07685">
      <w:pPr>
        <w:pStyle w:val="Default"/>
        <w:numPr>
          <w:ilvl w:val="0"/>
          <w:numId w:val="11"/>
        </w:numPr>
        <w:tabs>
          <w:tab w:val="left" w:pos="426"/>
        </w:tabs>
        <w:ind w:left="426" w:hanging="426"/>
        <w:jc w:val="both"/>
        <w:rPr>
          <w:i/>
        </w:rPr>
      </w:pPr>
      <w:r>
        <w:rPr>
          <w:i/>
        </w:rPr>
        <w:t>этические нормы взаимоотношений с коллегами, партнёрами, клиентами.</w:t>
      </w:r>
    </w:p>
    <w:p w:rsidR="00F77224" w:rsidRDefault="00C07685">
      <w:pPr>
        <w:pStyle w:val="Default"/>
        <w:numPr>
          <w:ilvl w:val="0"/>
          <w:numId w:val="11"/>
        </w:numPr>
        <w:tabs>
          <w:tab w:val="left" w:pos="426"/>
        </w:tabs>
        <w:ind w:left="426" w:hanging="426"/>
        <w:jc w:val="both"/>
        <w:rPr>
          <w:i/>
        </w:rPr>
      </w:pPr>
      <w:r>
        <w:rPr>
          <w:i/>
        </w:rPr>
        <w:t>источники, причины, виды и способы разрешения конфликтов.</w:t>
      </w:r>
    </w:p>
    <w:p w:rsidR="00F77224" w:rsidRDefault="00F772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i/>
          <w:color w:val="0070C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70C0"/>
          <w:sz w:val="24"/>
          <w:szCs w:val="24"/>
        </w:rPr>
        <w:t>1.4. Использование часов вариативной части ОПОП</w:t>
      </w:r>
    </w:p>
    <w:p w:rsidR="00F77224" w:rsidRDefault="00F772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i/>
          <w:color w:val="0070C0"/>
          <w:sz w:val="24"/>
          <w:szCs w:val="24"/>
        </w:rPr>
      </w:pPr>
    </w:p>
    <w:tbl>
      <w:tblPr>
        <w:tblStyle w:val="af2"/>
        <w:tblW w:w="9605" w:type="dxa"/>
        <w:tblInd w:w="136" w:type="dxa"/>
        <w:tblCellMar>
          <w:left w:w="103" w:type="dxa"/>
        </w:tblCellMar>
        <w:tblLook w:val="04A0"/>
      </w:tblPr>
      <w:tblGrid>
        <w:gridCol w:w="2799"/>
        <w:gridCol w:w="1277"/>
        <w:gridCol w:w="5529"/>
      </w:tblGrid>
      <w:tr w:rsidR="00F77224">
        <w:trPr>
          <w:trHeight w:val="293"/>
        </w:trPr>
        <w:tc>
          <w:tcPr>
            <w:tcW w:w="2799" w:type="dxa"/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right="34"/>
              <w:jc w:val="center"/>
              <w:rPr>
                <w:rFonts w:ascii="Times New Roman" w:hAnsi="Times New Roman" w:cs="Times New Roman"/>
                <w:i/>
                <w:color w:val="0070C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color w:val="0070C0"/>
                <w:sz w:val="20"/>
                <w:szCs w:val="20"/>
              </w:rPr>
              <w:t>Название  учебной дисциплины</w:t>
            </w:r>
          </w:p>
        </w:tc>
        <w:tc>
          <w:tcPr>
            <w:tcW w:w="1277" w:type="dxa"/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right="34"/>
              <w:jc w:val="center"/>
              <w:rPr>
                <w:rFonts w:ascii="Times New Roman" w:hAnsi="Times New Roman" w:cs="Times New Roman"/>
                <w:i/>
                <w:color w:val="0070C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color w:val="0070C0"/>
                <w:sz w:val="20"/>
                <w:szCs w:val="20"/>
              </w:rPr>
              <w:t>Количество часов</w:t>
            </w:r>
          </w:p>
        </w:tc>
        <w:tc>
          <w:tcPr>
            <w:tcW w:w="5529" w:type="dxa"/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right="34"/>
              <w:jc w:val="center"/>
              <w:rPr>
                <w:rFonts w:ascii="Times New Roman" w:hAnsi="Times New Roman" w:cs="Times New Roman"/>
                <w:i/>
                <w:color w:val="0070C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color w:val="0070C0"/>
                <w:sz w:val="20"/>
                <w:szCs w:val="20"/>
              </w:rPr>
              <w:t>Обоснование</w:t>
            </w:r>
          </w:p>
        </w:tc>
      </w:tr>
      <w:tr w:rsidR="00F77224">
        <w:tc>
          <w:tcPr>
            <w:tcW w:w="2799" w:type="dxa"/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/>
                <w:color w:val="0070C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caps/>
                <w:color w:val="0070C0"/>
                <w:sz w:val="20"/>
                <w:szCs w:val="20"/>
              </w:rPr>
              <w:t>ОП.14</w:t>
            </w:r>
            <w:r>
              <w:rPr>
                <w:rFonts w:ascii="Times New Roman" w:hAnsi="Times New Roman" w:cs="Times New Roman"/>
                <w:i/>
                <w:color w:val="0070C0"/>
                <w:sz w:val="20"/>
                <w:szCs w:val="20"/>
              </w:rPr>
              <w:t xml:space="preserve">  Организация обслуживания в условиях ветеринарной клиники</w:t>
            </w:r>
          </w:p>
          <w:p w:rsidR="00F77224" w:rsidRDefault="00F772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i/>
                <w:color w:val="0070C0"/>
                <w:sz w:val="20"/>
                <w:szCs w:val="20"/>
              </w:rPr>
            </w:pPr>
          </w:p>
        </w:tc>
        <w:tc>
          <w:tcPr>
            <w:tcW w:w="1277" w:type="dxa"/>
            <w:shd w:val="clear" w:color="auto" w:fill="auto"/>
          </w:tcPr>
          <w:p w:rsidR="00F77224" w:rsidRDefault="00A551E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color w:val="0070C0"/>
                <w:sz w:val="20"/>
                <w:szCs w:val="20"/>
              </w:rPr>
              <w:t>45</w:t>
            </w:r>
          </w:p>
        </w:tc>
        <w:tc>
          <w:tcPr>
            <w:tcW w:w="5529" w:type="dxa"/>
            <w:shd w:val="clear" w:color="auto" w:fill="auto"/>
          </w:tcPr>
          <w:p w:rsidR="00F77224" w:rsidRDefault="00C07685">
            <w:pPr>
              <w:shd w:val="clear" w:color="auto" w:fill="FFFFFF"/>
              <w:spacing w:after="0" w:line="240" w:lineRule="auto"/>
              <w:ind w:right="34"/>
              <w:rPr>
                <w:rFonts w:ascii="Times New Roman" w:hAnsi="Times New Roman"/>
                <w:i/>
                <w:color w:val="0070C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i/>
                <w:color w:val="0070C0"/>
                <w:sz w:val="20"/>
                <w:szCs w:val="20"/>
              </w:rPr>
              <w:t xml:space="preserve">Дополнительные часы используются с целью повышения качества подготовки обучающихся по специальности и восполнения недостатка времени, отведенного на освоение региональной профессиональной компетенции  </w:t>
            </w:r>
            <w:r>
              <w:rPr>
                <w:rFonts w:ascii="Times New Roman" w:hAnsi="Times New Roman" w:cs="Times New Roman"/>
                <w:i/>
                <w:color w:val="0070C0"/>
                <w:sz w:val="20"/>
                <w:szCs w:val="20"/>
              </w:rPr>
              <w:t>ПКР.4.Организовывать обслуживание в условиях ветеринарной клиники</w:t>
            </w:r>
            <w:proofErr w:type="gramEnd"/>
          </w:p>
        </w:tc>
      </w:tr>
    </w:tbl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color w:val="800000"/>
          <w:sz w:val="20"/>
          <w:szCs w:val="20"/>
        </w:rPr>
        <w:t>.</w:t>
      </w:r>
    </w:p>
    <w:p w:rsidR="00F77224" w:rsidRDefault="00F772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2. СТРУКТУРА И СОДЕРЖАНИЕ УЧЕБНОЙ ДИСЦИПЛИНЫ</w:t>
      </w: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2.1. Объем учебной дисциплины и виды учебной работы</w:t>
      </w:r>
    </w:p>
    <w:p w:rsidR="00F77224" w:rsidRDefault="00F772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tbl>
      <w:tblPr>
        <w:tblW w:w="9598" w:type="dxa"/>
        <w:tblInd w:w="84" w:type="dxa"/>
        <w:tblBorders>
          <w:top w:val="single" w:sz="6" w:space="0" w:color="000001"/>
          <w:left w:val="single" w:sz="6" w:space="0" w:color="000001"/>
          <w:bottom w:val="single" w:sz="6" w:space="0" w:color="000001"/>
          <w:right w:val="single" w:sz="6" w:space="0" w:color="000001"/>
          <w:insideH w:val="single" w:sz="6" w:space="0" w:color="000001"/>
          <w:insideV w:val="single" w:sz="6" w:space="0" w:color="000001"/>
        </w:tblBorders>
        <w:tblCellMar>
          <w:left w:w="83" w:type="dxa"/>
        </w:tblCellMar>
        <w:tblLook w:val="01E0"/>
      </w:tblPr>
      <w:tblGrid>
        <w:gridCol w:w="7800"/>
        <w:gridCol w:w="1798"/>
      </w:tblGrid>
      <w:tr w:rsidR="00F77224">
        <w:trPr>
          <w:trHeight w:val="72"/>
        </w:trPr>
        <w:tc>
          <w:tcPr>
            <w:tcW w:w="779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Вид учебной работы</w:t>
            </w:r>
          </w:p>
        </w:tc>
        <w:tc>
          <w:tcPr>
            <w:tcW w:w="179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>Объем часов</w:t>
            </w:r>
          </w:p>
        </w:tc>
      </w:tr>
      <w:tr w:rsidR="00F77224">
        <w:trPr>
          <w:trHeight w:val="285"/>
        </w:trPr>
        <w:tc>
          <w:tcPr>
            <w:tcW w:w="779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Максимальная учебная нагрузка </w:t>
            </w:r>
          </w:p>
        </w:tc>
        <w:tc>
          <w:tcPr>
            <w:tcW w:w="179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45</w:t>
            </w:r>
          </w:p>
        </w:tc>
      </w:tr>
      <w:tr w:rsidR="00F77224">
        <w:trPr>
          <w:trHeight w:val="72"/>
        </w:trPr>
        <w:tc>
          <w:tcPr>
            <w:tcW w:w="779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Обязательная аудиторная учебная нагрузка (всего) </w:t>
            </w:r>
          </w:p>
        </w:tc>
        <w:tc>
          <w:tcPr>
            <w:tcW w:w="179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30</w:t>
            </w:r>
          </w:p>
        </w:tc>
      </w:tr>
      <w:tr w:rsidR="00F77224">
        <w:trPr>
          <w:trHeight w:val="72"/>
        </w:trPr>
        <w:tc>
          <w:tcPr>
            <w:tcW w:w="779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 том числе:</w:t>
            </w:r>
          </w:p>
        </w:tc>
        <w:tc>
          <w:tcPr>
            <w:tcW w:w="179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</w:tr>
      <w:tr w:rsidR="00F77224">
        <w:trPr>
          <w:trHeight w:val="72"/>
        </w:trPr>
        <w:tc>
          <w:tcPr>
            <w:tcW w:w="779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Лабораторно-практическое занятие</w:t>
            </w:r>
          </w:p>
        </w:tc>
        <w:tc>
          <w:tcPr>
            <w:tcW w:w="179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10</w:t>
            </w:r>
          </w:p>
        </w:tc>
      </w:tr>
      <w:tr w:rsidR="00F77224">
        <w:trPr>
          <w:trHeight w:val="72"/>
        </w:trPr>
        <w:tc>
          <w:tcPr>
            <w:tcW w:w="779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Самостоятельная работа обучающегося (всего)</w:t>
            </w:r>
          </w:p>
        </w:tc>
        <w:tc>
          <w:tcPr>
            <w:tcW w:w="179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15</w:t>
            </w:r>
          </w:p>
        </w:tc>
      </w:tr>
    </w:tbl>
    <w:p w:rsidR="00F77224" w:rsidRDefault="00F77224">
      <w:pPr>
        <w:sectPr w:rsidR="00F77224">
          <w:footerReference w:type="default" r:id="rId8"/>
          <w:pgSz w:w="11906" w:h="16838"/>
          <w:pgMar w:top="1134" w:right="850" w:bottom="1134" w:left="1418" w:header="0" w:footer="708" w:gutter="0"/>
          <w:cols w:space="720"/>
          <w:formProt w:val="0"/>
          <w:docGrid w:linePitch="240"/>
        </w:sectPr>
      </w:pPr>
    </w:p>
    <w:p w:rsidR="00F77224" w:rsidRPr="00DB3004" w:rsidRDefault="00C07685" w:rsidP="00DB30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i/>
        </w:rPr>
      </w:pP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lastRenderedPageBreak/>
        <w:t xml:space="preserve">2.2.Тематический план и содержание учебной </w:t>
      </w:r>
      <w:r w:rsidRPr="00DB3004">
        <w:rPr>
          <w:rFonts w:ascii="Times New Roman" w:hAnsi="Times New Roman" w:cs="Times New Roman"/>
          <w:b/>
          <w:i/>
          <w:color w:val="auto"/>
          <w:sz w:val="24"/>
          <w:szCs w:val="24"/>
        </w:rPr>
        <w:t>дисциплины</w:t>
      </w:r>
      <w:r w:rsidRPr="00DB3004">
        <w:rPr>
          <w:rFonts w:ascii="Times New Roman" w:hAnsi="Times New Roman" w:cs="Times New Roman"/>
          <w:b/>
          <w:i/>
          <w:caps/>
          <w:color w:val="auto"/>
          <w:sz w:val="24"/>
          <w:szCs w:val="24"/>
        </w:rPr>
        <w:t>ОП.1</w:t>
      </w:r>
      <w:r w:rsidR="00DB3004">
        <w:rPr>
          <w:rFonts w:ascii="Times New Roman" w:hAnsi="Times New Roman" w:cs="Times New Roman"/>
          <w:b/>
          <w:i/>
          <w:caps/>
          <w:color w:val="auto"/>
          <w:sz w:val="24"/>
          <w:szCs w:val="24"/>
        </w:rPr>
        <w:t>4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Организация обслуживания в условиях ветеринарной клиники.</w:t>
      </w:r>
    </w:p>
    <w:tbl>
      <w:tblPr>
        <w:tblW w:w="15579" w:type="dxa"/>
        <w:tblInd w:w="5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1E0"/>
      </w:tblPr>
      <w:tblGrid>
        <w:gridCol w:w="2310"/>
        <w:gridCol w:w="9811"/>
        <w:gridCol w:w="1815"/>
        <w:gridCol w:w="1643"/>
      </w:tblGrid>
      <w:tr w:rsidR="00F77224">
        <w:trPr>
          <w:trHeight w:val="88"/>
        </w:trPr>
        <w:tc>
          <w:tcPr>
            <w:tcW w:w="2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Содержание учебного материала, лабораторные и практические работы, самостоятельная работа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Объем часов</w:t>
            </w: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Уровень освоения</w:t>
            </w:r>
          </w:p>
        </w:tc>
      </w:tr>
      <w:tr w:rsidR="00F77224">
        <w:trPr>
          <w:trHeight w:val="84"/>
        </w:trPr>
        <w:tc>
          <w:tcPr>
            <w:tcW w:w="2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4</w:t>
            </w:r>
          </w:p>
        </w:tc>
      </w:tr>
      <w:tr w:rsidR="00F77224">
        <w:trPr>
          <w:trHeight w:val="20"/>
        </w:trPr>
        <w:tc>
          <w:tcPr>
            <w:tcW w:w="2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Раздел 1. Организация обслуживания в условиях ветеринарной клиники</w:t>
            </w: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F772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12</w:t>
            </w: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F772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231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Тема 1.1. Сущность, содержание, система организации обслуживания в условиях ветеринарной клиники.</w:t>
            </w: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i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Содержание учебного материала.</w:t>
            </w:r>
          </w:p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Сущность, содержание, организация ветеринарной клиники и ветеринарного кабинета.</w:t>
            </w:r>
          </w:p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Ветеринарный бизнес, основные принципы развития предпринимательской деятельности ветеринарной клиники.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i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4</w:t>
            </w:r>
          </w:p>
          <w:p w:rsidR="00F77224" w:rsidRDefault="00F772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1</w:t>
            </w:r>
          </w:p>
        </w:tc>
      </w:tr>
      <w:tr w:rsidR="00F77224">
        <w:trPr>
          <w:trHeight w:val="77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Лабораторно - практическое занятие:</w:t>
            </w:r>
          </w:p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i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Составление договора на ветеринарные услуги в клинике.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</w:p>
        </w:tc>
        <w:tc>
          <w:tcPr>
            <w:tcW w:w="16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0C0C0"/>
          </w:tcPr>
          <w:p w:rsidR="00F77224" w:rsidRDefault="00F772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F77224">
        <w:trPr>
          <w:trHeight w:val="70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:</w:t>
            </w:r>
          </w:p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i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Изучить договор на услуги Ветеринарной клиники  «Айболит»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</w:p>
        </w:tc>
        <w:tc>
          <w:tcPr>
            <w:tcW w:w="16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0C0C0"/>
          </w:tcPr>
          <w:p w:rsidR="00F77224" w:rsidRDefault="00F772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F77224">
        <w:trPr>
          <w:trHeight w:val="20"/>
        </w:trPr>
        <w:tc>
          <w:tcPr>
            <w:tcW w:w="231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e"/>
              <w:spacing w:before="0" w:after="0"/>
              <w:jc w:val="left"/>
              <w:rPr>
                <w:b w:val="0"/>
                <w:i/>
              </w:rPr>
            </w:pPr>
            <w:r>
              <w:rPr>
                <w:b w:val="0"/>
                <w:i/>
                <w:sz w:val="20"/>
                <w:szCs w:val="20"/>
              </w:rPr>
              <w:t>Тема 1.2. Правила обслуживания животных и посетителей в условиях ветеринарной клиники.</w:t>
            </w: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Содержание учебного материала.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Техника безопасности при работе с животными. Правила обслуживания, режим работы ветеринарной клиники, разъяснительные работы с владельцами животных.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4</w:t>
            </w: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</w:tr>
      <w:tr w:rsidR="00F77224">
        <w:trPr>
          <w:trHeight w:val="20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Лабораторно-практическое занятие: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Оформление учетной документации в клинике.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FBFBF" w:themeFill="background1" w:themeFillShade="BF"/>
          </w:tcPr>
          <w:p w:rsidR="00F77224" w:rsidRDefault="00F772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F77224">
        <w:trPr>
          <w:trHeight w:val="20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Изучение разновидностей пород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знать особенности содержания, кормления мелких, экзотических животных и  декоративных птиц.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3</w:t>
            </w: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</w:t>
            </w:r>
          </w:p>
        </w:tc>
      </w:tr>
      <w:tr w:rsidR="00F77224">
        <w:trPr>
          <w:trHeight w:val="70"/>
        </w:trPr>
        <w:tc>
          <w:tcPr>
            <w:tcW w:w="2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Pr="00A551E2" w:rsidRDefault="00C07685">
            <w:pPr>
              <w:spacing w:after="0" w:line="240" w:lineRule="auto"/>
              <w:rPr>
                <w:color w:val="auto"/>
              </w:rPr>
            </w:pPr>
            <w:r w:rsidRPr="00A551E2">
              <w:rPr>
                <w:rFonts w:ascii="Times New Roman" w:eastAsia="Times New Roman" w:hAnsi="Times New Roman" w:cs="Times New Roman"/>
                <w:b/>
                <w:bCs/>
                <w:i/>
                <w:color w:val="auto"/>
                <w:sz w:val="20"/>
                <w:szCs w:val="20"/>
              </w:rPr>
              <w:t>Раздел 2. Деонтология</w:t>
            </w: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F772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Cs/>
                <w:i/>
                <w:color w:val="auto"/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i/>
                <w:color w:val="auto"/>
              </w:rPr>
            </w:pPr>
            <w:r w:rsidRPr="00A551E2">
              <w:rPr>
                <w:rFonts w:ascii="Times New Roman" w:hAnsi="Times New Roman" w:cs="Times New Roman"/>
                <w:b/>
                <w:bCs/>
                <w:i/>
                <w:color w:val="auto"/>
                <w:sz w:val="20"/>
                <w:szCs w:val="20"/>
              </w:rPr>
              <w:t>12</w:t>
            </w: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F772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F77224">
        <w:trPr>
          <w:trHeight w:val="305"/>
        </w:trPr>
        <w:tc>
          <w:tcPr>
            <w:tcW w:w="231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C07685">
            <w:pPr>
              <w:spacing w:after="0" w:line="240" w:lineRule="auto"/>
              <w:rPr>
                <w:i/>
                <w:color w:val="auto"/>
              </w:rPr>
            </w:pPr>
            <w:r w:rsidRPr="00A551E2">
              <w:rPr>
                <w:rFonts w:ascii="Times New Roman" w:eastAsia="Times New Roman" w:hAnsi="Times New Roman" w:cs="Times New Roman"/>
                <w:i/>
                <w:color w:val="auto"/>
                <w:sz w:val="20"/>
                <w:szCs w:val="20"/>
              </w:rPr>
              <w:t>Тема 2.1. Этика, правила обслуживания. Разрешение конфликтных ситуаций в условиях клиники.</w:t>
            </w: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color w:val="auto"/>
              </w:rPr>
            </w:pPr>
            <w:r w:rsidRPr="00A551E2">
              <w:rPr>
                <w:rFonts w:ascii="Times New Roman" w:hAnsi="Times New Roman" w:cs="Times New Roman"/>
                <w:b/>
                <w:bCs/>
                <w:i/>
                <w:color w:val="auto"/>
                <w:sz w:val="20"/>
                <w:szCs w:val="20"/>
              </w:rPr>
              <w:t>Содержание учебного материала.</w:t>
            </w:r>
            <w:r w:rsidRPr="00A551E2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 xml:space="preserve"> Этика,  правила обслуживания,  конфликтные ситуации, разрешение, урегулирование споров возникающие во время проведения лечебных и профилактических мероприятий  в условиях ветеринарной клиники.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C07685">
            <w:pPr>
              <w:spacing w:after="0" w:line="240" w:lineRule="auto"/>
              <w:jc w:val="center"/>
              <w:rPr>
                <w:i/>
                <w:color w:val="auto"/>
              </w:rPr>
            </w:pPr>
            <w:r w:rsidRPr="00A551E2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>6</w:t>
            </w:r>
          </w:p>
          <w:p w:rsidR="00F77224" w:rsidRPr="00A551E2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</w:pPr>
          </w:p>
          <w:p w:rsidR="00F77224" w:rsidRPr="00A551E2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</w:pP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F7722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C07685">
            <w:pPr>
              <w:tabs>
                <w:tab w:val="left" w:pos="3291"/>
              </w:tabs>
              <w:spacing w:after="0" w:line="240" w:lineRule="auto"/>
              <w:jc w:val="both"/>
              <w:rPr>
                <w:i/>
                <w:color w:val="auto"/>
              </w:rPr>
            </w:pPr>
            <w:r w:rsidRPr="00A551E2">
              <w:rPr>
                <w:rFonts w:ascii="Times New Roman" w:hAnsi="Times New Roman" w:cs="Times New Roman"/>
                <w:b/>
                <w:i/>
                <w:color w:val="auto"/>
                <w:spacing w:val="-6"/>
                <w:sz w:val="20"/>
                <w:szCs w:val="20"/>
              </w:rPr>
              <w:t>Лабораторно - практическое  занятие:</w:t>
            </w:r>
          </w:p>
          <w:p w:rsidR="00F77224" w:rsidRPr="00A551E2" w:rsidRDefault="00C07685">
            <w:pPr>
              <w:tabs>
                <w:tab w:val="left" w:pos="3291"/>
              </w:tabs>
              <w:spacing w:after="0" w:line="240" w:lineRule="auto"/>
              <w:jc w:val="both"/>
              <w:rPr>
                <w:i/>
                <w:color w:val="auto"/>
              </w:rPr>
            </w:pPr>
            <w:r w:rsidRPr="00A551E2">
              <w:rPr>
                <w:rFonts w:ascii="Times New Roman" w:hAnsi="Times New Roman" w:cs="Times New Roman"/>
                <w:i/>
                <w:color w:val="auto"/>
                <w:spacing w:val="-6"/>
                <w:sz w:val="20"/>
                <w:szCs w:val="20"/>
              </w:rPr>
              <w:t>Решение ситуационных задач, разрешение конфликтных ситуаций.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C07685">
            <w:pPr>
              <w:spacing w:after="0" w:line="240" w:lineRule="auto"/>
              <w:jc w:val="center"/>
              <w:rPr>
                <w:i/>
                <w:color w:val="auto"/>
              </w:rPr>
            </w:pPr>
            <w:r w:rsidRPr="00A551E2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>2</w:t>
            </w:r>
          </w:p>
        </w:tc>
        <w:tc>
          <w:tcPr>
            <w:tcW w:w="16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FBFBF" w:themeFill="background1" w:themeFillShade="BF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F7722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C07685">
            <w:pPr>
              <w:tabs>
                <w:tab w:val="left" w:pos="3291"/>
              </w:tabs>
              <w:spacing w:after="0" w:line="240" w:lineRule="auto"/>
              <w:rPr>
                <w:rFonts w:ascii="Times New Roman" w:hAnsi="Times New Roman" w:cs="Times New Roman"/>
                <w:i/>
                <w:color w:val="auto"/>
                <w:spacing w:val="-6"/>
                <w:sz w:val="20"/>
                <w:szCs w:val="20"/>
              </w:rPr>
            </w:pPr>
            <w:r w:rsidRPr="00A551E2">
              <w:rPr>
                <w:rFonts w:ascii="Times New Roman" w:hAnsi="Times New Roman" w:cs="Times New Roman"/>
                <w:b/>
                <w:i/>
                <w:color w:val="auto"/>
                <w:spacing w:val="-6"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A551E2">
              <w:rPr>
                <w:rFonts w:ascii="Times New Roman" w:hAnsi="Times New Roman" w:cs="Times New Roman"/>
                <w:b/>
                <w:i/>
                <w:color w:val="auto"/>
                <w:spacing w:val="-6"/>
                <w:sz w:val="20"/>
                <w:szCs w:val="20"/>
              </w:rPr>
              <w:t>обучающихся</w:t>
            </w:r>
            <w:proofErr w:type="gramEnd"/>
            <w:r w:rsidRPr="00A551E2">
              <w:rPr>
                <w:rFonts w:ascii="Times New Roman" w:hAnsi="Times New Roman" w:cs="Times New Roman"/>
                <w:b/>
                <w:i/>
                <w:color w:val="auto"/>
                <w:spacing w:val="-6"/>
                <w:sz w:val="20"/>
                <w:szCs w:val="20"/>
              </w:rPr>
              <w:t>:</w:t>
            </w:r>
          </w:p>
          <w:p w:rsidR="00F77224" w:rsidRPr="00A551E2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/>
                <w:color w:val="auto"/>
              </w:rPr>
            </w:pPr>
            <w:r w:rsidRPr="00A551E2">
              <w:rPr>
                <w:rFonts w:ascii="Times New Roman" w:hAnsi="Times New Roman" w:cs="Times New Roman"/>
                <w:i/>
                <w:color w:val="auto"/>
                <w:spacing w:val="-6"/>
                <w:sz w:val="20"/>
                <w:szCs w:val="20"/>
              </w:rPr>
              <w:t>1. Подготовить рефера</w:t>
            </w:r>
            <w:bookmarkStart w:id="0" w:name="_GoBack"/>
            <w:bookmarkEnd w:id="0"/>
            <w:r w:rsidRPr="00A551E2">
              <w:rPr>
                <w:rFonts w:ascii="Times New Roman" w:hAnsi="Times New Roman" w:cs="Times New Roman"/>
                <w:i/>
                <w:color w:val="auto"/>
                <w:spacing w:val="-6"/>
                <w:sz w:val="20"/>
                <w:szCs w:val="20"/>
              </w:rPr>
              <w:t>т на тему: «Этические нормы взаимоотношения с коллегами, партнёрами, клиентами».</w:t>
            </w:r>
          </w:p>
          <w:p w:rsidR="00F77224" w:rsidRPr="00A551E2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/>
                <w:color w:val="auto"/>
              </w:rPr>
            </w:pPr>
            <w:r w:rsidRPr="00A551E2">
              <w:rPr>
                <w:rFonts w:ascii="Times New Roman" w:hAnsi="Times New Roman" w:cs="Times New Roman"/>
                <w:i/>
                <w:color w:val="auto"/>
                <w:spacing w:val="-6"/>
                <w:sz w:val="20"/>
                <w:szCs w:val="20"/>
              </w:rPr>
              <w:t>2.Подготовить сообщение на тему: «Определение причины и виды конфликтов».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</w:pPr>
            <w:r w:rsidRPr="00A551E2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>3</w:t>
            </w:r>
          </w:p>
        </w:tc>
        <w:tc>
          <w:tcPr>
            <w:tcW w:w="16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FBFBF" w:themeFill="background1" w:themeFillShade="BF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231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C07685">
            <w:pPr>
              <w:spacing w:after="0" w:line="240" w:lineRule="auto"/>
              <w:rPr>
                <w:i/>
                <w:color w:val="auto"/>
              </w:rPr>
            </w:pPr>
            <w:r w:rsidRPr="00A551E2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 xml:space="preserve">Тема 2.2. Система обслуживания в условиях </w:t>
            </w:r>
            <w:proofErr w:type="spellStart"/>
            <w:r w:rsidRPr="00A551E2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>ветериинарной</w:t>
            </w:r>
            <w:proofErr w:type="spellEnd"/>
            <w:r w:rsidRPr="00A551E2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 xml:space="preserve"> клиники.</w:t>
            </w: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/>
                <w:color w:val="auto"/>
              </w:rPr>
            </w:pPr>
            <w:r w:rsidRPr="00A551E2">
              <w:rPr>
                <w:rFonts w:ascii="Times New Roman" w:hAnsi="Times New Roman" w:cs="Times New Roman"/>
                <w:b/>
                <w:bCs/>
                <w:i/>
                <w:color w:val="auto"/>
                <w:sz w:val="20"/>
                <w:szCs w:val="20"/>
              </w:rPr>
              <w:t xml:space="preserve">Содержание учебного материала: </w:t>
            </w:r>
            <w:r w:rsidRPr="00A551E2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>Система обслуживания, распорядок и технология проведения лечебных процедур в условиях ветеринарной клиники.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Pr="00A551E2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</w:pPr>
            <w:r w:rsidRPr="00A551E2">
              <w:rPr>
                <w:rFonts w:ascii="Times New Roman" w:hAnsi="Times New Roman" w:cs="Times New Roman"/>
                <w:i/>
                <w:color w:val="auto"/>
                <w:sz w:val="20"/>
                <w:szCs w:val="20"/>
              </w:rPr>
              <w:t>2</w:t>
            </w: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</w:p>
        </w:tc>
      </w:tr>
      <w:tr w:rsidR="00F77224">
        <w:trPr>
          <w:trHeight w:val="77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b/>
                <w:i/>
                <w:spacing w:val="-6"/>
                <w:sz w:val="20"/>
                <w:szCs w:val="20"/>
              </w:rPr>
              <w:t xml:space="preserve">Лабораторно-практическое занятие: </w:t>
            </w:r>
            <w:r>
              <w:rPr>
                <w:rFonts w:ascii="Times New Roman" w:hAnsi="Times New Roman" w:cs="Times New Roman"/>
                <w:i/>
                <w:spacing w:val="-6"/>
                <w:sz w:val="20"/>
                <w:szCs w:val="20"/>
              </w:rPr>
              <w:t>Решение ситуационных задач по применению средств и приёмов делового общения с партнёрами, клиентами и сотрудниками в ветеринарной клинике.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</w:p>
        </w:tc>
        <w:tc>
          <w:tcPr>
            <w:tcW w:w="16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FBFBF" w:themeFill="background1" w:themeFillShade="BF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400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b/>
                <w:i/>
                <w:spacing w:val="-6"/>
                <w:sz w:val="20"/>
                <w:szCs w:val="20"/>
              </w:rPr>
              <w:t xml:space="preserve">Самостоятельная работа 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pacing w:val="-6"/>
                <w:sz w:val="20"/>
                <w:szCs w:val="20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b/>
                <w:i/>
                <w:spacing w:val="-6"/>
                <w:sz w:val="20"/>
                <w:szCs w:val="20"/>
              </w:rPr>
              <w:t>:</w:t>
            </w:r>
          </w:p>
          <w:p w:rsidR="00F77224" w:rsidRDefault="00C076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i/>
                <w:spacing w:val="-6"/>
                <w:sz w:val="20"/>
                <w:szCs w:val="20"/>
              </w:rPr>
              <w:t>Презентация «Моя  будущая клиника».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</w:p>
        </w:tc>
        <w:tc>
          <w:tcPr>
            <w:tcW w:w="16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23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ae"/>
              <w:spacing w:before="0" w:after="0"/>
              <w:jc w:val="left"/>
              <w:rPr>
                <w:i/>
              </w:rPr>
            </w:pPr>
            <w:r>
              <w:rPr>
                <w:i/>
                <w:sz w:val="20"/>
                <w:szCs w:val="20"/>
              </w:rPr>
              <w:t>Раздел 3.  Правила и техника работы в ветеринарной клинике.</w:t>
            </w: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F77224">
            <w:pPr>
              <w:pStyle w:val="af"/>
              <w:ind w:firstLine="0"/>
              <w:jc w:val="left"/>
              <w:rPr>
                <w:i/>
                <w:spacing w:val="-6"/>
                <w:sz w:val="20"/>
                <w:szCs w:val="20"/>
              </w:rPr>
            </w:pP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i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231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Тема3.1. Правила работы с больными животными.</w:t>
            </w: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f"/>
              <w:ind w:firstLine="0"/>
              <w:jc w:val="left"/>
              <w:rPr>
                <w:b/>
                <w:i/>
                <w:spacing w:val="-6"/>
                <w:sz w:val="20"/>
                <w:szCs w:val="20"/>
              </w:rPr>
            </w:pPr>
            <w:r>
              <w:rPr>
                <w:b/>
                <w:bCs/>
                <w:i/>
                <w:sz w:val="20"/>
                <w:szCs w:val="20"/>
              </w:rPr>
              <w:t>Содержание учебного материала:</w:t>
            </w:r>
          </w:p>
        </w:tc>
        <w:tc>
          <w:tcPr>
            <w:tcW w:w="181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f"/>
              <w:jc w:val="center"/>
              <w:rPr>
                <w:i/>
              </w:rPr>
            </w:pPr>
            <w:r>
              <w:rPr>
                <w:i/>
                <w:sz w:val="20"/>
                <w:szCs w:val="20"/>
              </w:rPr>
              <w:t>2</w:t>
            </w:r>
          </w:p>
        </w:tc>
        <w:tc>
          <w:tcPr>
            <w:tcW w:w="16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</w:p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336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F77224">
            <w:pPr>
              <w:pStyle w:val="ae"/>
              <w:spacing w:before="0" w:after="0"/>
              <w:jc w:val="left"/>
              <w:rPr>
                <w:b w:val="0"/>
                <w:i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f"/>
              <w:ind w:firstLine="0"/>
              <w:jc w:val="left"/>
              <w:rPr>
                <w:i/>
              </w:rPr>
            </w:pPr>
            <w:r>
              <w:rPr>
                <w:i/>
                <w:spacing w:val="-6"/>
                <w:sz w:val="20"/>
                <w:szCs w:val="20"/>
              </w:rPr>
              <w:t xml:space="preserve">Правила работы с больными животными.  Порядок выполнения работ при  диагностике, обследование животных: </w:t>
            </w:r>
            <w:proofErr w:type="spellStart"/>
            <w:r>
              <w:rPr>
                <w:i/>
                <w:spacing w:val="-6"/>
                <w:sz w:val="20"/>
                <w:szCs w:val="20"/>
              </w:rPr>
              <w:t>узи</w:t>
            </w:r>
            <w:proofErr w:type="spellEnd"/>
            <w:r>
              <w:rPr>
                <w:i/>
                <w:spacing w:val="-6"/>
                <w:sz w:val="20"/>
                <w:szCs w:val="20"/>
              </w:rPr>
              <w:t xml:space="preserve">, </w:t>
            </w:r>
            <w:proofErr w:type="spellStart"/>
            <w:r>
              <w:rPr>
                <w:i/>
                <w:spacing w:val="-6"/>
                <w:sz w:val="20"/>
                <w:szCs w:val="20"/>
              </w:rPr>
              <w:t>экг</w:t>
            </w:r>
            <w:proofErr w:type="spellEnd"/>
            <w:r>
              <w:rPr>
                <w:i/>
                <w:spacing w:val="-6"/>
                <w:sz w:val="20"/>
                <w:szCs w:val="20"/>
              </w:rPr>
              <w:t xml:space="preserve">, </w:t>
            </w:r>
            <w:proofErr w:type="spellStart"/>
            <w:r>
              <w:rPr>
                <w:i/>
                <w:spacing w:val="-6"/>
                <w:sz w:val="20"/>
                <w:szCs w:val="20"/>
              </w:rPr>
              <w:t>ренген</w:t>
            </w:r>
            <w:proofErr w:type="spellEnd"/>
            <w:r>
              <w:rPr>
                <w:i/>
                <w:spacing w:val="-6"/>
                <w:sz w:val="20"/>
                <w:szCs w:val="20"/>
              </w:rPr>
              <w:t>, оперативные манипуляции, лечебно - профилактические  мероприятия.</w:t>
            </w:r>
          </w:p>
        </w:tc>
        <w:tc>
          <w:tcPr>
            <w:tcW w:w="181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F77224">
            <w:pPr>
              <w:pStyle w:val="af"/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6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F7722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f"/>
              <w:ind w:firstLine="0"/>
              <w:jc w:val="left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 xml:space="preserve">Лабораторно-практическое занятие:  </w:t>
            </w:r>
          </w:p>
          <w:p w:rsidR="00F77224" w:rsidRDefault="00C07685">
            <w:pPr>
              <w:pStyle w:val="af"/>
              <w:ind w:firstLine="0"/>
              <w:jc w:val="left"/>
              <w:rPr>
                <w:i/>
              </w:rPr>
            </w:pPr>
            <w:r>
              <w:rPr>
                <w:i/>
                <w:sz w:val="20"/>
                <w:szCs w:val="20"/>
              </w:rPr>
              <w:t>Решение ситуационных задач: планирование и организация работы ветеринарных специалистов в условии клиники.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FBFBF" w:themeFill="background1" w:themeFillShade="BF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287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F7722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f"/>
              <w:ind w:firstLine="0"/>
              <w:jc w:val="left"/>
              <w:rPr>
                <w:i/>
              </w:rPr>
            </w:pPr>
            <w:r>
              <w:rPr>
                <w:b/>
                <w:i/>
                <w:sz w:val="20"/>
                <w:szCs w:val="20"/>
              </w:rPr>
              <w:t xml:space="preserve">Самостоятельная работа </w:t>
            </w:r>
            <w:proofErr w:type="gramStart"/>
            <w:r>
              <w:rPr>
                <w:b/>
                <w:i/>
                <w:sz w:val="20"/>
                <w:szCs w:val="20"/>
              </w:rPr>
              <w:t>обучающихся</w:t>
            </w:r>
            <w:proofErr w:type="gramEnd"/>
            <w:r>
              <w:rPr>
                <w:b/>
                <w:i/>
                <w:sz w:val="20"/>
                <w:szCs w:val="20"/>
              </w:rPr>
              <w:t xml:space="preserve">: </w:t>
            </w:r>
          </w:p>
          <w:p w:rsidR="00F77224" w:rsidRDefault="00C07685">
            <w:pPr>
              <w:pStyle w:val="af"/>
              <w:ind w:firstLine="0"/>
              <w:jc w:val="left"/>
              <w:rPr>
                <w:i/>
              </w:rPr>
            </w:pPr>
            <w:r>
              <w:rPr>
                <w:i/>
                <w:sz w:val="20"/>
                <w:szCs w:val="20"/>
              </w:rPr>
              <w:t xml:space="preserve">Подготовить реферат на тему: «Основные принципы обслуживания в условиях ветеринарной клиники. 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231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  <w:t>Тема 3.2. Основные правила и техника работы в клинике.</w:t>
            </w: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f"/>
              <w:ind w:firstLine="0"/>
              <w:rPr>
                <w:i/>
              </w:rPr>
            </w:pPr>
            <w:r>
              <w:rPr>
                <w:b/>
                <w:bCs/>
                <w:i/>
                <w:sz w:val="20"/>
                <w:szCs w:val="20"/>
              </w:rPr>
              <w:t xml:space="preserve">Содержание учебного материала: 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F7722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f"/>
              <w:ind w:firstLine="0"/>
              <w:rPr>
                <w:b/>
                <w:bCs/>
                <w:i/>
                <w:sz w:val="20"/>
                <w:szCs w:val="20"/>
              </w:rPr>
            </w:pPr>
            <w:proofErr w:type="gramStart"/>
            <w:r>
              <w:rPr>
                <w:i/>
                <w:sz w:val="20"/>
                <w:szCs w:val="20"/>
              </w:rPr>
              <w:t xml:space="preserve">Основные правила, режим работы клиники и функции сильного руководителя в ветеринарной клиники </w:t>
            </w:r>
            <w:proofErr w:type="gramEnd"/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jc w:val="center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</w:p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231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  <w:t>Итого</w:t>
            </w: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f"/>
              <w:ind w:firstLine="0"/>
              <w:jc w:val="left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Обязательная аудиторная нагрузка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i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30</w:t>
            </w:r>
          </w:p>
        </w:tc>
        <w:tc>
          <w:tcPr>
            <w:tcW w:w="16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f"/>
              <w:ind w:firstLine="0"/>
              <w:jc w:val="left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Максимальная учебная нагрузка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i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45</w:t>
            </w:r>
          </w:p>
        </w:tc>
        <w:tc>
          <w:tcPr>
            <w:tcW w:w="16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231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98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f"/>
              <w:ind w:firstLine="0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Самостоятельная работа студентов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jc w:val="center"/>
              <w:rPr>
                <w:i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15</w:t>
            </w:r>
          </w:p>
        </w:tc>
        <w:tc>
          <w:tcPr>
            <w:tcW w:w="16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</w:tbl>
    <w:p w:rsidR="00F77224" w:rsidRDefault="00F77224">
      <w:pPr>
        <w:sectPr w:rsidR="00F77224">
          <w:footerReference w:type="default" r:id="rId9"/>
          <w:pgSz w:w="16838" w:h="11906" w:orient="landscape"/>
          <w:pgMar w:top="851" w:right="1134" w:bottom="851" w:left="992" w:header="0" w:footer="709" w:gutter="0"/>
          <w:cols w:space="720"/>
          <w:formProt w:val="0"/>
          <w:docGrid w:linePitch="240"/>
        </w:sectPr>
      </w:pP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  <w:r>
        <w:rPr>
          <w:rFonts w:ascii="Times New Roman" w:hAnsi="Times New Roman" w:cs="Times New Roman"/>
          <w:b/>
          <w:i/>
          <w:caps/>
          <w:color w:val="000000" w:themeColor="text1"/>
          <w:sz w:val="24"/>
          <w:szCs w:val="24"/>
        </w:rPr>
        <w:lastRenderedPageBreak/>
        <w:t>3. условия реализации программы дисциплины</w:t>
      </w: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  <w:r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ОП.14 Организация обслуживания </w:t>
      </w: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  <w:r>
        <w:rPr>
          <w:rFonts w:ascii="Times New Roman" w:hAnsi="Times New Roman" w:cs="Times New Roman"/>
          <w:b/>
          <w:i/>
          <w:caps/>
          <w:sz w:val="24"/>
          <w:szCs w:val="24"/>
        </w:rPr>
        <w:t>в условиях ветеринарной клиники</w:t>
      </w:r>
    </w:p>
    <w:p w:rsidR="00F77224" w:rsidRDefault="00F772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i/>
          <w:caps/>
          <w:color w:val="000000" w:themeColor="text1"/>
          <w:sz w:val="24"/>
          <w:szCs w:val="24"/>
        </w:rPr>
      </w:pP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3.1. Требования к минимальному материально-техническому обеспечению</w:t>
      </w: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i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Реализация программы дисциплины требует наличия учебного кабинета «Внутренние незаразные болезни».</w:t>
      </w: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i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«Ветеринарная клиника».</w:t>
      </w: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Оборудование учебного кабинета: компьютер, проектор, экран, доска, стенд, плакаты.</w:t>
      </w:r>
    </w:p>
    <w:p w:rsidR="00F77224" w:rsidRDefault="00C07685">
      <w:pPr>
        <w:pStyle w:val="Default"/>
        <w:rPr>
          <w:i/>
        </w:rPr>
      </w:pPr>
      <w:r>
        <w:rPr>
          <w:i/>
        </w:rPr>
        <w:t xml:space="preserve">Оборудование учебной лаборатории: </w:t>
      </w:r>
    </w:p>
    <w:p w:rsidR="00F77224" w:rsidRDefault="00C07685">
      <w:pPr>
        <w:pStyle w:val="Default"/>
        <w:numPr>
          <w:ilvl w:val="0"/>
          <w:numId w:val="6"/>
        </w:numPr>
        <w:ind w:left="426" w:hanging="426"/>
        <w:rPr>
          <w:i/>
        </w:rPr>
      </w:pPr>
      <w:r>
        <w:rPr>
          <w:i/>
        </w:rPr>
        <w:t xml:space="preserve">посадочные места по количеству </w:t>
      </w:r>
      <w:proofErr w:type="gramStart"/>
      <w:r>
        <w:rPr>
          <w:i/>
        </w:rPr>
        <w:t>обучающихся</w:t>
      </w:r>
      <w:proofErr w:type="gramEnd"/>
      <w:r>
        <w:rPr>
          <w:i/>
        </w:rPr>
        <w:t xml:space="preserve">; </w:t>
      </w:r>
    </w:p>
    <w:p w:rsidR="00F77224" w:rsidRDefault="00C07685">
      <w:pPr>
        <w:pStyle w:val="Default"/>
        <w:numPr>
          <w:ilvl w:val="0"/>
          <w:numId w:val="6"/>
        </w:numPr>
        <w:ind w:left="426" w:hanging="426"/>
        <w:rPr>
          <w:i/>
        </w:rPr>
      </w:pPr>
      <w:r>
        <w:rPr>
          <w:i/>
        </w:rPr>
        <w:t xml:space="preserve">рабочее место преподавателя; </w:t>
      </w:r>
    </w:p>
    <w:p w:rsidR="00F77224" w:rsidRDefault="00C07685">
      <w:pPr>
        <w:pStyle w:val="af0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jc w:val="both"/>
        <w:rPr>
          <w:i/>
        </w:rPr>
      </w:pPr>
      <w:r>
        <w:rPr>
          <w:rFonts w:ascii="Times New Roman" w:hAnsi="Times New Roman" w:cs="Times New Roman"/>
          <w:i/>
          <w:sz w:val="24"/>
          <w:szCs w:val="24"/>
        </w:rPr>
        <w:t>комплект учебно-наглядных пособий «Организация обслуживания в условиях ветеринарной клиники».</w:t>
      </w:r>
    </w:p>
    <w:p w:rsidR="00F77224" w:rsidRDefault="00F77224">
      <w:pPr>
        <w:pStyle w:val="Heading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20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F77224" w:rsidRDefault="00C07685">
      <w:pPr>
        <w:pStyle w:val="Heading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200" w:line="240" w:lineRule="auto"/>
        <w:rPr>
          <w:rFonts w:ascii="Times New Roman" w:hAnsi="Times New Roman" w:cs="Times New Roman"/>
          <w:b w:val="0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3.2. Информационное обеспечение обучения</w:t>
      </w: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Перечень рекомендуемых учебных изданий, Интернет-ресурсов, дополнительной литературы.</w:t>
      </w:r>
    </w:p>
    <w:p w:rsidR="00F77224" w:rsidRDefault="00C07685" w:rsidP="00A551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Основные источники:</w:t>
      </w:r>
    </w:p>
    <w:p w:rsidR="00A551E2" w:rsidRPr="00A551E2" w:rsidRDefault="00A551E2">
      <w:pPr>
        <w:pStyle w:val="Default"/>
        <w:numPr>
          <w:ilvl w:val="0"/>
          <w:numId w:val="2"/>
        </w:numPr>
        <w:ind w:left="426" w:hanging="426"/>
        <w:jc w:val="both"/>
        <w:rPr>
          <w:i/>
        </w:rPr>
      </w:pPr>
      <w:r w:rsidRPr="00A551E2">
        <w:t xml:space="preserve">Никитин И.Н. Организация ветеринарного дела:  Учебное пособие.  4-е изд., </w:t>
      </w:r>
      <w:proofErr w:type="spellStart"/>
      <w:r w:rsidRPr="00A551E2">
        <w:t>перераб</w:t>
      </w:r>
      <w:proofErr w:type="spellEnd"/>
      <w:r w:rsidRPr="00A551E2">
        <w:t>. и доп.  – СПб</w:t>
      </w:r>
      <w:proofErr w:type="gramStart"/>
      <w:r w:rsidRPr="00A551E2">
        <w:t xml:space="preserve">.: </w:t>
      </w:r>
      <w:proofErr w:type="gramEnd"/>
      <w:r w:rsidRPr="00A551E2">
        <w:t xml:space="preserve">Лань. 2013. – 288 с.: ил. – </w:t>
      </w:r>
      <w:proofErr w:type="gramStart"/>
      <w:r w:rsidRPr="00A551E2">
        <w:t>(Учебники для вузов.</w:t>
      </w:r>
      <w:proofErr w:type="gramEnd"/>
      <w:r w:rsidRPr="00A551E2">
        <w:t xml:space="preserve"> </w:t>
      </w:r>
      <w:proofErr w:type="gramStart"/>
      <w:r w:rsidRPr="00A551E2">
        <w:t>Специальная литература).</w:t>
      </w:r>
      <w:proofErr w:type="gramEnd"/>
    </w:p>
    <w:p w:rsidR="00A551E2" w:rsidRPr="00A551E2" w:rsidRDefault="00A551E2">
      <w:pPr>
        <w:pStyle w:val="Default"/>
        <w:numPr>
          <w:ilvl w:val="0"/>
          <w:numId w:val="2"/>
        </w:numPr>
        <w:ind w:left="426" w:hanging="426"/>
        <w:jc w:val="both"/>
        <w:rPr>
          <w:i/>
        </w:rPr>
      </w:pPr>
      <w:r w:rsidRPr="00A551E2">
        <w:t xml:space="preserve">Никитин И.Н. Организация и экономика ветеринарного дела: Учебник. - 6-е изд., </w:t>
      </w:r>
      <w:proofErr w:type="spellStart"/>
      <w:r w:rsidRPr="00A551E2">
        <w:t>перераб</w:t>
      </w:r>
      <w:proofErr w:type="spellEnd"/>
      <w:r w:rsidRPr="00A551E2">
        <w:t>. и доп. – СПб</w:t>
      </w:r>
      <w:proofErr w:type="gramStart"/>
      <w:r w:rsidRPr="00A551E2">
        <w:t xml:space="preserve">.: </w:t>
      </w:r>
      <w:proofErr w:type="spellStart"/>
      <w:proofErr w:type="gramEnd"/>
      <w:r w:rsidRPr="00A551E2">
        <w:t>Издательсво</w:t>
      </w:r>
      <w:proofErr w:type="spellEnd"/>
      <w:r w:rsidRPr="00A551E2">
        <w:t xml:space="preserve"> «Лань»,  2014. – 368 с.: ил. – </w:t>
      </w:r>
      <w:proofErr w:type="gramStart"/>
      <w:r w:rsidRPr="00A551E2">
        <w:t>(Учебники для вузов.</w:t>
      </w:r>
      <w:proofErr w:type="gramEnd"/>
      <w:r w:rsidRPr="00A551E2">
        <w:t xml:space="preserve"> </w:t>
      </w:r>
      <w:proofErr w:type="gramStart"/>
      <w:r w:rsidRPr="00A551E2">
        <w:t>Специальная литература).</w:t>
      </w:r>
      <w:proofErr w:type="gramEnd"/>
    </w:p>
    <w:p w:rsidR="00F77224" w:rsidRDefault="00C07685" w:rsidP="00A551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Дополнительные источники</w:t>
      </w:r>
      <w:r>
        <w:rPr>
          <w:rFonts w:ascii="Times New Roman" w:hAnsi="Times New Roman" w:cs="Times New Roman"/>
          <w:bCs/>
          <w:i/>
          <w:sz w:val="24"/>
          <w:szCs w:val="24"/>
        </w:rPr>
        <w:t>:</w:t>
      </w:r>
    </w:p>
    <w:p w:rsidR="00A551E2" w:rsidRDefault="00A551E2" w:rsidP="00A551E2">
      <w:pPr>
        <w:pStyle w:val="Default"/>
        <w:numPr>
          <w:ilvl w:val="0"/>
          <w:numId w:val="4"/>
        </w:numPr>
        <w:ind w:left="426" w:hanging="426"/>
        <w:jc w:val="both"/>
        <w:rPr>
          <w:i/>
        </w:rPr>
      </w:pPr>
      <w:r>
        <w:rPr>
          <w:i/>
        </w:rPr>
        <w:t xml:space="preserve">Никитин И.Н. Ветеринарное предпринимательство — М.: </w:t>
      </w:r>
      <w:proofErr w:type="spellStart"/>
      <w:r>
        <w:rPr>
          <w:i/>
        </w:rPr>
        <w:t>КолосС</w:t>
      </w:r>
      <w:proofErr w:type="spellEnd"/>
      <w:r>
        <w:rPr>
          <w:i/>
        </w:rPr>
        <w:t>, 2013.</w:t>
      </w:r>
    </w:p>
    <w:p w:rsidR="00A551E2" w:rsidRDefault="00A551E2" w:rsidP="00A551E2">
      <w:pPr>
        <w:pStyle w:val="Default"/>
        <w:numPr>
          <w:ilvl w:val="0"/>
          <w:numId w:val="4"/>
        </w:numPr>
        <w:ind w:left="426" w:hanging="426"/>
        <w:jc w:val="both"/>
        <w:rPr>
          <w:i/>
        </w:rPr>
      </w:pPr>
      <w:r>
        <w:rPr>
          <w:i/>
        </w:rPr>
        <w:t>Никитин И.Н. Практикум по организации ветеринарного дела и ветеринарному предпринимательству: учебное пособие — М.: КолосС,2013.</w:t>
      </w:r>
    </w:p>
    <w:p w:rsidR="00F77224" w:rsidRDefault="00C07685">
      <w:pPr>
        <w:pStyle w:val="Default"/>
        <w:numPr>
          <w:ilvl w:val="0"/>
          <w:numId w:val="4"/>
        </w:numPr>
        <w:ind w:left="426" w:hanging="426"/>
        <w:jc w:val="both"/>
        <w:rPr>
          <w:i/>
        </w:rPr>
      </w:pPr>
      <w:proofErr w:type="spellStart"/>
      <w:r>
        <w:rPr>
          <w:i/>
        </w:rPr>
        <w:t>Справочно</w:t>
      </w:r>
      <w:proofErr w:type="spellEnd"/>
      <w:r>
        <w:rPr>
          <w:i/>
        </w:rPr>
        <w:t xml:space="preserve"> — правовая система «Консультант Плюс».</w:t>
      </w:r>
    </w:p>
    <w:p w:rsidR="00F77224" w:rsidRDefault="00C07685">
      <w:pPr>
        <w:pStyle w:val="Default"/>
        <w:numPr>
          <w:ilvl w:val="0"/>
          <w:numId w:val="4"/>
        </w:numPr>
        <w:ind w:left="426" w:hanging="426"/>
        <w:jc w:val="both"/>
        <w:rPr>
          <w:i/>
        </w:rPr>
      </w:pPr>
      <w:r>
        <w:rPr>
          <w:i/>
        </w:rPr>
        <w:t>Периодическое издание журнал  «Ветеринария» тел. (</w:t>
      </w:r>
      <w:proofErr w:type="spellStart"/>
      <w:r>
        <w:rPr>
          <w:i/>
        </w:rPr>
        <w:t>fax</w:t>
      </w:r>
      <w:proofErr w:type="spellEnd"/>
      <w:r>
        <w:rPr>
          <w:i/>
        </w:rPr>
        <w:t xml:space="preserve">: (495) 607-38-12) </w:t>
      </w:r>
    </w:p>
    <w:p w:rsidR="00F77224" w:rsidRDefault="00C07685" w:rsidP="00A551E2">
      <w:pPr>
        <w:pStyle w:val="Default"/>
        <w:rPr>
          <w:b/>
          <w:i/>
        </w:rPr>
      </w:pPr>
      <w:r>
        <w:rPr>
          <w:b/>
          <w:i/>
        </w:rPr>
        <w:t>Интернет-ресурсы</w:t>
      </w:r>
      <w:r w:rsidR="00A551E2">
        <w:rPr>
          <w:b/>
          <w:i/>
        </w:rPr>
        <w:t>:</w:t>
      </w:r>
    </w:p>
    <w:p w:rsidR="00F77224" w:rsidRDefault="00C07685">
      <w:pPr>
        <w:pStyle w:val="Default"/>
        <w:numPr>
          <w:ilvl w:val="0"/>
          <w:numId w:val="5"/>
        </w:numPr>
        <w:tabs>
          <w:tab w:val="left" w:pos="142"/>
        </w:tabs>
        <w:ind w:left="426" w:hanging="426"/>
        <w:jc w:val="both"/>
        <w:rPr>
          <w:i/>
          <w:u w:val="single"/>
        </w:rPr>
      </w:pPr>
      <w:r>
        <w:rPr>
          <w:i/>
        </w:rPr>
        <w:t xml:space="preserve">Интернет-ресурсы: </w:t>
      </w:r>
      <w:r>
        <w:rPr>
          <w:i/>
          <w:u w:val="single"/>
        </w:rPr>
        <w:t xml:space="preserve">http://www. booksmed.com/infekcionnye-bolezni/561- </w:t>
      </w:r>
      <w:proofErr w:type="spellStart"/>
      <w:r>
        <w:rPr>
          <w:i/>
          <w:u w:val="single"/>
        </w:rPr>
        <w:t>infekcionnye-bolezni-zhivotnyx-voronin-uchebnik</w:t>
      </w:r>
      <w:proofErr w:type="spellEnd"/>
      <w:r>
        <w:rPr>
          <w:i/>
          <w:u w:val="single"/>
        </w:rPr>
        <w:t xml:space="preserve">. </w:t>
      </w:r>
      <w:proofErr w:type="spellStart"/>
      <w:r>
        <w:rPr>
          <w:i/>
          <w:u w:val="single"/>
        </w:rPr>
        <w:t>Html</w:t>
      </w:r>
      <w:proofErr w:type="spellEnd"/>
    </w:p>
    <w:p w:rsidR="00F77224" w:rsidRDefault="00F77224">
      <w:pPr>
        <w:pStyle w:val="Default"/>
        <w:ind w:left="360"/>
        <w:jc w:val="both"/>
        <w:rPr>
          <w:i/>
        </w:rPr>
      </w:pPr>
    </w:p>
    <w:p w:rsidR="00F77224" w:rsidRDefault="00C07685">
      <w:pPr>
        <w:pStyle w:val="Heading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200" w:line="240" w:lineRule="auto"/>
        <w:ind w:left="360"/>
        <w:jc w:val="center"/>
        <w:rPr>
          <w:rFonts w:ascii="Times New Roman" w:hAnsi="Times New Roman" w:cs="Times New Roman"/>
          <w:i/>
          <w:caps/>
          <w:color w:val="000000" w:themeColor="text1"/>
          <w:sz w:val="24"/>
          <w:szCs w:val="24"/>
        </w:rPr>
      </w:pPr>
      <w:r w:rsidRPr="00A551E2">
        <w:rPr>
          <w:rFonts w:ascii="Times New Roman" w:hAnsi="Times New Roman" w:cs="Times New Roman"/>
          <w:i/>
          <w:caps/>
          <w:color w:val="auto"/>
          <w:sz w:val="24"/>
          <w:szCs w:val="24"/>
        </w:rPr>
        <w:t>4.</w:t>
      </w:r>
      <w:r>
        <w:rPr>
          <w:rFonts w:ascii="Times New Roman" w:hAnsi="Times New Roman" w:cs="Times New Roman"/>
          <w:i/>
          <w:caps/>
          <w:color w:val="0070C0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caps/>
          <w:color w:val="000000" w:themeColor="text1"/>
          <w:sz w:val="24"/>
          <w:szCs w:val="24"/>
        </w:rPr>
        <w:t>Контроль и оценка результатов освоения Дисциплины</w:t>
      </w:r>
    </w:p>
    <w:p w:rsidR="00F77224" w:rsidRDefault="00C076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4"/>
        </w:rPr>
      </w:pPr>
      <w:r>
        <w:rPr>
          <w:rFonts w:ascii="Times New Roman" w:hAnsi="Times New Roman" w:cs="Times New Roman"/>
          <w:b/>
          <w:i/>
          <w:caps/>
          <w:sz w:val="24"/>
          <w:szCs w:val="24"/>
        </w:rPr>
        <w:t xml:space="preserve">ОП.14 Организация обслуживания </w:t>
      </w:r>
    </w:p>
    <w:p w:rsidR="00F77224" w:rsidRDefault="00C07685">
      <w:pPr>
        <w:pStyle w:val="Heading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200" w:line="240" w:lineRule="auto"/>
        <w:ind w:left="360"/>
        <w:jc w:val="center"/>
        <w:rPr>
          <w:rFonts w:ascii="Times New Roman" w:hAnsi="Times New Roman" w:cs="Times New Roman"/>
          <w:i/>
          <w:caps/>
          <w:color w:val="00000A"/>
          <w:sz w:val="24"/>
          <w:szCs w:val="24"/>
        </w:rPr>
      </w:pPr>
      <w:r>
        <w:rPr>
          <w:rFonts w:ascii="Times New Roman" w:hAnsi="Times New Roman" w:cs="Times New Roman"/>
          <w:i/>
          <w:caps/>
          <w:color w:val="00000A"/>
          <w:sz w:val="24"/>
          <w:szCs w:val="24"/>
        </w:rPr>
        <w:t>в условиях ветеринарной клиники</w:t>
      </w:r>
    </w:p>
    <w:p w:rsidR="00F77224" w:rsidRDefault="00C07685">
      <w:pPr>
        <w:pStyle w:val="Heading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200" w:line="240" w:lineRule="auto"/>
        <w:ind w:firstLine="426"/>
        <w:jc w:val="both"/>
        <w:rPr>
          <w:i/>
        </w:rPr>
      </w:pPr>
      <w:r>
        <w:rPr>
          <w:rFonts w:ascii="Times New Roman" w:hAnsi="Times New Roman" w:cs="Times New Roman"/>
          <w:b w:val="0"/>
          <w:i/>
          <w:color w:val="000000" w:themeColor="text1"/>
          <w:sz w:val="24"/>
          <w:szCs w:val="24"/>
        </w:rPr>
        <w:t xml:space="preserve">Контроль и оценка результатов освоения дисциплины осуществляется преподавателем в процессе проведения практических занятий и лабораторных работ, тестирования, а также выполнения </w:t>
      </w:r>
      <w:proofErr w:type="gramStart"/>
      <w:r>
        <w:rPr>
          <w:rFonts w:ascii="Times New Roman" w:hAnsi="Times New Roman" w:cs="Times New Roman"/>
          <w:b w:val="0"/>
          <w:i/>
          <w:color w:val="000000" w:themeColor="text1"/>
          <w:sz w:val="24"/>
          <w:szCs w:val="24"/>
        </w:rPr>
        <w:t>обучающимися</w:t>
      </w:r>
      <w:proofErr w:type="gramEnd"/>
      <w:r>
        <w:rPr>
          <w:rFonts w:ascii="Times New Roman" w:hAnsi="Times New Roman" w:cs="Times New Roman"/>
          <w:b w:val="0"/>
          <w:i/>
          <w:color w:val="000000" w:themeColor="text1"/>
          <w:sz w:val="24"/>
          <w:szCs w:val="24"/>
        </w:rPr>
        <w:t xml:space="preserve"> индивидуальных заданий, рефератов, исследований.</w:t>
      </w:r>
    </w:p>
    <w:tbl>
      <w:tblPr>
        <w:tblW w:w="4850" w:type="pct"/>
        <w:tblInd w:w="9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1E0"/>
      </w:tblPr>
      <w:tblGrid>
        <w:gridCol w:w="6143"/>
        <w:gridCol w:w="3126"/>
      </w:tblGrid>
      <w:tr w:rsidR="00F77224">
        <w:trPr>
          <w:trHeight w:val="77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Результаты обучения</w:t>
            </w:r>
          </w:p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(освоенные умения, усвоенные знания)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Формы и методы контроля и оценки результатов обучения </w:t>
            </w:r>
          </w:p>
        </w:tc>
      </w:tr>
      <w:tr w:rsidR="00F77224">
        <w:trPr>
          <w:trHeight w:val="77"/>
        </w:trPr>
        <w:tc>
          <w:tcPr>
            <w:tcW w:w="907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Умения</w:t>
            </w:r>
          </w:p>
        </w:tc>
      </w:tr>
      <w:tr w:rsidR="00F77224">
        <w:trPr>
          <w:trHeight w:val="77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af0"/>
              <w:numPr>
                <w:ilvl w:val="0"/>
                <w:numId w:val="12"/>
              </w:numPr>
              <w:tabs>
                <w:tab w:val="left" w:pos="464"/>
              </w:tabs>
              <w:spacing w:after="0" w:line="240" w:lineRule="auto"/>
              <w:ind w:left="464" w:hanging="283"/>
              <w:rPr>
                <w:i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определять состав трудовых ресурсов организации;</w:t>
            </w:r>
          </w:p>
        </w:tc>
        <w:tc>
          <w:tcPr>
            <w:tcW w:w="306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Оценка выполнения</w:t>
            </w:r>
          </w:p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практической работы;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письменный опрос, тестирование.</w:t>
            </w:r>
          </w:p>
        </w:tc>
      </w:tr>
      <w:tr w:rsidR="00F77224">
        <w:trPr>
          <w:trHeight w:val="77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af0"/>
              <w:numPr>
                <w:ilvl w:val="0"/>
                <w:numId w:val="12"/>
              </w:numPr>
              <w:tabs>
                <w:tab w:val="left" w:pos="464"/>
              </w:tabs>
              <w:spacing w:after="0" w:line="240" w:lineRule="auto"/>
              <w:ind w:left="464" w:hanging="283"/>
              <w:rPr>
                <w:i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применять в профессиональной деятельности техники и приёмы делового общения.</w:t>
            </w:r>
          </w:p>
        </w:tc>
        <w:tc>
          <w:tcPr>
            <w:tcW w:w="306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af0"/>
              <w:numPr>
                <w:ilvl w:val="0"/>
                <w:numId w:val="12"/>
              </w:numPr>
              <w:tabs>
                <w:tab w:val="left" w:pos="464"/>
              </w:tabs>
              <w:spacing w:after="0" w:line="240" w:lineRule="auto"/>
              <w:ind w:left="464" w:hanging="283"/>
              <w:rPr>
                <w:i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организовать грамотное общение специалистов и клиентов.</w:t>
            </w:r>
          </w:p>
        </w:tc>
        <w:tc>
          <w:tcPr>
            <w:tcW w:w="306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af0"/>
              <w:numPr>
                <w:ilvl w:val="0"/>
                <w:numId w:val="12"/>
              </w:numPr>
              <w:tabs>
                <w:tab w:val="left" w:pos="464"/>
              </w:tabs>
              <w:spacing w:after="0" w:line="240" w:lineRule="auto"/>
              <w:ind w:left="464" w:hanging="283"/>
              <w:jc w:val="both"/>
              <w:rPr>
                <w:i/>
              </w:rPr>
            </w:pP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lastRenderedPageBreak/>
              <w:t>планировать и организовывать грамотную работу специалиста в условиях в ветеринарной клиники.</w:t>
            </w:r>
            <w:proofErr w:type="gramEnd"/>
          </w:p>
        </w:tc>
        <w:tc>
          <w:tcPr>
            <w:tcW w:w="306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F7722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</w:tr>
      <w:tr w:rsidR="00F77224">
        <w:trPr>
          <w:trHeight w:val="77"/>
        </w:trPr>
        <w:tc>
          <w:tcPr>
            <w:tcW w:w="907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Усвоенные знания</w:t>
            </w:r>
          </w:p>
        </w:tc>
      </w:tr>
      <w:tr w:rsidR="00F77224">
        <w:trPr>
          <w:trHeight w:val="77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af0"/>
              <w:numPr>
                <w:ilvl w:val="0"/>
                <w:numId w:val="12"/>
              </w:numPr>
              <w:tabs>
                <w:tab w:val="left" w:pos="464"/>
              </w:tabs>
              <w:spacing w:after="0" w:line="240" w:lineRule="auto"/>
              <w:ind w:left="464" w:hanging="283"/>
              <w:jc w:val="both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основные подходы </w:t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корганизации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обслуживания в условиях ветеринарной клиники.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внеаудиторная самостоятельная работа;</w:t>
            </w:r>
          </w:p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оценка выполнения индивидуальных заданий.</w:t>
            </w:r>
          </w:p>
        </w:tc>
      </w:tr>
      <w:tr w:rsidR="00F77224">
        <w:trPr>
          <w:trHeight w:val="510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Default"/>
              <w:numPr>
                <w:ilvl w:val="0"/>
                <w:numId w:val="12"/>
              </w:numPr>
              <w:tabs>
                <w:tab w:val="left" w:pos="464"/>
              </w:tabs>
              <w:ind w:left="464" w:hanging="283"/>
              <w:jc w:val="both"/>
              <w:rPr>
                <w:i/>
              </w:rPr>
            </w:pPr>
            <w:r>
              <w:rPr>
                <w:i/>
                <w:sz w:val="20"/>
                <w:szCs w:val="20"/>
              </w:rPr>
              <w:t>методы обеспечения оптимального функционирования ветеринарной клиники;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Оценка участия в деловых играх.</w:t>
            </w:r>
          </w:p>
        </w:tc>
      </w:tr>
      <w:tr w:rsidR="00F77224">
        <w:trPr>
          <w:trHeight w:val="77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Default"/>
              <w:numPr>
                <w:ilvl w:val="0"/>
                <w:numId w:val="12"/>
              </w:numPr>
              <w:tabs>
                <w:tab w:val="left" w:pos="464"/>
              </w:tabs>
              <w:ind w:left="464" w:hanging="283"/>
              <w:rPr>
                <w:i/>
              </w:rPr>
            </w:pPr>
            <w:r>
              <w:rPr>
                <w:i/>
                <w:sz w:val="20"/>
                <w:szCs w:val="20"/>
              </w:rPr>
              <w:t>правила фиксации больных животных.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внеаудиторная самостоятельная работа</w:t>
            </w:r>
          </w:p>
        </w:tc>
      </w:tr>
      <w:tr w:rsidR="00F77224">
        <w:trPr>
          <w:trHeight w:val="510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Default"/>
              <w:numPr>
                <w:ilvl w:val="0"/>
                <w:numId w:val="12"/>
              </w:numPr>
              <w:tabs>
                <w:tab w:val="left" w:pos="464"/>
              </w:tabs>
              <w:ind w:left="464" w:hanging="283"/>
              <w:rPr>
                <w:i/>
              </w:rPr>
            </w:pPr>
            <w:r>
              <w:rPr>
                <w:i/>
                <w:sz w:val="20"/>
                <w:szCs w:val="20"/>
              </w:rPr>
              <w:t>характеристика внешней и внутренней среды ветеринарной клиники.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Оценка решения ситуационных задач.</w:t>
            </w:r>
          </w:p>
        </w:tc>
      </w:tr>
      <w:tr w:rsidR="00F77224">
        <w:trPr>
          <w:trHeight w:val="510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Default"/>
              <w:numPr>
                <w:ilvl w:val="0"/>
                <w:numId w:val="12"/>
              </w:numPr>
              <w:tabs>
                <w:tab w:val="left" w:pos="464"/>
              </w:tabs>
              <w:ind w:left="464" w:hanging="283"/>
              <w:rPr>
                <w:i/>
              </w:rPr>
            </w:pPr>
            <w:r>
              <w:rPr>
                <w:i/>
                <w:sz w:val="20"/>
                <w:szCs w:val="20"/>
              </w:rPr>
              <w:t>стили общения с владельцами животных.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внеаудиторная самостоятельная работа</w:t>
            </w:r>
          </w:p>
        </w:tc>
      </w:tr>
      <w:tr w:rsidR="00F77224">
        <w:trPr>
          <w:trHeight w:val="510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Default"/>
              <w:numPr>
                <w:ilvl w:val="0"/>
                <w:numId w:val="12"/>
              </w:numPr>
              <w:tabs>
                <w:tab w:val="left" w:pos="464"/>
              </w:tabs>
              <w:ind w:left="464" w:hanging="283"/>
              <w:rPr>
                <w:i/>
              </w:rPr>
            </w:pPr>
            <w:r>
              <w:rPr>
                <w:i/>
                <w:sz w:val="20"/>
                <w:szCs w:val="20"/>
              </w:rPr>
              <w:t>этические нормы взаимоотношений с коллегами, партнёрами, клиентами, владельцами животных.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Оценка выполнения самостоятельной работы.</w:t>
            </w:r>
          </w:p>
        </w:tc>
      </w:tr>
      <w:tr w:rsidR="00F77224">
        <w:trPr>
          <w:trHeight w:val="77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Default"/>
              <w:numPr>
                <w:ilvl w:val="0"/>
                <w:numId w:val="12"/>
              </w:numPr>
              <w:tabs>
                <w:tab w:val="left" w:pos="464"/>
              </w:tabs>
              <w:ind w:left="464" w:hanging="283"/>
              <w:rPr>
                <w:i/>
              </w:rPr>
            </w:pPr>
            <w:r>
              <w:rPr>
                <w:i/>
                <w:sz w:val="20"/>
                <w:szCs w:val="20"/>
              </w:rPr>
              <w:t>источники, причины, виды и способы разрешения конфликтов.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Оценка выполнения тестовых заданий;</w:t>
            </w:r>
          </w:p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оценка решения ситуационных задач;</w:t>
            </w:r>
          </w:p>
          <w:p w:rsidR="00F77224" w:rsidRDefault="00C07685">
            <w:pPr>
              <w:spacing w:after="0" w:line="240" w:lineRule="auto"/>
              <w:rPr>
                <w:i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оценка выполнения самостоятельной работы.</w:t>
            </w:r>
          </w:p>
        </w:tc>
      </w:tr>
      <w:tr w:rsidR="00F77224">
        <w:trPr>
          <w:trHeight w:val="77"/>
        </w:trPr>
        <w:tc>
          <w:tcPr>
            <w:tcW w:w="60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pStyle w:val="Default"/>
              <w:numPr>
                <w:ilvl w:val="0"/>
                <w:numId w:val="12"/>
              </w:numPr>
              <w:tabs>
                <w:tab w:val="left" w:pos="464"/>
              </w:tabs>
              <w:ind w:left="464" w:hanging="283"/>
              <w:rPr>
                <w:i/>
              </w:rPr>
            </w:pPr>
            <w:proofErr w:type="gramStart"/>
            <w:r>
              <w:rPr>
                <w:i/>
                <w:sz w:val="20"/>
                <w:szCs w:val="20"/>
              </w:rPr>
              <w:t>правила заполнения документов в ветеринарной клиники.</w:t>
            </w:r>
            <w:proofErr w:type="gramEnd"/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внеаудиторная самостоятельная работа</w:t>
            </w:r>
          </w:p>
        </w:tc>
      </w:tr>
    </w:tbl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77224" w:rsidRDefault="00C0768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Формы и методы контроля и оценки результатов обучения должны позволять проверять у обучающихся развитие общих компетенций и обеспечивающих их умений.</w:t>
      </w:r>
      <w:r>
        <w:rPr>
          <w:rFonts w:ascii="Times New Roman" w:hAnsi="Times New Roman" w:cs="Times New Roman"/>
          <w:i/>
          <w:sz w:val="24"/>
          <w:szCs w:val="24"/>
        </w:rPr>
        <w:tab/>
      </w:r>
    </w:p>
    <w:p w:rsidR="00F77224" w:rsidRDefault="00F7722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color w:val="0070C0"/>
          <w:sz w:val="20"/>
          <w:szCs w:val="20"/>
        </w:rPr>
      </w:pPr>
    </w:p>
    <w:tbl>
      <w:tblPr>
        <w:tblW w:w="9356" w:type="dxa"/>
        <w:tblInd w:w="9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1E0"/>
      </w:tblPr>
      <w:tblGrid>
        <w:gridCol w:w="2833"/>
        <w:gridCol w:w="3404"/>
        <w:gridCol w:w="3119"/>
      </w:tblGrid>
      <w:tr w:rsidR="00F77224">
        <w:tc>
          <w:tcPr>
            <w:tcW w:w="2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Результаты </w:t>
            </w:r>
          </w:p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3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F77224" w:rsidRDefault="00C076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Формы и методы контроля и оценки </w:t>
            </w:r>
          </w:p>
        </w:tc>
      </w:tr>
      <w:tr w:rsidR="00F77224">
        <w:trPr>
          <w:trHeight w:val="637"/>
        </w:trPr>
        <w:tc>
          <w:tcPr>
            <w:tcW w:w="2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ОК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 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3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numPr>
                <w:ilvl w:val="0"/>
                <w:numId w:val="7"/>
              </w:numPr>
              <w:spacing w:after="0" w:line="240" w:lineRule="auto"/>
              <w:ind w:left="414" w:hanging="414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Демонстрирует интерес к будущей профессии;</w:t>
            </w:r>
          </w:p>
          <w:p w:rsidR="00F77224" w:rsidRDefault="00C07685">
            <w:pPr>
              <w:numPr>
                <w:ilvl w:val="0"/>
                <w:numId w:val="7"/>
              </w:numPr>
              <w:spacing w:after="0" w:line="240" w:lineRule="auto"/>
              <w:ind w:left="414" w:hanging="414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интересуется современными направления и перспективами развития швейной отрасли;</w:t>
            </w:r>
          </w:p>
          <w:p w:rsidR="00F77224" w:rsidRDefault="00C07685">
            <w:pPr>
              <w:numPr>
                <w:ilvl w:val="0"/>
                <w:numId w:val="7"/>
              </w:numPr>
              <w:spacing w:after="0" w:line="240" w:lineRule="auto"/>
              <w:ind w:left="414" w:hanging="414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участвует в профессиональных декадах, конкурсах, олимпиадах, конференциях и др.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учебной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 производственной практик;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самооценка, направленная на самостоятельную оценку студентом результатов деятельности.</w:t>
            </w:r>
          </w:p>
        </w:tc>
      </w:tr>
      <w:tr w:rsidR="00F77224">
        <w:trPr>
          <w:trHeight w:val="637"/>
        </w:trPr>
        <w:tc>
          <w:tcPr>
            <w:tcW w:w="2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a"/>
              <w:widowControl w:val="0"/>
              <w:ind w:left="0" w:firstLine="0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ОК 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3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numPr>
                <w:ilvl w:val="0"/>
                <w:numId w:val="7"/>
              </w:numPr>
              <w:spacing w:after="0" w:line="240" w:lineRule="auto"/>
              <w:ind w:left="414" w:hanging="414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Обосновывает выбор и применение методов и способов решения профессиональных задач в области разработки технологических процессов.</w:t>
            </w:r>
          </w:p>
          <w:p w:rsidR="00F77224" w:rsidRDefault="00C07685">
            <w:pPr>
              <w:numPr>
                <w:ilvl w:val="0"/>
                <w:numId w:val="7"/>
              </w:numPr>
              <w:spacing w:after="0" w:line="240" w:lineRule="auto"/>
              <w:ind w:left="414" w:hanging="414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демонстрирует эффективность и качество выполнения профессиональных задач.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Обратная связь,  направленная на анализ и обсуждение результатов деятельности, выявление сильных/слабых компетенций студента;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учебной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 производственной практик.</w:t>
            </w:r>
          </w:p>
        </w:tc>
      </w:tr>
      <w:tr w:rsidR="00F77224">
        <w:trPr>
          <w:trHeight w:val="637"/>
        </w:trPr>
        <w:tc>
          <w:tcPr>
            <w:tcW w:w="2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a"/>
              <w:widowControl w:val="0"/>
              <w:ind w:left="0" w:firstLine="0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ОК 3.</w:t>
            </w:r>
            <w:r>
              <w:rPr>
                <w:i/>
                <w:sz w:val="20"/>
                <w:szCs w:val="20"/>
                <w:lang w:val="en-US"/>
              </w:rPr>
              <w:t> </w:t>
            </w:r>
            <w:r>
              <w:rPr>
                <w:i/>
                <w:sz w:val="20"/>
                <w:szCs w:val="20"/>
              </w:rPr>
              <w:t>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3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numPr>
                <w:ilvl w:val="0"/>
                <w:numId w:val="7"/>
              </w:numPr>
              <w:spacing w:after="0" w:line="240" w:lineRule="auto"/>
              <w:ind w:left="414" w:hanging="414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Демонстрирует способность принимать решения в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стандартных и нестандартных ситуациях и нести за них ответственность.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учебной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 производственной практик;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диагностика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направленная на выявление типовых способов принятия решений;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кейс-метод,  направленный на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оценку способностей к анализу, контролю и принятию решений.</w:t>
            </w:r>
          </w:p>
        </w:tc>
      </w:tr>
      <w:tr w:rsidR="00F77224">
        <w:trPr>
          <w:trHeight w:val="637"/>
        </w:trPr>
        <w:tc>
          <w:tcPr>
            <w:tcW w:w="2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a"/>
              <w:widowControl w:val="0"/>
              <w:ind w:left="0" w:firstLine="0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lastRenderedPageBreak/>
              <w:t>ОК 4.</w:t>
            </w:r>
            <w:r>
              <w:rPr>
                <w:i/>
                <w:sz w:val="20"/>
                <w:szCs w:val="20"/>
                <w:lang w:val="en-US"/>
              </w:rPr>
              <w:t> </w:t>
            </w:r>
            <w:r>
              <w:rPr>
                <w:i/>
                <w:sz w:val="20"/>
                <w:szCs w:val="20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3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numPr>
                <w:ilvl w:val="0"/>
                <w:numId w:val="7"/>
              </w:numPr>
              <w:spacing w:after="0" w:line="240" w:lineRule="auto"/>
              <w:ind w:left="414" w:hanging="414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Находит и использует информацию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учебной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 производственной практик;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качественная оценка,  направленная на оценку качественных результатов практической деятельности.</w:t>
            </w:r>
          </w:p>
        </w:tc>
      </w:tr>
      <w:tr w:rsidR="00F77224">
        <w:trPr>
          <w:trHeight w:val="637"/>
        </w:trPr>
        <w:tc>
          <w:tcPr>
            <w:tcW w:w="2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a"/>
              <w:widowControl w:val="0"/>
              <w:ind w:left="0" w:firstLine="0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ОК 5. Использовать информационно-коммуникационные технологии в профессиональной деятельности.</w:t>
            </w:r>
          </w:p>
        </w:tc>
        <w:tc>
          <w:tcPr>
            <w:tcW w:w="3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numPr>
                <w:ilvl w:val="0"/>
                <w:numId w:val="8"/>
              </w:numPr>
              <w:tabs>
                <w:tab w:val="left" w:pos="414"/>
              </w:tabs>
              <w:spacing w:after="0" w:line="240" w:lineRule="auto"/>
              <w:ind w:left="414" w:hanging="425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Демонстрирует навыки использования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информационно-коммуникационные технологии в профессиональной деятельности.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учебной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 производственной практик.</w:t>
            </w:r>
          </w:p>
        </w:tc>
      </w:tr>
      <w:tr w:rsidR="00F77224">
        <w:trPr>
          <w:trHeight w:val="637"/>
        </w:trPr>
        <w:tc>
          <w:tcPr>
            <w:tcW w:w="2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a"/>
              <w:widowControl w:val="0"/>
              <w:ind w:left="0" w:firstLine="0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ОК 6. </w:t>
            </w:r>
            <w:r>
              <w:rPr>
                <w:rStyle w:val="FontStyle50"/>
                <w:i/>
                <w:sz w:val="20"/>
                <w:szCs w:val="20"/>
              </w:rPr>
              <w:t>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3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numPr>
                <w:ilvl w:val="0"/>
                <w:numId w:val="8"/>
              </w:numPr>
              <w:tabs>
                <w:tab w:val="left" w:pos="414"/>
              </w:tabs>
              <w:spacing w:after="0" w:line="240" w:lineRule="auto"/>
              <w:ind w:left="414" w:hanging="425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Взаимодействует с обучающимися, преподавателями и мастерами в ходе обучения.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учебной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 производственной практик;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взаимооценка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 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направленная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на взаимную оценку индивидуальных и групповых результатов участников;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социометрия, направленная  на оценку командного взаимодействия и ролей участников.</w:t>
            </w:r>
          </w:p>
        </w:tc>
      </w:tr>
      <w:tr w:rsidR="00F77224">
        <w:trPr>
          <w:trHeight w:val="637"/>
        </w:trPr>
        <w:tc>
          <w:tcPr>
            <w:tcW w:w="2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a"/>
              <w:widowControl w:val="0"/>
              <w:ind w:left="0" w:firstLine="0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ОК 7. Брать на себя ответственность за работу членов команды (подчиненных), результат выполнения заданий.</w:t>
            </w:r>
          </w:p>
        </w:tc>
        <w:tc>
          <w:tcPr>
            <w:tcW w:w="3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numPr>
                <w:ilvl w:val="0"/>
                <w:numId w:val="8"/>
              </w:numPr>
              <w:tabs>
                <w:tab w:val="left" w:pos="414"/>
              </w:tabs>
              <w:spacing w:after="0" w:line="240" w:lineRule="auto"/>
              <w:ind w:left="414" w:hanging="425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Проявляет ответственность за работу подчиненных, 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результат выполнения заданий.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учебной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 производственной практик;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метод обобщения независимых характеристик,  направленный на оценку данных, полученных в результате наблюдения за деятельностью студента в различных ситуациях;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работа проектных групп,  направленная на оценку общих компетенций, связанных с навыками управления рабочей группой</w:t>
            </w:r>
          </w:p>
        </w:tc>
      </w:tr>
      <w:tr w:rsidR="00F77224">
        <w:trPr>
          <w:trHeight w:val="637"/>
        </w:trPr>
        <w:tc>
          <w:tcPr>
            <w:tcW w:w="2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a"/>
              <w:widowControl w:val="0"/>
              <w:ind w:left="0" w:firstLine="0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ОК 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3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numPr>
                <w:ilvl w:val="0"/>
                <w:numId w:val="8"/>
              </w:numPr>
              <w:tabs>
                <w:tab w:val="left" w:pos="414"/>
              </w:tabs>
              <w:spacing w:after="0" w:line="240" w:lineRule="auto"/>
              <w:ind w:left="414" w:hanging="425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Планирует повышение личностного и квалификационного уровня.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учебной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 производственной практик;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деловая характеристика,  направленная на оценку и фиксацию достигнутого уровня общих компетенций;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анализ достижений, </w:t>
            </w: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направленная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на анализ результатов деятельности за определенный период, выявления зоны ближайшего развития студента.</w:t>
            </w:r>
          </w:p>
        </w:tc>
      </w:tr>
      <w:tr w:rsidR="00F77224">
        <w:trPr>
          <w:trHeight w:val="637"/>
        </w:trPr>
        <w:tc>
          <w:tcPr>
            <w:tcW w:w="2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pStyle w:val="aa"/>
              <w:widowControl w:val="0"/>
              <w:ind w:left="0" w:firstLine="0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lastRenderedPageBreak/>
              <w:t>ОК 9. Ориентироваться в условиях частой смены технологий в профессиональной деятельности.</w:t>
            </w:r>
          </w:p>
        </w:tc>
        <w:tc>
          <w:tcPr>
            <w:tcW w:w="3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numPr>
                <w:ilvl w:val="0"/>
                <w:numId w:val="8"/>
              </w:numPr>
              <w:tabs>
                <w:tab w:val="left" w:pos="414"/>
              </w:tabs>
              <w:spacing w:after="0" w:line="240" w:lineRule="auto"/>
              <w:ind w:left="414" w:hanging="425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Проявляет интерес к инновациям в области профессиональной деятельности.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учебной</w:t>
            </w:r>
            <w:proofErr w:type="gramEnd"/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и производственной практик;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качественная оценка,  направленная на оценку уровня общих компетенций по таким параметрам как уровень сложности решаемых задач, отбор методов решения задач, соотнесение идеального и реального конечного результата деятельности;</w:t>
            </w:r>
          </w:p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приемы решения задач, направленные на оценку навыков решения задач с использованием инновационных приемов и методов.</w:t>
            </w:r>
          </w:p>
        </w:tc>
      </w:tr>
      <w:tr w:rsidR="00F77224">
        <w:trPr>
          <w:trHeight w:val="637"/>
        </w:trPr>
        <w:tc>
          <w:tcPr>
            <w:tcW w:w="2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i/>
                <w:color w:val="365F91" w:themeColor="accent1" w:themeShade="BF"/>
                <w:sz w:val="20"/>
              </w:rPr>
            </w:pPr>
            <w:r>
              <w:rPr>
                <w:rFonts w:ascii="Times New Roman" w:hAnsi="Times New Roman" w:cs="Times New Roman"/>
                <w:i/>
                <w:color w:val="365F91" w:themeColor="accent1" w:themeShade="BF"/>
                <w:sz w:val="20"/>
              </w:rPr>
              <w:t>ОКР 1. Использовать объекты информатизации с учетом требований информационной безопасности</w:t>
            </w:r>
          </w:p>
        </w:tc>
        <w:tc>
          <w:tcPr>
            <w:tcW w:w="3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widowControl w:val="0"/>
              <w:numPr>
                <w:ilvl w:val="0"/>
                <w:numId w:val="13"/>
              </w:numPr>
              <w:suppressAutoHyphens/>
              <w:spacing w:after="0" w:line="240" w:lineRule="auto"/>
              <w:ind w:left="351" w:hanging="351"/>
              <w:rPr>
                <w:rFonts w:ascii="Times New Roman" w:hAnsi="Times New Roman" w:cs="Times New Roman"/>
                <w:i/>
                <w:color w:val="365F91" w:themeColor="accent1" w:themeShade="BF"/>
                <w:sz w:val="20"/>
              </w:rPr>
            </w:pPr>
            <w:proofErr w:type="gramStart"/>
            <w:r>
              <w:rPr>
                <w:rFonts w:ascii="Times New Roman" w:hAnsi="Times New Roman" w:cs="Times New Roman"/>
                <w:i/>
                <w:color w:val="365F91" w:themeColor="accent1" w:themeShade="BF"/>
                <w:sz w:val="20"/>
              </w:rPr>
              <w:t>Работает с объектами информатизации соблюдая</w:t>
            </w:r>
            <w:proofErr w:type="gramEnd"/>
            <w:r>
              <w:rPr>
                <w:rFonts w:ascii="Times New Roman" w:hAnsi="Times New Roman" w:cs="Times New Roman"/>
                <w:i/>
                <w:color w:val="365F91" w:themeColor="accent1" w:themeShade="BF"/>
                <w:sz w:val="20"/>
              </w:rPr>
              <w:t xml:space="preserve"> требования информационной безопасности.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color w:val="365F91" w:themeColor="accent1" w:themeShade="BF"/>
                <w:sz w:val="20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color w:val="365F91" w:themeColor="accent1" w:themeShade="BF"/>
                <w:sz w:val="20"/>
              </w:rPr>
              <w:t>Экспертное наблюдение и оценка на практических занятиях.</w:t>
            </w:r>
          </w:p>
          <w:p w:rsidR="00F77224" w:rsidRDefault="00F77224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color w:val="365F91" w:themeColor="accent1" w:themeShade="BF"/>
                <w:sz w:val="20"/>
              </w:rPr>
            </w:pPr>
          </w:p>
        </w:tc>
      </w:tr>
      <w:tr w:rsidR="00F77224">
        <w:trPr>
          <w:trHeight w:val="637"/>
        </w:trPr>
        <w:tc>
          <w:tcPr>
            <w:tcW w:w="2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widowControl w:val="0"/>
              <w:suppressAutoHyphens/>
              <w:spacing w:after="0" w:line="240" w:lineRule="auto"/>
              <w:rPr>
                <w:i/>
                <w:color w:val="365F91" w:themeColor="accent1" w:themeShade="BF"/>
              </w:rPr>
            </w:pPr>
            <w:r>
              <w:rPr>
                <w:rFonts w:ascii="Times New Roman" w:hAnsi="Times New Roman" w:cs="Times New Roman"/>
                <w:i/>
                <w:color w:val="365F91" w:themeColor="accent1" w:themeShade="BF"/>
                <w:sz w:val="20"/>
                <w:szCs w:val="20"/>
              </w:rPr>
              <w:t>ПКР.4.Организовывать обслуживание в условиях ветеринарной клиники.</w:t>
            </w:r>
          </w:p>
        </w:tc>
        <w:tc>
          <w:tcPr>
            <w:tcW w:w="34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ind w:left="351" w:hanging="351"/>
              <w:rPr>
                <w:rFonts w:ascii="Times New Roman" w:hAnsi="Times New Roman" w:cs="Times New Roman"/>
                <w:i/>
                <w:color w:val="365F91" w:themeColor="accent1" w:themeShade="BF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i/>
                <w:color w:val="365F91" w:themeColor="accent1" w:themeShade="BF"/>
                <w:sz w:val="20"/>
                <w:szCs w:val="20"/>
              </w:rPr>
              <w:t>Работает с объектами информатизации соблюдая</w:t>
            </w:r>
            <w:proofErr w:type="gramEnd"/>
            <w:r>
              <w:rPr>
                <w:rFonts w:ascii="Times New Roman" w:hAnsi="Times New Roman" w:cs="Times New Roman"/>
                <w:i/>
                <w:color w:val="365F91" w:themeColor="accent1" w:themeShade="BF"/>
                <w:sz w:val="20"/>
                <w:szCs w:val="20"/>
              </w:rPr>
              <w:t xml:space="preserve"> требования информационной безопасности.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F77224" w:rsidRDefault="00C0768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color w:val="365F91" w:themeColor="accent1" w:themeShade="BF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color w:val="365F91" w:themeColor="accent1" w:themeShade="BF"/>
                <w:sz w:val="20"/>
                <w:szCs w:val="20"/>
              </w:rPr>
              <w:t>Экспертное наблюдение и оценка на практических занятиях.</w:t>
            </w:r>
          </w:p>
          <w:p w:rsidR="00F77224" w:rsidRDefault="00F77224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iCs/>
                <w:color w:val="365F91" w:themeColor="accent1" w:themeShade="BF"/>
                <w:sz w:val="20"/>
                <w:szCs w:val="20"/>
              </w:rPr>
            </w:pPr>
          </w:p>
        </w:tc>
      </w:tr>
    </w:tbl>
    <w:p w:rsidR="00F77224" w:rsidRDefault="00F77224">
      <w:pPr>
        <w:spacing w:after="0" w:line="240" w:lineRule="auto"/>
        <w:ind w:left="360"/>
        <w:jc w:val="both"/>
        <w:rPr>
          <w:i/>
        </w:rPr>
      </w:pPr>
    </w:p>
    <w:p w:rsidR="00F77224" w:rsidRDefault="00F77224">
      <w:pPr>
        <w:spacing w:after="0" w:line="240" w:lineRule="auto"/>
        <w:ind w:left="360"/>
        <w:jc w:val="both"/>
      </w:pPr>
    </w:p>
    <w:sectPr w:rsidR="00F77224" w:rsidSect="00F77224">
      <w:footerReference w:type="default" r:id="rId10"/>
      <w:pgSz w:w="11906" w:h="16838"/>
      <w:pgMar w:top="1134" w:right="850" w:bottom="1134" w:left="1701" w:header="0" w:footer="708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54E4" w:rsidRDefault="00B454E4" w:rsidP="00F77224">
      <w:pPr>
        <w:spacing w:after="0" w:line="240" w:lineRule="auto"/>
      </w:pPr>
      <w:r>
        <w:separator/>
      </w:r>
    </w:p>
  </w:endnote>
  <w:endnote w:type="continuationSeparator" w:id="0">
    <w:p w:rsidR="00B454E4" w:rsidRDefault="00B454E4" w:rsidP="00F772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7224" w:rsidRDefault="00F77224">
    <w:pPr>
      <w:pStyle w:val="Footer"/>
      <w:jc w:val="right"/>
    </w:pPr>
  </w:p>
  <w:p w:rsidR="00F77224" w:rsidRDefault="00F77224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7224" w:rsidRDefault="00F77224">
    <w:pPr>
      <w:pStyle w:val="Footer"/>
      <w:jc w:val="right"/>
    </w:pPr>
  </w:p>
  <w:p w:rsidR="00F77224" w:rsidRDefault="00F77224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7224" w:rsidRDefault="00F77224">
    <w:pPr>
      <w:pStyle w:val="Footer"/>
      <w:jc w:val="right"/>
    </w:pPr>
  </w:p>
  <w:p w:rsidR="00F77224" w:rsidRDefault="00F7722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54E4" w:rsidRDefault="00B454E4" w:rsidP="00F77224">
      <w:pPr>
        <w:spacing w:after="0" w:line="240" w:lineRule="auto"/>
      </w:pPr>
      <w:r>
        <w:separator/>
      </w:r>
    </w:p>
  </w:footnote>
  <w:footnote w:type="continuationSeparator" w:id="0">
    <w:p w:rsidR="00B454E4" w:rsidRDefault="00B454E4" w:rsidP="00F772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5726F"/>
    <w:multiLevelType w:val="multilevel"/>
    <w:tmpl w:val="CDFCD5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227131"/>
    <w:multiLevelType w:val="multilevel"/>
    <w:tmpl w:val="4B766B26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F0E36CB"/>
    <w:multiLevelType w:val="multilevel"/>
    <w:tmpl w:val="7AE4F3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FC07E3"/>
    <w:multiLevelType w:val="multilevel"/>
    <w:tmpl w:val="72A4645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19896367"/>
    <w:multiLevelType w:val="multilevel"/>
    <w:tmpl w:val="6C2E823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24FF0EAD"/>
    <w:multiLevelType w:val="multilevel"/>
    <w:tmpl w:val="4E08F5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1F093C"/>
    <w:multiLevelType w:val="hybridMultilevel"/>
    <w:tmpl w:val="FBA812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BA4D0D"/>
    <w:multiLevelType w:val="multilevel"/>
    <w:tmpl w:val="52502E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9D16DC"/>
    <w:multiLevelType w:val="multilevel"/>
    <w:tmpl w:val="5100ECE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81540A2"/>
    <w:multiLevelType w:val="multilevel"/>
    <w:tmpl w:val="7272123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4F082AD3"/>
    <w:multiLevelType w:val="multilevel"/>
    <w:tmpl w:val="5066DD4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>
    <w:nsid w:val="5D3C0D59"/>
    <w:multiLevelType w:val="multilevel"/>
    <w:tmpl w:val="6C1286D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677D7434"/>
    <w:multiLevelType w:val="multilevel"/>
    <w:tmpl w:val="8F3699A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6F834836"/>
    <w:multiLevelType w:val="multilevel"/>
    <w:tmpl w:val="0C84A9A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71813E70"/>
    <w:multiLevelType w:val="multilevel"/>
    <w:tmpl w:val="061A669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794D57A7"/>
    <w:multiLevelType w:val="multilevel"/>
    <w:tmpl w:val="14CC1A1E"/>
    <w:lvl w:ilvl="0">
      <w:start w:val="1"/>
      <w:numFmt w:val="decimal"/>
      <w:lvlText w:val="%1."/>
      <w:lvlJc w:val="left"/>
      <w:pPr>
        <w:ind w:left="405" w:hanging="405"/>
      </w:pPr>
    </w:lvl>
    <w:lvl w:ilvl="1">
      <w:start w:val="1"/>
      <w:numFmt w:val="decimal"/>
      <w:lvlText w:val="%1.%2."/>
      <w:lvlJc w:val="left"/>
      <w:pPr>
        <w:ind w:left="405" w:hanging="405"/>
      </w:pPr>
      <w:rPr>
        <w:rFonts w:cs="Times New Roman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15"/>
  </w:num>
  <w:num w:numId="2">
    <w:abstractNumId w:val="7"/>
  </w:num>
  <w:num w:numId="3">
    <w:abstractNumId w:val="11"/>
  </w:num>
  <w:num w:numId="4">
    <w:abstractNumId w:val="5"/>
  </w:num>
  <w:num w:numId="5">
    <w:abstractNumId w:val="0"/>
  </w:num>
  <w:num w:numId="6">
    <w:abstractNumId w:val="1"/>
  </w:num>
  <w:num w:numId="7">
    <w:abstractNumId w:val="4"/>
  </w:num>
  <w:num w:numId="8">
    <w:abstractNumId w:val="8"/>
  </w:num>
  <w:num w:numId="9">
    <w:abstractNumId w:val="12"/>
  </w:num>
  <w:num w:numId="10">
    <w:abstractNumId w:val="3"/>
  </w:num>
  <w:num w:numId="11">
    <w:abstractNumId w:val="14"/>
  </w:num>
  <w:num w:numId="12">
    <w:abstractNumId w:val="13"/>
  </w:num>
  <w:num w:numId="13">
    <w:abstractNumId w:val="9"/>
  </w:num>
  <w:num w:numId="14">
    <w:abstractNumId w:val="10"/>
  </w:num>
  <w:num w:numId="15">
    <w:abstractNumId w:val="2"/>
  </w:num>
  <w:num w:numId="16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77224"/>
    <w:rsid w:val="000D75E8"/>
    <w:rsid w:val="003A2511"/>
    <w:rsid w:val="007D6057"/>
    <w:rsid w:val="00A551E2"/>
    <w:rsid w:val="00AA4EEC"/>
    <w:rsid w:val="00AC7280"/>
    <w:rsid w:val="00B454E4"/>
    <w:rsid w:val="00C07685"/>
    <w:rsid w:val="00CD4C77"/>
    <w:rsid w:val="00DB3004"/>
    <w:rsid w:val="00E14559"/>
    <w:rsid w:val="00F772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B5C"/>
    <w:pPr>
      <w:spacing w:after="200" w:line="276" w:lineRule="auto"/>
    </w:pPr>
    <w:rPr>
      <w:rFonts w:ascii="Calibri" w:hAnsi="Calibri"/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link w:val="1"/>
    <w:qFormat/>
    <w:rsid w:val="001E6AB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">
    <w:name w:val="Заголовок 1 Знак"/>
    <w:basedOn w:val="a0"/>
    <w:link w:val="Heading1"/>
    <w:qFormat/>
    <w:rsid w:val="001E6A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3">
    <w:name w:val="Название Знак"/>
    <w:basedOn w:val="a0"/>
    <w:qFormat/>
    <w:rsid w:val="001E6ABF"/>
    <w:rPr>
      <w:rFonts w:ascii="Times New Roman" w:eastAsia="Times New Roman" w:hAnsi="Times New Roman" w:cs="Times New Roman"/>
      <w:sz w:val="24"/>
      <w:szCs w:val="20"/>
    </w:rPr>
  </w:style>
  <w:style w:type="character" w:customStyle="1" w:styleId="2">
    <w:name w:val="Основной текст (2)_"/>
    <w:basedOn w:val="a0"/>
    <w:link w:val="20"/>
    <w:qFormat/>
    <w:locked/>
    <w:rsid w:val="001E6ABF"/>
    <w:rPr>
      <w:sz w:val="27"/>
      <w:szCs w:val="27"/>
      <w:shd w:val="clear" w:color="auto" w:fill="FFFFFF"/>
    </w:rPr>
  </w:style>
  <w:style w:type="character" w:customStyle="1" w:styleId="FontStyle40">
    <w:name w:val="Font Style40"/>
    <w:basedOn w:val="a0"/>
    <w:uiPriority w:val="99"/>
    <w:qFormat/>
    <w:rsid w:val="001E6ABF"/>
    <w:rPr>
      <w:rFonts w:ascii="Times New Roman" w:hAnsi="Times New Roman" w:cs="Times New Roman"/>
      <w:sz w:val="26"/>
      <w:szCs w:val="26"/>
    </w:rPr>
  </w:style>
  <w:style w:type="character" w:customStyle="1" w:styleId="a4">
    <w:name w:val="Верхний колонтитул Знак"/>
    <w:basedOn w:val="a0"/>
    <w:uiPriority w:val="99"/>
    <w:semiHidden/>
    <w:qFormat/>
    <w:rsid w:val="00417911"/>
  </w:style>
  <w:style w:type="character" w:customStyle="1" w:styleId="a5">
    <w:name w:val="Нижний колонтитул Знак"/>
    <w:basedOn w:val="a0"/>
    <w:uiPriority w:val="99"/>
    <w:qFormat/>
    <w:rsid w:val="00417911"/>
  </w:style>
  <w:style w:type="character" w:customStyle="1" w:styleId="a6">
    <w:name w:val="Текст выноски Знак"/>
    <w:basedOn w:val="a0"/>
    <w:uiPriority w:val="99"/>
    <w:semiHidden/>
    <w:qFormat/>
    <w:rsid w:val="006E4D72"/>
    <w:rPr>
      <w:rFonts w:ascii="Tahoma" w:hAnsi="Tahoma" w:cs="Tahoma"/>
      <w:sz w:val="16"/>
      <w:szCs w:val="16"/>
    </w:rPr>
  </w:style>
  <w:style w:type="character" w:customStyle="1" w:styleId="a7">
    <w:name w:val="Список Знак"/>
    <w:qFormat/>
    <w:rsid w:val="006A410B"/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0">
    <w:name w:val="Font Style50"/>
    <w:qFormat/>
    <w:rsid w:val="006A410B"/>
    <w:rPr>
      <w:rFonts w:ascii="Times New Roman" w:hAnsi="Times New Roman" w:cs="Times New Roman"/>
      <w:sz w:val="26"/>
      <w:szCs w:val="26"/>
    </w:rPr>
  </w:style>
  <w:style w:type="character" w:customStyle="1" w:styleId="ListLabel1">
    <w:name w:val="ListLabel 1"/>
    <w:qFormat/>
    <w:rsid w:val="00F77224"/>
    <w:rPr>
      <w:b w:val="0"/>
    </w:rPr>
  </w:style>
  <w:style w:type="character" w:customStyle="1" w:styleId="ListLabel2">
    <w:name w:val="ListLabel 2"/>
    <w:qFormat/>
    <w:rsid w:val="00F77224"/>
    <w:rPr>
      <w:rFonts w:cs="Courier New"/>
    </w:rPr>
  </w:style>
  <w:style w:type="character" w:customStyle="1" w:styleId="ListLabel3">
    <w:name w:val="ListLabel 3"/>
    <w:qFormat/>
    <w:rsid w:val="00F77224"/>
    <w:rPr>
      <w:rFonts w:cs="Courier New"/>
    </w:rPr>
  </w:style>
  <w:style w:type="character" w:customStyle="1" w:styleId="ListLabel4">
    <w:name w:val="ListLabel 4"/>
    <w:qFormat/>
    <w:rsid w:val="00F77224"/>
    <w:rPr>
      <w:rFonts w:cs="Courier New"/>
    </w:rPr>
  </w:style>
  <w:style w:type="character" w:customStyle="1" w:styleId="ListLabel5">
    <w:name w:val="ListLabel 5"/>
    <w:qFormat/>
    <w:rsid w:val="00F77224"/>
    <w:rPr>
      <w:rFonts w:cs="Courier New"/>
    </w:rPr>
  </w:style>
  <w:style w:type="character" w:customStyle="1" w:styleId="ListLabel6">
    <w:name w:val="ListLabel 6"/>
    <w:qFormat/>
    <w:rsid w:val="00F77224"/>
    <w:rPr>
      <w:rFonts w:cs="Courier New"/>
    </w:rPr>
  </w:style>
  <w:style w:type="character" w:customStyle="1" w:styleId="ListLabel7">
    <w:name w:val="ListLabel 7"/>
    <w:qFormat/>
    <w:rsid w:val="00F77224"/>
    <w:rPr>
      <w:rFonts w:cs="Courier New"/>
    </w:rPr>
  </w:style>
  <w:style w:type="character" w:customStyle="1" w:styleId="ListLabel8">
    <w:name w:val="ListLabel 8"/>
    <w:qFormat/>
    <w:rsid w:val="00F77224"/>
    <w:rPr>
      <w:rFonts w:cs="Courier New"/>
    </w:rPr>
  </w:style>
  <w:style w:type="character" w:customStyle="1" w:styleId="ListLabel9">
    <w:name w:val="ListLabel 9"/>
    <w:qFormat/>
    <w:rsid w:val="00F77224"/>
    <w:rPr>
      <w:rFonts w:cs="Courier New"/>
    </w:rPr>
  </w:style>
  <w:style w:type="character" w:customStyle="1" w:styleId="ListLabel10">
    <w:name w:val="ListLabel 10"/>
    <w:qFormat/>
    <w:rsid w:val="00F77224"/>
    <w:rPr>
      <w:rFonts w:cs="Courier New"/>
    </w:rPr>
  </w:style>
  <w:style w:type="character" w:customStyle="1" w:styleId="ListLabel11">
    <w:name w:val="ListLabel 11"/>
    <w:qFormat/>
    <w:rsid w:val="00F77224"/>
    <w:rPr>
      <w:rFonts w:cs="Courier New"/>
    </w:rPr>
  </w:style>
  <w:style w:type="character" w:customStyle="1" w:styleId="ListLabel12">
    <w:name w:val="ListLabel 12"/>
    <w:qFormat/>
    <w:rsid w:val="00F77224"/>
    <w:rPr>
      <w:rFonts w:cs="Courier New"/>
    </w:rPr>
  </w:style>
  <w:style w:type="character" w:customStyle="1" w:styleId="ListLabel13">
    <w:name w:val="ListLabel 13"/>
    <w:qFormat/>
    <w:rsid w:val="00F77224"/>
    <w:rPr>
      <w:rFonts w:cs="Courier New"/>
    </w:rPr>
  </w:style>
  <w:style w:type="character" w:customStyle="1" w:styleId="ListLabel14">
    <w:name w:val="ListLabel 14"/>
    <w:qFormat/>
    <w:rsid w:val="00F77224"/>
    <w:rPr>
      <w:rFonts w:cs="Courier New"/>
    </w:rPr>
  </w:style>
  <w:style w:type="character" w:customStyle="1" w:styleId="ListLabel15">
    <w:name w:val="ListLabel 15"/>
    <w:qFormat/>
    <w:rsid w:val="00F77224"/>
    <w:rPr>
      <w:rFonts w:cs="Courier New"/>
    </w:rPr>
  </w:style>
  <w:style w:type="character" w:customStyle="1" w:styleId="ListLabel16">
    <w:name w:val="ListLabel 16"/>
    <w:qFormat/>
    <w:rsid w:val="00F77224"/>
    <w:rPr>
      <w:rFonts w:cs="Courier New"/>
    </w:rPr>
  </w:style>
  <w:style w:type="character" w:customStyle="1" w:styleId="ListLabel17">
    <w:name w:val="ListLabel 17"/>
    <w:qFormat/>
    <w:rsid w:val="00F77224"/>
    <w:rPr>
      <w:rFonts w:cs="Courier New"/>
    </w:rPr>
  </w:style>
  <w:style w:type="character" w:customStyle="1" w:styleId="ListLabel18">
    <w:name w:val="ListLabel 18"/>
    <w:qFormat/>
    <w:rsid w:val="00F77224"/>
    <w:rPr>
      <w:rFonts w:cs="Courier New"/>
    </w:rPr>
  </w:style>
  <w:style w:type="character" w:customStyle="1" w:styleId="ListLabel19">
    <w:name w:val="ListLabel 19"/>
    <w:qFormat/>
    <w:rsid w:val="00F77224"/>
    <w:rPr>
      <w:rFonts w:cs="Courier New"/>
    </w:rPr>
  </w:style>
  <w:style w:type="character" w:customStyle="1" w:styleId="ListLabel20">
    <w:name w:val="ListLabel 20"/>
    <w:qFormat/>
    <w:rsid w:val="00F77224"/>
    <w:rPr>
      <w:rFonts w:cs="Courier New"/>
    </w:rPr>
  </w:style>
  <w:style w:type="character" w:customStyle="1" w:styleId="ListLabel21">
    <w:name w:val="ListLabel 21"/>
    <w:qFormat/>
    <w:rsid w:val="00F77224"/>
    <w:rPr>
      <w:rFonts w:cs="Courier New"/>
    </w:rPr>
  </w:style>
  <w:style w:type="character" w:customStyle="1" w:styleId="ListLabel22">
    <w:name w:val="ListLabel 22"/>
    <w:qFormat/>
    <w:rsid w:val="00F77224"/>
    <w:rPr>
      <w:rFonts w:cs="Courier New"/>
    </w:rPr>
  </w:style>
  <w:style w:type="character" w:customStyle="1" w:styleId="ListLabel23">
    <w:name w:val="ListLabel 23"/>
    <w:qFormat/>
    <w:rsid w:val="00F77224"/>
    <w:rPr>
      <w:rFonts w:cs="Courier New"/>
    </w:rPr>
  </w:style>
  <w:style w:type="character" w:customStyle="1" w:styleId="ListLabel24">
    <w:name w:val="ListLabel 24"/>
    <w:qFormat/>
    <w:rsid w:val="00F77224"/>
    <w:rPr>
      <w:rFonts w:cs="Courier New"/>
    </w:rPr>
  </w:style>
  <w:style w:type="character" w:customStyle="1" w:styleId="ListLabel25">
    <w:name w:val="ListLabel 25"/>
    <w:qFormat/>
    <w:rsid w:val="00F77224"/>
    <w:rPr>
      <w:rFonts w:cs="Courier New"/>
    </w:rPr>
  </w:style>
  <w:style w:type="character" w:customStyle="1" w:styleId="ListLabel26">
    <w:name w:val="ListLabel 26"/>
    <w:qFormat/>
    <w:rsid w:val="00F77224"/>
    <w:rPr>
      <w:rFonts w:cs="Symbol"/>
    </w:rPr>
  </w:style>
  <w:style w:type="character" w:customStyle="1" w:styleId="ListLabel27">
    <w:name w:val="ListLabel 27"/>
    <w:qFormat/>
    <w:rsid w:val="00F77224"/>
    <w:rPr>
      <w:rFonts w:cs="Courier New"/>
    </w:rPr>
  </w:style>
  <w:style w:type="character" w:customStyle="1" w:styleId="ListLabel28">
    <w:name w:val="ListLabel 28"/>
    <w:qFormat/>
    <w:rsid w:val="00F77224"/>
    <w:rPr>
      <w:rFonts w:cs="Wingdings"/>
    </w:rPr>
  </w:style>
  <w:style w:type="character" w:customStyle="1" w:styleId="ListLabel29">
    <w:name w:val="ListLabel 29"/>
    <w:qFormat/>
    <w:rsid w:val="00F77224"/>
    <w:rPr>
      <w:rFonts w:cs="Symbol"/>
    </w:rPr>
  </w:style>
  <w:style w:type="character" w:customStyle="1" w:styleId="ListLabel30">
    <w:name w:val="ListLabel 30"/>
    <w:qFormat/>
    <w:rsid w:val="00F77224"/>
    <w:rPr>
      <w:rFonts w:cs="Courier New"/>
    </w:rPr>
  </w:style>
  <w:style w:type="character" w:customStyle="1" w:styleId="ListLabel31">
    <w:name w:val="ListLabel 31"/>
    <w:qFormat/>
    <w:rsid w:val="00F77224"/>
    <w:rPr>
      <w:rFonts w:cs="Wingdings"/>
    </w:rPr>
  </w:style>
  <w:style w:type="character" w:customStyle="1" w:styleId="ListLabel32">
    <w:name w:val="ListLabel 32"/>
    <w:qFormat/>
    <w:rsid w:val="00F77224"/>
    <w:rPr>
      <w:rFonts w:cs="Symbol"/>
    </w:rPr>
  </w:style>
  <w:style w:type="character" w:customStyle="1" w:styleId="ListLabel33">
    <w:name w:val="ListLabel 33"/>
    <w:qFormat/>
    <w:rsid w:val="00F77224"/>
    <w:rPr>
      <w:rFonts w:cs="Courier New"/>
    </w:rPr>
  </w:style>
  <w:style w:type="character" w:customStyle="1" w:styleId="ListLabel34">
    <w:name w:val="ListLabel 34"/>
    <w:qFormat/>
    <w:rsid w:val="00F77224"/>
    <w:rPr>
      <w:rFonts w:cs="Wingdings"/>
    </w:rPr>
  </w:style>
  <w:style w:type="character" w:customStyle="1" w:styleId="ListLabel35">
    <w:name w:val="ListLabel 35"/>
    <w:qFormat/>
    <w:rsid w:val="00F77224"/>
    <w:rPr>
      <w:rFonts w:cs="Symbol"/>
    </w:rPr>
  </w:style>
  <w:style w:type="character" w:customStyle="1" w:styleId="ListLabel36">
    <w:name w:val="ListLabel 36"/>
    <w:qFormat/>
    <w:rsid w:val="00F77224"/>
    <w:rPr>
      <w:rFonts w:cs="Courier New"/>
    </w:rPr>
  </w:style>
  <w:style w:type="character" w:customStyle="1" w:styleId="ListLabel37">
    <w:name w:val="ListLabel 37"/>
    <w:qFormat/>
    <w:rsid w:val="00F77224"/>
    <w:rPr>
      <w:rFonts w:cs="Wingdings"/>
    </w:rPr>
  </w:style>
  <w:style w:type="character" w:customStyle="1" w:styleId="ListLabel38">
    <w:name w:val="ListLabel 38"/>
    <w:qFormat/>
    <w:rsid w:val="00F77224"/>
    <w:rPr>
      <w:rFonts w:cs="Symbol"/>
    </w:rPr>
  </w:style>
  <w:style w:type="character" w:customStyle="1" w:styleId="ListLabel39">
    <w:name w:val="ListLabel 39"/>
    <w:qFormat/>
    <w:rsid w:val="00F77224"/>
    <w:rPr>
      <w:rFonts w:cs="Courier New"/>
    </w:rPr>
  </w:style>
  <w:style w:type="character" w:customStyle="1" w:styleId="ListLabel40">
    <w:name w:val="ListLabel 40"/>
    <w:qFormat/>
    <w:rsid w:val="00F77224"/>
    <w:rPr>
      <w:rFonts w:cs="Wingdings"/>
    </w:rPr>
  </w:style>
  <w:style w:type="character" w:customStyle="1" w:styleId="ListLabel41">
    <w:name w:val="ListLabel 41"/>
    <w:qFormat/>
    <w:rsid w:val="00F77224"/>
    <w:rPr>
      <w:rFonts w:cs="Symbol"/>
    </w:rPr>
  </w:style>
  <w:style w:type="character" w:customStyle="1" w:styleId="ListLabel42">
    <w:name w:val="ListLabel 42"/>
    <w:qFormat/>
    <w:rsid w:val="00F77224"/>
    <w:rPr>
      <w:rFonts w:cs="Courier New"/>
    </w:rPr>
  </w:style>
  <w:style w:type="character" w:customStyle="1" w:styleId="ListLabel43">
    <w:name w:val="ListLabel 43"/>
    <w:qFormat/>
    <w:rsid w:val="00F77224"/>
    <w:rPr>
      <w:rFonts w:cs="Wingdings"/>
    </w:rPr>
  </w:style>
  <w:style w:type="character" w:customStyle="1" w:styleId="ListLabel44">
    <w:name w:val="ListLabel 44"/>
    <w:qFormat/>
    <w:rsid w:val="00F77224"/>
    <w:rPr>
      <w:rFonts w:ascii="Times New Roman" w:hAnsi="Times New Roman" w:cs="Symbol"/>
      <w:b/>
      <w:sz w:val="24"/>
    </w:rPr>
  </w:style>
  <w:style w:type="character" w:customStyle="1" w:styleId="ListLabel45">
    <w:name w:val="ListLabel 45"/>
    <w:qFormat/>
    <w:rsid w:val="00F77224"/>
    <w:rPr>
      <w:rFonts w:cs="Courier New"/>
    </w:rPr>
  </w:style>
  <w:style w:type="character" w:customStyle="1" w:styleId="ListLabel46">
    <w:name w:val="ListLabel 46"/>
    <w:qFormat/>
    <w:rsid w:val="00F77224"/>
    <w:rPr>
      <w:rFonts w:cs="Wingdings"/>
    </w:rPr>
  </w:style>
  <w:style w:type="character" w:customStyle="1" w:styleId="ListLabel47">
    <w:name w:val="ListLabel 47"/>
    <w:qFormat/>
    <w:rsid w:val="00F77224"/>
    <w:rPr>
      <w:rFonts w:cs="Symbol"/>
    </w:rPr>
  </w:style>
  <w:style w:type="character" w:customStyle="1" w:styleId="ListLabel48">
    <w:name w:val="ListLabel 48"/>
    <w:qFormat/>
    <w:rsid w:val="00F77224"/>
    <w:rPr>
      <w:rFonts w:cs="Courier New"/>
    </w:rPr>
  </w:style>
  <w:style w:type="character" w:customStyle="1" w:styleId="ListLabel49">
    <w:name w:val="ListLabel 49"/>
    <w:qFormat/>
    <w:rsid w:val="00F77224"/>
    <w:rPr>
      <w:rFonts w:cs="Wingdings"/>
    </w:rPr>
  </w:style>
  <w:style w:type="character" w:customStyle="1" w:styleId="ListLabel50">
    <w:name w:val="ListLabel 50"/>
    <w:qFormat/>
    <w:rsid w:val="00F77224"/>
    <w:rPr>
      <w:rFonts w:cs="Symbol"/>
    </w:rPr>
  </w:style>
  <w:style w:type="character" w:customStyle="1" w:styleId="ListLabel51">
    <w:name w:val="ListLabel 51"/>
    <w:qFormat/>
    <w:rsid w:val="00F77224"/>
    <w:rPr>
      <w:rFonts w:cs="Courier New"/>
    </w:rPr>
  </w:style>
  <w:style w:type="character" w:customStyle="1" w:styleId="ListLabel52">
    <w:name w:val="ListLabel 52"/>
    <w:qFormat/>
    <w:rsid w:val="00F77224"/>
    <w:rPr>
      <w:rFonts w:cs="Wingdings"/>
    </w:rPr>
  </w:style>
  <w:style w:type="character" w:customStyle="1" w:styleId="ListLabel53">
    <w:name w:val="ListLabel 53"/>
    <w:qFormat/>
    <w:rsid w:val="00F77224"/>
    <w:rPr>
      <w:rFonts w:ascii="Times New Roman" w:hAnsi="Times New Roman" w:cs="Symbol"/>
      <w:b/>
      <w:sz w:val="20"/>
    </w:rPr>
  </w:style>
  <w:style w:type="character" w:customStyle="1" w:styleId="ListLabel54">
    <w:name w:val="ListLabel 54"/>
    <w:qFormat/>
    <w:rsid w:val="00F77224"/>
    <w:rPr>
      <w:rFonts w:cs="Courier New"/>
    </w:rPr>
  </w:style>
  <w:style w:type="character" w:customStyle="1" w:styleId="ListLabel55">
    <w:name w:val="ListLabel 55"/>
    <w:qFormat/>
    <w:rsid w:val="00F77224"/>
    <w:rPr>
      <w:rFonts w:cs="Wingdings"/>
    </w:rPr>
  </w:style>
  <w:style w:type="character" w:customStyle="1" w:styleId="ListLabel56">
    <w:name w:val="ListLabel 56"/>
    <w:qFormat/>
    <w:rsid w:val="00F77224"/>
    <w:rPr>
      <w:rFonts w:cs="Symbol"/>
    </w:rPr>
  </w:style>
  <w:style w:type="character" w:customStyle="1" w:styleId="ListLabel57">
    <w:name w:val="ListLabel 57"/>
    <w:qFormat/>
    <w:rsid w:val="00F77224"/>
    <w:rPr>
      <w:rFonts w:cs="Courier New"/>
    </w:rPr>
  </w:style>
  <w:style w:type="character" w:customStyle="1" w:styleId="ListLabel58">
    <w:name w:val="ListLabel 58"/>
    <w:qFormat/>
    <w:rsid w:val="00F77224"/>
    <w:rPr>
      <w:rFonts w:cs="Wingdings"/>
    </w:rPr>
  </w:style>
  <w:style w:type="character" w:customStyle="1" w:styleId="ListLabel59">
    <w:name w:val="ListLabel 59"/>
    <w:qFormat/>
    <w:rsid w:val="00F77224"/>
    <w:rPr>
      <w:rFonts w:cs="Symbol"/>
    </w:rPr>
  </w:style>
  <w:style w:type="character" w:customStyle="1" w:styleId="ListLabel60">
    <w:name w:val="ListLabel 60"/>
    <w:qFormat/>
    <w:rsid w:val="00F77224"/>
    <w:rPr>
      <w:rFonts w:cs="Courier New"/>
    </w:rPr>
  </w:style>
  <w:style w:type="character" w:customStyle="1" w:styleId="ListLabel61">
    <w:name w:val="ListLabel 61"/>
    <w:qFormat/>
    <w:rsid w:val="00F77224"/>
    <w:rPr>
      <w:rFonts w:cs="Wingdings"/>
    </w:rPr>
  </w:style>
  <w:style w:type="character" w:customStyle="1" w:styleId="ListLabel62">
    <w:name w:val="ListLabel 62"/>
    <w:qFormat/>
    <w:rsid w:val="00F77224"/>
    <w:rPr>
      <w:rFonts w:ascii="Times New Roman" w:hAnsi="Times New Roman" w:cs="Symbol"/>
      <w:b/>
      <w:sz w:val="20"/>
    </w:rPr>
  </w:style>
  <w:style w:type="character" w:customStyle="1" w:styleId="ListLabel63">
    <w:name w:val="ListLabel 63"/>
    <w:qFormat/>
    <w:rsid w:val="00F77224"/>
    <w:rPr>
      <w:rFonts w:cs="Courier New"/>
    </w:rPr>
  </w:style>
  <w:style w:type="character" w:customStyle="1" w:styleId="ListLabel64">
    <w:name w:val="ListLabel 64"/>
    <w:qFormat/>
    <w:rsid w:val="00F77224"/>
    <w:rPr>
      <w:rFonts w:cs="Wingdings"/>
    </w:rPr>
  </w:style>
  <w:style w:type="character" w:customStyle="1" w:styleId="ListLabel65">
    <w:name w:val="ListLabel 65"/>
    <w:qFormat/>
    <w:rsid w:val="00F77224"/>
    <w:rPr>
      <w:rFonts w:cs="Symbol"/>
    </w:rPr>
  </w:style>
  <w:style w:type="character" w:customStyle="1" w:styleId="ListLabel66">
    <w:name w:val="ListLabel 66"/>
    <w:qFormat/>
    <w:rsid w:val="00F77224"/>
    <w:rPr>
      <w:rFonts w:cs="Courier New"/>
    </w:rPr>
  </w:style>
  <w:style w:type="character" w:customStyle="1" w:styleId="ListLabel67">
    <w:name w:val="ListLabel 67"/>
    <w:qFormat/>
    <w:rsid w:val="00F77224"/>
    <w:rPr>
      <w:rFonts w:cs="Wingdings"/>
    </w:rPr>
  </w:style>
  <w:style w:type="character" w:customStyle="1" w:styleId="ListLabel68">
    <w:name w:val="ListLabel 68"/>
    <w:qFormat/>
    <w:rsid w:val="00F77224"/>
    <w:rPr>
      <w:rFonts w:cs="Symbol"/>
    </w:rPr>
  </w:style>
  <w:style w:type="character" w:customStyle="1" w:styleId="ListLabel69">
    <w:name w:val="ListLabel 69"/>
    <w:qFormat/>
    <w:rsid w:val="00F77224"/>
    <w:rPr>
      <w:rFonts w:cs="Courier New"/>
    </w:rPr>
  </w:style>
  <w:style w:type="character" w:customStyle="1" w:styleId="ListLabel70">
    <w:name w:val="ListLabel 70"/>
    <w:qFormat/>
    <w:rsid w:val="00F77224"/>
    <w:rPr>
      <w:rFonts w:cs="Wingdings"/>
    </w:rPr>
  </w:style>
  <w:style w:type="character" w:customStyle="1" w:styleId="ListLabel71">
    <w:name w:val="ListLabel 71"/>
    <w:qFormat/>
    <w:rsid w:val="00F77224"/>
    <w:rPr>
      <w:rFonts w:ascii="Times New Roman" w:hAnsi="Times New Roman" w:cs="Symbol"/>
      <w:sz w:val="20"/>
    </w:rPr>
  </w:style>
  <w:style w:type="character" w:customStyle="1" w:styleId="ListLabel72">
    <w:name w:val="ListLabel 72"/>
    <w:qFormat/>
    <w:rsid w:val="00F77224"/>
    <w:rPr>
      <w:rFonts w:cs="Courier New"/>
    </w:rPr>
  </w:style>
  <w:style w:type="character" w:customStyle="1" w:styleId="ListLabel73">
    <w:name w:val="ListLabel 73"/>
    <w:qFormat/>
    <w:rsid w:val="00F77224"/>
    <w:rPr>
      <w:rFonts w:cs="Wingdings"/>
    </w:rPr>
  </w:style>
  <w:style w:type="character" w:customStyle="1" w:styleId="ListLabel74">
    <w:name w:val="ListLabel 74"/>
    <w:qFormat/>
    <w:rsid w:val="00F77224"/>
    <w:rPr>
      <w:rFonts w:cs="Symbol"/>
    </w:rPr>
  </w:style>
  <w:style w:type="character" w:customStyle="1" w:styleId="ListLabel75">
    <w:name w:val="ListLabel 75"/>
    <w:qFormat/>
    <w:rsid w:val="00F77224"/>
    <w:rPr>
      <w:rFonts w:cs="Courier New"/>
    </w:rPr>
  </w:style>
  <w:style w:type="character" w:customStyle="1" w:styleId="ListLabel76">
    <w:name w:val="ListLabel 76"/>
    <w:qFormat/>
    <w:rsid w:val="00F77224"/>
    <w:rPr>
      <w:rFonts w:cs="Wingdings"/>
    </w:rPr>
  </w:style>
  <w:style w:type="character" w:customStyle="1" w:styleId="ListLabel77">
    <w:name w:val="ListLabel 77"/>
    <w:qFormat/>
    <w:rsid w:val="00F77224"/>
    <w:rPr>
      <w:rFonts w:cs="Symbol"/>
    </w:rPr>
  </w:style>
  <w:style w:type="character" w:customStyle="1" w:styleId="ListLabel78">
    <w:name w:val="ListLabel 78"/>
    <w:qFormat/>
    <w:rsid w:val="00F77224"/>
    <w:rPr>
      <w:rFonts w:cs="Courier New"/>
    </w:rPr>
  </w:style>
  <w:style w:type="character" w:customStyle="1" w:styleId="ListLabel79">
    <w:name w:val="ListLabel 79"/>
    <w:qFormat/>
    <w:rsid w:val="00F77224"/>
    <w:rPr>
      <w:rFonts w:cs="Wingdings"/>
    </w:rPr>
  </w:style>
  <w:style w:type="character" w:customStyle="1" w:styleId="ListLabel80">
    <w:name w:val="ListLabel 80"/>
    <w:qFormat/>
    <w:rsid w:val="00F77224"/>
    <w:rPr>
      <w:rFonts w:cs="Times New Roman"/>
      <w:b/>
      <w:sz w:val="24"/>
      <w:szCs w:val="24"/>
    </w:rPr>
  </w:style>
  <w:style w:type="character" w:customStyle="1" w:styleId="ListLabel81">
    <w:name w:val="ListLabel 81"/>
    <w:qFormat/>
    <w:rsid w:val="00F77224"/>
    <w:rPr>
      <w:rFonts w:ascii="Times New Roman" w:hAnsi="Times New Roman" w:cs="Symbol"/>
    </w:rPr>
  </w:style>
  <w:style w:type="character" w:customStyle="1" w:styleId="ListLabel82">
    <w:name w:val="ListLabel 82"/>
    <w:qFormat/>
    <w:rsid w:val="00F77224"/>
    <w:rPr>
      <w:rFonts w:cs="Courier New"/>
    </w:rPr>
  </w:style>
  <w:style w:type="character" w:customStyle="1" w:styleId="ListLabel83">
    <w:name w:val="ListLabel 83"/>
    <w:qFormat/>
    <w:rsid w:val="00F77224"/>
    <w:rPr>
      <w:rFonts w:cs="Wingdings"/>
    </w:rPr>
  </w:style>
  <w:style w:type="character" w:customStyle="1" w:styleId="ListLabel84">
    <w:name w:val="ListLabel 84"/>
    <w:qFormat/>
    <w:rsid w:val="00F77224"/>
    <w:rPr>
      <w:rFonts w:cs="Symbol"/>
    </w:rPr>
  </w:style>
  <w:style w:type="character" w:customStyle="1" w:styleId="ListLabel85">
    <w:name w:val="ListLabel 85"/>
    <w:qFormat/>
    <w:rsid w:val="00F77224"/>
    <w:rPr>
      <w:rFonts w:cs="Courier New"/>
    </w:rPr>
  </w:style>
  <w:style w:type="character" w:customStyle="1" w:styleId="ListLabel86">
    <w:name w:val="ListLabel 86"/>
    <w:qFormat/>
    <w:rsid w:val="00F77224"/>
    <w:rPr>
      <w:rFonts w:cs="Wingdings"/>
    </w:rPr>
  </w:style>
  <w:style w:type="character" w:customStyle="1" w:styleId="ListLabel87">
    <w:name w:val="ListLabel 87"/>
    <w:qFormat/>
    <w:rsid w:val="00F77224"/>
    <w:rPr>
      <w:rFonts w:cs="Symbol"/>
    </w:rPr>
  </w:style>
  <w:style w:type="character" w:customStyle="1" w:styleId="ListLabel88">
    <w:name w:val="ListLabel 88"/>
    <w:qFormat/>
    <w:rsid w:val="00F77224"/>
    <w:rPr>
      <w:rFonts w:cs="Courier New"/>
    </w:rPr>
  </w:style>
  <w:style w:type="character" w:customStyle="1" w:styleId="ListLabel89">
    <w:name w:val="ListLabel 89"/>
    <w:qFormat/>
    <w:rsid w:val="00F77224"/>
    <w:rPr>
      <w:rFonts w:cs="Wingdings"/>
    </w:rPr>
  </w:style>
  <w:style w:type="character" w:customStyle="1" w:styleId="ListLabel90">
    <w:name w:val="ListLabel 90"/>
    <w:qFormat/>
    <w:rsid w:val="00F77224"/>
    <w:rPr>
      <w:rFonts w:cs="Symbol"/>
    </w:rPr>
  </w:style>
  <w:style w:type="character" w:customStyle="1" w:styleId="ListLabel91">
    <w:name w:val="ListLabel 91"/>
    <w:qFormat/>
    <w:rsid w:val="00F77224"/>
    <w:rPr>
      <w:rFonts w:cs="Courier New"/>
    </w:rPr>
  </w:style>
  <w:style w:type="character" w:customStyle="1" w:styleId="ListLabel92">
    <w:name w:val="ListLabel 92"/>
    <w:qFormat/>
    <w:rsid w:val="00F77224"/>
    <w:rPr>
      <w:rFonts w:cs="Wingdings"/>
    </w:rPr>
  </w:style>
  <w:style w:type="character" w:customStyle="1" w:styleId="ListLabel93">
    <w:name w:val="ListLabel 93"/>
    <w:qFormat/>
    <w:rsid w:val="00F77224"/>
    <w:rPr>
      <w:rFonts w:cs="Symbol"/>
    </w:rPr>
  </w:style>
  <w:style w:type="character" w:customStyle="1" w:styleId="ListLabel94">
    <w:name w:val="ListLabel 94"/>
    <w:qFormat/>
    <w:rsid w:val="00F77224"/>
    <w:rPr>
      <w:rFonts w:cs="Courier New"/>
    </w:rPr>
  </w:style>
  <w:style w:type="character" w:customStyle="1" w:styleId="ListLabel95">
    <w:name w:val="ListLabel 95"/>
    <w:qFormat/>
    <w:rsid w:val="00F77224"/>
    <w:rPr>
      <w:rFonts w:cs="Wingdings"/>
    </w:rPr>
  </w:style>
  <w:style w:type="character" w:customStyle="1" w:styleId="ListLabel96">
    <w:name w:val="ListLabel 96"/>
    <w:qFormat/>
    <w:rsid w:val="00F77224"/>
    <w:rPr>
      <w:rFonts w:cs="Symbol"/>
    </w:rPr>
  </w:style>
  <w:style w:type="character" w:customStyle="1" w:styleId="ListLabel97">
    <w:name w:val="ListLabel 97"/>
    <w:qFormat/>
    <w:rsid w:val="00F77224"/>
    <w:rPr>
      <w:rFonts w:cs="Courier New"/>
    </w:rPr>
  </w:style>
  <w:style w:type="character" w:customStyle="1" w:styleId="ListLabel98">
    <w:name w:val="ListLabel 98"/>
    <w:qFormat/>
    <w:rsid w:val="00F77224"/>
    <w:rPr>
      <w:rFonts w:cs="Wingdings"/>
    </w:rPr>
  </w:style>
  <w:style w:type="character" w:customStyle="1" w:styleId="ListLabel99">
    <w:name w:val="ListLabel 99"/>
    <w:qFormat/>
    <w:rsid w:val="00F77224"/>
    <w:rPr>
      <w:rFonts w:cs="Symbol"/>
      <w:b/>
      <w:sz w:val="24"/>
    </w:rPr>
  </w:style>
  <w:style w:type="character" w:customStyle="1" w:styleId="ListLabel100">
    <w:name w:val="ListLabel 100"/>
    <w:qFormat/>
    <w:rsid w:val="00F77224"/>
    <w:rPr>
      <w:rFonts w:cs="Courier New"/>
    </w:rPr>
  </w:style>
  <w:style w:type="character" w:customStyle="1" w:styleId="ListLabel101">
    <w:name w:val="ListLabel 101"/>
    <w:qFormat/>
    <w:rsid w:val="00F77224"/>
    <w:rPr>
      <w:rFonts w:cs="Wingdings"/>
    </w:rPr>
  </w:style>
  <w:style w:type="character" w:customStyle="1" w:styleId="ListLabel102">
    <w:name w:val="ListLabel 102"/>
    <w:qFormat/>
    <w:rsid w:val="00F77224"/>
    <w:rPr>
      <w:rFonts w:cs="Symbol"/>
    </w:rPr>
  </w:style>
  <w:style w:type="character" w:customStyle="1" w:styleId="ListLabel103">
    <w:name w:val="ListLabel 103"/>
    <w:qFormat/>
    <w:rsid w:val="00F77224"/>
    <w:rPr>
      <w:rFonts w:cs="Courier New"/>
    </w:rPr>
  </w:style>
  <w:style w:type="character" w:customStyle="1" w:styleId="ListLabel104">
    <w:name w:val="ListLabel 104"/>
    <w:qFormat/>
    <w:rsid w:val="00F77224"/>
    <w:rPr>
      <w:rFonts w:cs="Wingdings"/>
    </w:rPr>
  </w:style>
  <w:style w:type="character" w:customStyle="1" w:styleId="ListLabel105">
    <w:name w:val="ListLabel 105"/>
    <w:qFormat/>
    <w:rsid w:val="00F77224"/>
    <w:rPr>
      <w:rFonts w:cs="Symbol"/>
    </w:rPr>
  </w:style>
  <w:style w:type="character" w:customStyle="1" w:styleId="ListLabel106">
    <w:name w:val="ListLabel 106"/>
    <w:qFormat/>
    <w:rsid w:val="00F77224"/>
    <w:rPr>
      <w:rFonts w:cs="Courier New"/>
    </w:rPr>
  </w:style>
  <w:style w:type="character" w:customStyle="1" w:styleId="ListLabel107">
    <w:name w:val="ListLabel 107"/>
    <w:qFormat/>
    <w:rsid w:val="00F77224"/>
    <w:rPr>
      <w:rFonts w:cs="Wingdings"/>
    </w:rPr>
  </w:style>
  <w:style w:type="character" w:customStyle="1" w:styleId="ListLabel108">
    <w:name w:val="ListLabel 108"/>
    <w:qFormat/>
    <w:rsid w:val="00F77224"/>
    <w:rPr>
      <w:rFonts w:ascii="Times New Roman" w:hAnsi="Times New Roman" w:cs="Symbol"/>
      <w:b/>
      <w:sz w:val="20"/>
    </w:rPr>
  </w:style>
  <w:style w:type="character" w:customStyle="1" w:styleId="ListLabel109">
    <w:name w:val="ListLabel 109"/>
    <w:qFormat/>
    <w:rsid w:val="00F77224"/>
    <w:rPr>
      <w:rFonts w:cs="Courier New"/>
    </w:rPr>
  </w:style>
  <w:style w:type="character" w:customStyle="1" w:styleId="ListLabel110">
    <w:name w:val="ListLabel 110"/>
    <w:qFormat/>
    <w:rsid w:val="00F77224"/>
    <w:rPr>
      <w:rFonts w:cs="Wingdings"/>
    </w:rPr>
  </w:style>
  <w:style w:type="character" w:customStyle="1" w:styleId="ListLabel111">
    <w:name w:val="ListLabel 111"/>
    <w:qFormat/>
    <w:rsid w:val="00F77224"/>
    <w:rPr>
      <w:rFonts w:cs="Symbol"/>
    </w:rPr>
  </w:style>
  <w:style w:type="character" w:customStyle="1" w:styleId="ListLabel112">
    <w:name w:val="ListLabel 112"/>
    <w:qFormat/>
    <w:rsid w:val="00F77224"/>
    <w:rPr>
      <w:rFonts w:cs="Courier New"/>
    </w:rPr>
  </w:style>
  <w:style w:type="character" w:customStyle="1" w:styleId="ListLabel113">
    <w:name w:val="ListLabel 113"/>
    <w:qFormat/>
    <w:rsid w:val="00F77224"/>
    <w:rPr>
      <w:rFonts w:cs="Wingdings"/>
    </w:rPr>
  </w:style>
  <w:style w:type="character" w:customStyle="1" w:styleId="ListLabel114">
    <w:name w:val="ListLabel 114"/>
    <w:qFormat/>
    <w:rsid w:val="00F77224"/>
    <w:rPr>
      <w:rFonts w:cs="Symbol"/>
    </w:rPr>
  </w:style>
  <w:style w:type="character" w:customStyle="1" w:styleId="ListLabel115">
    <w:name w:val="ListLabel 115"/>
    <w:qFormat/>
    <w:rsid w:val="00F77224"/>
    <w:rPr>
      <w:rFonts w:cs="Courier New"/>
    </w:rPr>
  </w:style>
  <w:style w:type="character" w:customStyle="1" w:styleId="ListLabel116">
    <w:name w:val="ListLabel 116"/>
    <w:qFormat/>
    <w:rsid w:val="00F77224"/>
    <w:rPr>
      <w:rFonts w:cs="Wingdings"/>
    </w:rPr>
  </w:style>
  <w:style w:type="character" w:customStyle="1" w:styleId="ListLabel117">
    <w:name w:val="ListLabel 117"/>
    <w:qFormat/>
    <w:rsid w:val="00F77224"/>
    <w:rPr>
      <w:rFonts w:ascii="Times New Roman" w:hAnsi="Times New Roman" w:cs="Symbol"/>
      <w:b/>
      <w:sz w:val="20"/>
    </w:rPr>
  </w:style>
  <w:style w:type="character" w:customStyle="1" w:styleId="ListLabel118">
    <w:name w:val="ListLabel 118"/>
    <w:qFormat/>
    <w:rsid w:val="00F77224"/>
    <w:rPr>
      <w:rFonts w:cs="Courier New"/>
    </w:rPr>
  </w:style>
  <w:style w:type="character" w:customStyle="1" w:styleId="ListLabel119">
    <w:name w:val="ListLabel 119"/>
    <w:qFormat/>
    <w:rsid w:val="00F77224"/>
    <w:rPr>
      <w:rFonts w:cs="Wingdings"/>
    </w:rPr>
  </w:style>
  <w:style w:type="character" w:customStyle="1" w:styleId="ListLabel120">
    <w:name w:val="ListLabel 120"/>
    <w:qFormat/>
    <w:rsid w:val="00F77224"/>
    <w:rPr>
      <w:rFonts w:cs="Symbol"/>
    </w:rPr>
  </w:style>
  <w:style w:type="character" w:customStyle="1" w:styleId="ListLabel121">
    <w:name w:val="ListLabel 121"/>
    <w:qFormat/>
    <w:rsid w:val="00F77224"/>
    <w:rPr>
      <w:rFonts w:cs="Courier New"/>
    </w:rPr>
  </w:style>
  <w:style w:type="character" w:customStyle="1" w:styleId="ListLabel122">
    <w:name w:val="ListLabel 122"/>
    <w:qFormat/>
    <w:rsid w:val="00F77224"/>
    <w:rPr>
      <w:rFonts w:cs="Wingdings"/>
    </w:rPr>
  </w:style>
  <w:style w:type="character" w:customStyle="1" w:styleId="ListLabel123">
    <w:name w:val="ListLabel 123"/>
    <w:qFormat/>
    <w:rsid w:val="00F77224"/>
    <w:rPr>
      <w:rFonts w:cs="Symbol"/>
    </w:rPr>
  </w:style>
  <w:style w:type="character" w:customStyle="1" w:styleId="ListLabel124">
    <w:name w:val="ListLabel 124"/>
    <w:qFormat/>
    <w:rsid w:val="00F77224"/>
    <w:rPr>
      <w:rFonts w:cs="Courier New"/>
    </w:rPr>
  </w:style>
  <w:style w:type="character" w:customStyle="1" w:styleId="ListLabel125">
    <w:name w:val="ListLabel 125"/>
    <w:qFormat/>
    <w:rsid w:val="00F77224"/>
    <w:rPr>
      <w:rFonts w:cs="Wingdings"/>
    </w:rPr>
  </w:style>
  <w:style w:type="character" w:customStyle="1" w:styleId="ListLabel126">
    <w:name w:val="ListLabel 126"/>
    <w:qFormat/>
    <w:rsid w:val="00F77224"/>
    <w:rPr>
      <w:rFonts w:ascii="Times New Roman" w:hAnsi="Times New Roman" w:cs="Symbol"/>
      <w:sz w:val="20"/>
    </w:rPr>
  </w:style>
  <w:style w:type="character" w:customStyle="1" w:styleId="ListLabel127">
    <w:name w:val="ListLabel 127"/>
    <w:qFormat/>
    <w:rsid w:val="00F77224"/>
    <w:rPr>
      <w:rFonts w:cs="Courier New"/>
    </w:rPr>
  </w:style>
  <w:style w:type="character" w:customStyle="1" w:styleId="ListLabel128">
    <w:name w:val="ListLabel 128"/>
    <w:qFormat/>
    <w:rsid w:val="00F77224"/>
    <w:rPr>
      <w:rFonts w:cs="Wingdings"/>
    </w:rPr>
  </w:style>
  <w:style w:type="character" w:customStyle="1" w:styleId="ListLabel129">
    <w:name w:val="ListLabel 129"/>
    <w:qFormat/>
    <w:rsid w:val="00F77224"/>
    <w:rPr>
      <w:rFonts w:cs="Symbol"/>
    </w:rPr>
  </w:style>
  <w:style w:type="character" w:customStyle="1" w:styleId="ListLabel130">
    <w:name w:val="ListLabel 130"/>
    <w:qFormat/>
    <w:rsid w:val="00F77224"/>
    <w:rPr>
      <w:rFonts w:cs="Courier New"/>
    </w:rPr>
  </w:style>
  <w:style w:type="character" w:customStyle="1" w:styleId="ListLabel131">
    <w:name w:val="ListLabel 131"/>
    <w:qFormat/>
    <w:rsid w:val="00F77224"/>
    <w:rPr>
      <w:rFonts w:cs="Wingdings"/>
    </w:rPr>
  </w:style>
  <w:style w:type="character" w:customStyle="1" w:styleId="ListLabel132">
    <w:name w:val="ListLabel 132"/>
    <w:qFormat/>
    <w:rsid w:val="00F77224"/>
    <w:rPr>
      <w:rFonts w:cs="Symbol"/>
    </w:rPr>
  </w:style>
  <w:style w:type="character" w:customStyle="1" w:styleId="ListLabel133">
    <w:name w:val="ListLabel 133"/>
    <w:qFormat/>
    <w:rsid w:val="00F77224"/>
    <w:rPr>
      <w:rFonts w:cs="Courier New"/>
    </w:rPr>
  </w:style>
  <w:style w:type="character" w:customStyle="1" w:styleId="ListLabel134">
    <w:name w:val="ListLabel 134"/>
    <w:qFormat/>
    <w:rsid w:val="00F77224"/>
    <w:rPr>
      <w:rFonts w:cs="Wingdings"/>
    </w:rPr>
  </w:style>
  <w:style w:type="character" w:customStyle="1" w:styleId="ListLabel135">
    <w:name w:val="ListLabel 135"/>
    <w:qFormat/>
    <w:rsid w:val="00F77224"/>
    <w:rPr>
      <w:rFonts w:cs="Courier New"/>
    </w:rPr>
  </w:style>
  <w:style w:type="character" w:customStyle="1" w:styleId="ListLabel136">
    <w:name w:val="ListLabel 136"/>
    <w:qFormat/>
    <w:rsid w:val="00F77224"/>
    <w:rPr>
      <w:rFonts w:cs="Courier New"/>
    </w:rPr>
  </w:style>
  <w:style w:type="character" w:customStyle="1" w:styleId="ListLabel137">
    <w:name w:val="ListLabel 137"/>
    <w:qFormat/>
    <w:rsid w:val="00F77224"/>
    <w:rPr>
      <w:rFonts w:cs="Courier New"/>
    </w:rPr>
  </w:style>
  <w:style w:type="character" w:customStyle="1" w:styleId="ListLabel138">
    <w:name w:val="ListLabel 138"/>
    <w:qFormat/>
    <w:rsid w:val="00F77224"/>
    <w:rPr>
      <w:rFonts w:cs="Courier New"/>
    </w:rPr>
  </w:style>
  <w:style w:type="character" w:customStyle="1" w:styleId="ListLabel139">
    <w:name w:val="ListLabel 139"/>
    <w:qFormat/>
    <w:rsid w:val="00F77224"/>
    <w:rPr>
      <w:rFonts w:cs="Courier New"/>
    </w:rPr>
  </w:style>
  <w:style w:type="character" w:customStyle="1" w:styleId="ListLabel140">
    <w:name w:val="ListLabel 140"/>
    <w:qFormat/>
    <w:rsid w:val="00F77224"/>
    <w:rPr>
      <w:rFonts w:cs="Courier New"/>
    </w:rPr>
  </w:style>
  <w:style w:type="character" w:customStyle="1" w:styleId="ListLabel141">
    <w:name w:val="ListLabel 141"/>
    <w:qFormat/>
    <w:rsid w:val="00F77224"/>
    <w:rPr>
      <w:rFonts w:cs="Courier New"/>
    </w:rPr>
  </w:style>
  <w:style w:type="character" w:customStyle="1" w:styleId="ListLabel142">
    <w:name w:val="ListLabel 142"/>
    <w:qFormat/>
    <w:rsid w:val="00F77224"/>
    <w:rPr>
      <w:rFonts w:cs="Courier New"/>
    </w:rPr>
  </w:style>
  <w:style w:type="character" w:customStyle="1" w:styleId="ListLabel143">
    <w:name w:val="ListLabel 143"/>
    <w:qFormat/>
    <w:rsid w:val="00F77224"/>
    <w:rPr>
      <w:rFonts w:cs="Courier New"/>
    </w:rPr>
  </w:style>
  <w:style w:type="character" w:customStyle="1" w:styleId="ListLabel144">
    <w:name w:val="ListLabel 144"/>
    <w:qFormat/>
    <w:rsid w:val="00F77224"/>
    <w:rPr>
      <w:rFonts w:cs="Courier New"/>
    </w:rPr>
  </w:style>
  <w:style w:type="character" w:customStyle="1" w:styleId="ListLabel145">
    <w:name w:val="ListLabel 145"/>
    <w:qFormat/>
    <w:rsid w:val="00F77224"/>
    <w:rPr>
      <w:rFonts w:cs="Courier New"/>
    </w:rPr>
  </w:style>
  <w:style w:type="character" w:customStyle="1" w:styleId="ListLabel146">
    <w:name w:val="ListLabel 146"/>
    <w:qFormat/>
    <w:rsid w:val="00F77224"/>
    <w:rPr>
      <w:rFonts w:cs="Courier New"/>
    </w:rPr>
  </w:style>
  <w:style w:type="character" w:customStyle="1" w:styleId="ListLabel147">
    <w:name w:val="ListLabel 147"/>
    <w:qFormat/>
    <w:rsid w:val="00F77224"/>
    <w:rPr>
      <w:rFonts w:cs="Times New Roman"/>
      <w:b/>
      <w:sz w:val="24"/>
      <w:szCs w:val="24"/>
    </w:rPr>
  </w:style>
  <w:style w:type="character" w:customStyle="1" w:styleId="ListLabel148">
    <w:name w:val="ListLabel 148"/>
    <w:qFormat/>
    <w:rsid w:val="00F77224"/>
    <w:rPr>
      <w:rFonts w:ascii="Times New Roman" w:hAnsi="Times New Roman" w:cs="Symbol"/>
    </w:rPr>
  </w:style>
  <w:style w:type="character" w:customStyle="1" w:styleId="ListLabel149">
    <w:name w:val="ListLabel 149"/>
    <w:qFormat/>
    <w:rsid w:val="00F77224"/>
    <w:rPr>
      <w:rFonts w:cs="Courier New"/>
    </w:rPr>
  </w:style>
  <w:style w:type="character" w:customStyle="1" w:styleId="ListLabel150">
    <w:name w:val="ListLabel 150"/>
    <w:qFormat/>
    <w:rsid w:val="00F77224"/>
    <w:rPr>
      <w:rFonts w:cs="Wingdings"/>
    </w:rPr>
  </w:style>
  <w:style w:type="character" w:customStyle="1" w:styleId="ListLabel151">
    <w:name w:val="ListLabel 151"/>
    <w:qFormat/>
    <w:rsid w:val="00F77224"/>
    <w:rPr>
      <w:rFonts w:cs="Symbol"/>
    </w:rPr>
  </w:style>
  <w:style w:type="character" w:customStyle="1" w:styleId="ListLabel152">
    <w:name w:val="ListLabel 152"/>
    <w:qFormat/>
    <w:rsid w:val="00F77224"/>
    <w:rPr>
      <w:rFonts w:cs="Courier New"/>
    </w:rPr>
  </w:style>
  <w:style w:type="character" w:customStyle="1" w:styleId="ListLabel153">
    <w:name w:val="ListLabel 153"/>
    <w:qFormat/>
    <w:rsid w:val="00F77224"/>
    <w:rPr>
      <w:rFonts w:cs="Wingdings"/>
    </w:rPr>
  </w:style>
  <w:style w:type="character" w:customStyle="1" w:styleId="ListLabel154">
    <w:name w:val="ListLabel 154"/>
    <w:qFormat/>
    <w:rsid w:val="00F77224"/>
    <w:rPr>
      <w:rFonts w:cs="Symbol"/>
    </w:rPr>
  </w:style>
  <w:style w:type="character" w:customStyle="1" w:styleId="ListLabel155">
    <w:name w:val="ListLabel 155"/>
    <w:qFormat/>
    <w:rsid w:val="00F77224"/>
    <w:rPr>
      <w:rFonts w:cs="Courier New"/>
    </w:rPr>
  </w:style>
  <w:style w:type="character" w:customStyle="1" w:styleId="ListLabel156">
    <w:name w:val="ListLabel 156"/>
    <w:qFormat/>
    <w:rsid w:val="00F77224"/>
    <w:rPr>
      <w:rFonts w:cs="Wingdings"/>
    </w:rPr>
  </w:style>
  <w:style w:type="character" w:customStyle="1" w:styleId="ListLabel157">
    <w:name w:val="ListLabel 157"/>
    <w:qFormat/>
    <w:rsid w:val="00F77224"/>
    <w:rPr>
      <w:rFonts w:cs="Symbol"/>
      <w:b/>
      <w:sz w:val="24"/>
    </w:rPr>
  </w:style>
  <w:style w:type="character" w:customStyle="1" w:styleId="ListLabel158">
    <w:name w:val="ListLabel 158"/>
    <w:qFormat/>
    <w:rsid w:val="00F77224"/>
    <w:rPr>
      <w:rFonts w:cs="Courier New"/>
    </w:rPr>
  </w:style>
  <w:style w:type="character" w:customStyle="1" w:styleId="ListLabel159">
    <w:name w:val="ListLabel 159"/>
    <w:qFormat/>
    <w:rsid w:val="00F77224"/>
    <w:rPr>
      <w:rFonts w:cs="Wingdings"/>
    </w:rPr>
  </w:style>
  <w:style w:type="character" w:customStyle="1" w:styleId="ListLabel160">
    <w:name w:val="ListLabel 160"/>
    <w:qFormat/>
    <w:rsid w:val="00F77224"/>
    <w:rPr>
      <w:rFonts w:cs="Symbol"/>
    </w:rPr>
  </w:style>
  <w:style w:type="character" w:customStyle="1" w:styleId="ListLabel161">
    <w:name w:val="ListLabel 161"/>
    <w:qFormat/>
    <w:rsid w:val="00F77224"/>
    <w:rPr>
      <w:rFonts w:cs="Courier New"/>
    </w:rPr>
  </w:style>
  <w:style w:type="character" w:customStyle="1" w:styleId="ListLabel162">
    <w:name w:val="ListLabel 162"/>
    <w:qFormat/>
    <w:rsid w:val="00F77224"/>
    <w:rPr>
      <w:rFonts w:cs="Wingdings"/>
    </w:rPr>
  </w:style>
  <w:style w:type="character" w:customStyle="1" w:styleId="ListLabel163">
    <w:name w:val="ListLabel 163"/>
    <w:qFormat/>
    <w:rsid w:val="00F77224"/>
    <w:rPr>
      <w:rFonts w:cs="Symbol"/>
    </w:rPr>
  </w:style>
  <w:style w:type="character" w:customStyle="1" w:styleId="ListLabel164">
    <w:name w:val="ListLabel 164"/>
    <w:qFormat/>
    <w:rsid w:val="00F77224"/>
    <w:rPr>
      <w:rFonts w:cs="Courier New"/>
    </w:rPr>
  </w:style>
  <w:style w:type="character" w:customStyle="1" w:styleId="ListLabel165">
    <w:name w:val="ListLabel 165"/>
    <w:qFormat/>
    <w:rsid w:val="00F77224"/>
    <w:rPr>
      <w:rFonts w:cs="Wingdings"/>
    </w:rPr>
  </w:style>
  <w:style w:type="character" w:customStyle="1" w:styleId="ListLabel166">
    <w:name w:val="ListLabel 166"/>
    <w:qFormat/>
    <w:rsid w:val="00F77224"/>
    <w:rPr>
      <w:rFonts w:ascii="Times New Roman" w:hAnsi="Times New Roman" w:cs="Symbol"/>
      <w:b/>
      <w:sz w:val="20"/>
    </w:rPr>
  </w:style>
  <w:style w:type="character" w:customStyle="1" w:styleId="ListLabel167">
    <w:name w:val="ListLabel 167"/>
    <w:qFormat/>
    <w:rsid w:val="00F77224"/>
    <w:rPr>
      <w:rFonts w:cs="Courier New"/>
    </w:rPr>
  </w:style>
  <w:style w:type="character" w:customStyle="1" w:styleId="ListLabel168">
    <w:name w:val="ListLabel 168"/>
    <w:qFormat/>
    <w:rsid w:val="00F77224"/>
    <w:rPr>
      <w:rFonts w:cs="Wingdings"/>
    </w:rPr>
  </w:style>
  <w:style w:type="character" w:customStyle="1" w:styleId="ListLabel169">
    <w:name w:val="ListLabel 169"/>
    <w:qFormat/>
    <w:rsid w:val="00F77224"/>
    <w:rPr>
      <w:rFonts w:cs="Symbol"/>
    </w:rPr>
  </w:style>
  <w:style w:type="character" w:customStyle="1" w:styleId="ListLabel170">
    <w:name w:val="ListLabel 170"/>
    <w:qFormat/>
    <w:rsid w:val="00F77224"/>
    <w:rPr>
      <w:rFonts w:cs="Courier New"/>
    </w:rPr>
  </w:style>
  <w:style w:type="character" w:customStyle="1" w:styleId="ListLabel171">
    <w:name w:val="ListLabel 171"/>
    <w:qFormat/>
    <w:rsid w:val="00F77224"/>
    <w:rPr>
      <w:rFonts w:cs="Wingdings"/>
    </w:rPr>
  </w:style>
  <w:style w:type="character" w:customStyle="1" w:styleId="ListLabel172">
    <w:name w:val="ListLabel 172"/>
    <w:qFormat/>
    <w:rsid w:val="00F77224"/>
    <w:rPr>
      <w:rFonts w:cs="Symbol"/>
    </w:rPr>
  </w:style>
  <w:style w:type="character" w:customStyle="1" w:styleId="ListLabel173">
    <w:name w:val="ListLabel 173"/>
    <w:qFormat/>
    <w:rsid w:val="00F77224"/>
    <w:rPr>
      <w:rFonts w:cs="Courier New"/>
    </w:rPr>
  </w:style>
  <w:style w:type="character" w:customStyle="1" w:styleId="ListLabel174">
    <w:name w:val="ListLabel 174"/>
    <w:qFormat/>
    <w:rsid w:val="00F77224"/>
    <w:rPr>
      <w:rFonts w:cs="Wingdings"/>
    </w:rPr>
  </w:style>
  <w:style w:type="character" w:customStyle="1" w:styleId="ListLabel175">
    <w:name w:val="ListLabel 175"/>
    <w:qFormat/>
    <w:rsid w:val="00F77224"/>
    <w:rPr>
      <w:rFonts w:ascii="Times New Roman" w:hAnsi="Times New Roman" w:cs="Symbol"/>
      <w:b/>
      <w:sz w:val="20"/>
    </w:rPr>
  </w:style>
  <w:style w:type="character" w:customStyle="1" w:styleId="ListLabel176">
    <w:name w:val="ListLabel 176"/>
    <w:qFormat/>
    <w:rsid w:val="00F77224"/>
    <w:rPr>
      <w:rFonts w:cs="Courier New"/>
    </w:rPr>
  </w:style>
  <w:style w:type="character" w:customStyle="1" w:styleId="ListLabel177">
    <w:name w:val="ListLabel 177"/>
    <w:qFormat/>
    <w:rsid w:val="00F77224"/>
    <w:rPr>
      <w:rFonts w:cs="Wingdings"/>
    </w:rPr>
  </w:style>
  <w:style w:type="character" w:customStyle="1" w:styleId="ListLabel178">
    <w:name w:val="ListLabel 178"/>
    <w:qFormat/>
    <w:rsid w:val="00F77224"/>
    <w:rPr>
      <w:rFonts w:cs="Symbol"/>
    </w:rPr>
  </w:style>
  <w:style w:type="character" w:customStyle="1" w:styleId="ListLabel179">
    <w:name w:val="ListLabel 179"/>
    <w:qFormat/>
    <w:rsid w:val="00F77224"/>
    <w:rPr>
      <w:rFonts w:cs="Courier New"/>
    </w:rPr>
  </w:style>
  <w:style w:type="character" w:customStyle="1" w:styleId="ListLabel180">
    <w:name w:val="ListLabel 180"/>
    <w:qFormat/>
    <w:rsid w:val="00F77224"/>
    <w:rPr>
      <w:rFonts w:cs="Wingdings"/>
    </w:rPr>
  </w:style>
  <w:style w:type="character" w:customStyle="1" w:styleId="ListLabel181">
    <w:name w:val="ListLabel 181"/>
    <w:qFormat/>
    <w:rsid w:val="00F77224"/>
    <w:rPr>
      <w:rFonts w:cs="Symbol"/>
    </w:rPr>
  </w:style>
  <w:style w:type="character" w:customStyle="1" w:styleId="ListLabel182">
    <w:name w:val="ListLabel 182"/>
    <w:qFormat/>
    <w:rsid w:val="00F77224"/>
    <w:rPr>
      <w:rFonts w:cs="Courier New"/>
    </w:rPr>
  </w:style>
  <w:style w:type="character" w:customStyle="1" w:styleId="ListLabel183">
    <w:name w:val="ListLabel 183"/>
    <w:qFormat/>
    <w:rsid w:val="00F77224"/>
    <w:rPr>
      <w:rFonts w:cs="Wingdings"/>
    </w:rPr>
  </w:style>
  <w:style w:type="character" w:customStyle="1" w:styleId="ListLabel184">
    <w:name w:val="ListLabel 184"/>
    <w:qFormat/>
    <w:rsid w:val="00F77224"/>
    <w:rPr>
      <w:rFonts w:ascii="Times New Roman" w:hAnsi="Times New Roman" w:cs="Symbol"/>
      <w:sz w:val="20"/>
    </w:rPr>
  </w:style>
  <w:style w:type="character" w:customStyle="1" w:styleId="ListLabel185">
    <w:name w:val="ListLabel 185"/>
    <w:qFormat/>
    <w:rsid w:val="00F77224"/>
    <w:rPr>
      <w:rFonts w:cs="Courier New"/>
    </w:rPr>
  </w:style>
  <w:style w:type="character" w:customStyle="1" w:styleId="ListLabel186">
    <w:name w:val="ListLabel 186"/>
    <w:qFormat/>
    <w:rsid w:val="00F77224"/>
    <w:rPr>
      <w:rFonts w:cs="Wingdings"/>
    </w:rPr>
  </w:style>
  <w:style w:type="character" w:customStyle="1" w:styleId="ListLabel187">
    <w:name w:val="ListLabel 187"/>
    <w:qFormat/>
    <w:rsid w:val="00F77224"/>
    <w:rPr>
      <w:rFonts w:cs="Symbol"/>
    </w:rPr>
  </w:style>
  <w:style w:type="character" w:customStyle="1" w:styleId="ListLabel188">
    <w:name w:val="ListLabel 188"/>
    <w:qFormat/>
    <w:rsid w:val="00F77224"/>
    <w:rPr>
      <w:rFonts w:cs="Courier New"/>
    </w:rPr>
  </w:style>
  <w:style w:type="character" w:customStyle="1" w:styleId="ListLabel189">
    <w:name w:val="ListLabel 189"/>
    <w:qFormat/>
    <w:rsid w:val="00F77224"/>
    <w:rPr>
      <w:rFonts w:cs="Wingdings"/>
    </w:rPr>
  </w:style>
  <w:style w:type="character" w:customStyle="1" w:styleId="ListLabel190">
    <w:name w:val="ListLabel 190"/>
    <w:qFormat/>
    <w:rsid w:val="00F77224"/>
    <w:rPr>
      <w:rFonts w:cs="Symbol"/>
    </w:rPr>
  </w:style>
  <w:style w:type="character" w:customStyle="1" w:styleId="ListLabel191">
    <w:name w:val="ListLabel 191"/>
    <w:qFormat/>
    <w:rsid w:val="00F77224"/>
    <w:rPr>
      <w:rFonts w:cs="Courier New"/>
    </w:rPr>
  </w:style>
  <w:style w:type="character" w:customStyle="1" w:styleId="ListLabel192">
    <w:name w:val="ListLabel 192"/>
    <w:qFormat/>
    <w:rsid w:val="00F77224"/>
    <w:rPr>
      <w:rFonts w:cs="Wingdings"/>
    </w:rPr>
  </w:style>
  <w:style w:type="character" w:customStyle="1" w:styleId="ListLabel193">
    <w:name w:val="ListLabel 193"/>
    <w:qFormat/>
    <w:rsid w:val="00F77224"/>
    <w:rPr>
      <w:rFonts w:ascii="Times New Roman" w:hAnsi="Times New Roman" w:cs="Symbol"/>
    </w:rPr>
  </w:style>
  <w:style w:type="character" w:customStyle="1" w:styleId="ListLabel194">
    <w:name w:val="ListLabel 194"/>
    <w:qFormat/>
    <w:rsid w:val="00F77224"/>
    <w:rPr>
      <w:rFonts w:cs="Courier New"/>
    </w:rPr>
  </w:style>
  <w:style w:type="character" w:customStyle="1" w:styleId="ListLabel195">
    <w:name w:val="ListLabel 195"/>
    <w:qFormat/>
    <w:rsid w:val="00F77224"/>
    <w:rPr>
      <w:rFonts w:cs="Wingdings"/>
    </w:rPr>
  </w:style>
  <w:style w:type="character" w:customStyle="1" w:styleId="ListLabel196">
    <w:name w:val="ListLabel 196"/>
    <w:qFormat/>
    <w:rsid w:val="00F77224"/>
    <w:rPr>
      <w:rFonts w:cs="Symbol"/>
    </w:rPr>
  </w:style>
  <w:style w:type="character" w:customStyle="1" w:styleId="ListLabel197">
    <w:name w:val="ListLabel 197"/>
    <w:qFormat/>
    <w:rsid w:val="00F77224"/>
    <w:rPr>
      <w:rFonts w:cs="Courier New"/>
    </w:rPr>
  </w:style>
  <w:style w:type="character" w:customStyle="1" w:styleId="ListLabel198">
    <w:name w:val="ListLabel 198"/>
    <w:qFormat/>
    <w:rsid w:val="00F77224"/>
    <w:rPr>
      <w:rFonts w:cs="Wingdings"/>
    </w:rPr>
  </w:style>
  <w:style w:type="character" w:customStyle="1" w:styleId="ListLabel199">
    <w:name w:val="ListLabel 199"/>
    <w:qFormat/>
    <w:rsid w:val="00F77224"/>
    <w:rPr>
      <w:rFonts w:cs="Symbol"/>
    </w:rPr>
  </w:style>
  <w:style w:type="character" w:customStyle="1" w:styleId="ListLabel200">
    <w:name w:val="ListLabel 200"/>
    <w:qFormat/>
    <w:rsid w:val="00F77224"/>
    <w:rPr>
      <w:rFonts w:cs="Courier New"/>
    </w:rPr>
  </w:style>
  <w:style w:type="character" w:customStyle="1" w:styleId="ListLabel201">
    <w:name w:val="ListLabel 201"/>
    <w:qFormat/>
    <w:rsid w:val="00F77224"/>
    <w:rPr>
      <w:rFonts w:cs="Wingdings"/>
    </w:rPr>
  </w:style>
  <w:style w:type="character" w:customStyle="1" w:styleId="ListLabel202">
    <w:name w:val="ListLabel 202"/>
    <w:qFormat/>
    <w:rsid w:val="00F77224"/>
    <w:rPr>
      <w:rFonts w:cs="Symbol"/>
    </w:rPr>
  </w:style>
  <w:style w:type="character" w:customStyle="1" w:styleId="ListLabel203">
    <w:name w:val="ListLabel 203"/>
    <w:qFormat/>
    <w:rsid w:val="00F77224"/>
    <w:rPr>
      <w:rFonts w:cs="Courier New"/>
    </w:rPr>
  </w:style>
  <w:style w:type="character" w:customStyle="1" w:styleId="ListLabel204">
    <w:name w:val="ListLabel 204"/>
    <w:qFormat/>
    <w:rsid w:val="00F77224"/>
    <w:rPr>
      <w:rFonts w:cs="Wingdings"/>
    </w:rPr>
  </w:style>
  <w:style w:type="character" w:customStyle="1" w:styleId="ListLabel205">
    <w:name w:val="ListLabel 205"/>
    <w:qFormat/>
    <w:rsid w:val="00F77224"/>
    <w:rPr>
      <w:rFonts w:cs="Symbol"/>
    </w:rPr>
  </w:style>
  <w:style w:type="character" w:customStyle="1" w:styleId="ListLabel206">
    <w:name w:val="ListLabel 206"/>
    <w:qFormat/>
    <w:rsid w:val="00F77224"/>
    <w:rPr>
      <w:rFonts w:cs="Courier New"/>
    </w:rPr>
  </w:style>
  <w:style w:type="character" w:customStyle="1" w:styleId="ListLabel207">
    <w:name w:val="ListLabel 207"/>
    <w:qFormat/>
    <w:rsid w:val="00F77224"/>
    <w:rPr>
      <w:rFonts w:cs="Wingdings"/>
    </w:rPr>
  </w:style>
  <w:style w:type="character" w:customStyle="1" w:styleId="ListLabel208">
    <w:name w:val="ListLabel 208"/>
    <w:qFormat/>
    <w:rsid w:val="00F77224"/>
    <w:rPr>
      <w:rFonts w:cs="Symbol"/>
    </w:rPr>
  </w:style>
  <w:style w:type="character" w:customStyle="1" w:styleId="ListLabel209">
    <w:name w:val="ListLabel 209"/>
    <w:qFormat/>
    <w:rsid w:val="00F77224"/>
    <w:rPr>
      <w:rFonts w:cs="Courier New"/>
    </w:rPr>
  </w:style>
  <w:style w:type="character" w:customStyle="1" w:styleId="ListLabel210">
    <w:name w:val="ListLabel 210"/>
    <w:qFormat/>
    <w:rsid w:val="00F77224"/>
    <w:rPr>
      <w:rFonts w:cs="Wingdings"/>
    </w:rPr>
  </w:style>
  <w:style w:type="character" w:customStyle="1" w:styleId="ListLabel211">
    <w:name w:val="ListLabel 211"/>
    <w:qFormat/>
    <w:rsid w:val="00F77224"/>
    <w:rPr>
      <w:rFonts w:cs="Symbol"/>
    </w:rPr>
  </w:style>
  <w:style w:type="character" w:customStyle="1" w:styleId="ListLabel212">
    <w:name w:val="ListLabel 212"/>
    <w:qFormat/>
    <w:rsid w:val="00F77224"/>
    <w:rPr>
      <w:rFonts w:cs="Courier New"/>
    </w:rPr>
  </w:style>
  <w:style w:type="character" w:customStyle="1" w:styleId="ListLabel213">
    <w:name w:val="ListLabel 213"/>
    <w:qFormat/>
    <w:rsid w:val="00F77224"/>
    <w:rPr>
      <w:rFonts w:cs="Wingdings"/>
    </w:rPr>
  </w:style>
  <w:style w:type="character" w:customStyle="1" w:styleId="ListLabel214">
    <w:name w:val="ListLabel 214"/>
    <w:qFormat/>
    <w:rsid w:val="00F77224"/>
    <w:rPr>
      <w:rFonts w:cs="Symbol"/>
    </w:rPr>
  </w:style>
  <w:style w:type="character" w:customStyle="1" w:styleId="ListLabel215">
    <w:name w:val="ListLabel 215"/>
    <w:qFormat/>
    <w:rsid w:val="00F77224"/>
    <w:rPr>
      <w:rFonts w:cs="Courier New"/>
    </w:rPr>
  </w:style>
  <w:style w:type="character" w:customStyle="1" w:styleId="ListLabel216">
    <w:name w:val="ListLabel 216"/>
    <w:qFormat/>
    <w:rsid w:val="00F77224"/>
    <w:rPr>
      <w:rFonts w:cs="Wingdings"/>
    </w:rPr>
  </w:style>
  <w:style w:type="character" w:customStyle="1" w:styleId="ListLabel217">
    <w:name w:val="ListLabel 217"/>
    <w:qFormat/>
    <w:rsid w:val="00F77224"/>
    <w:rPr>
      <w:rFonts w:cs="Symbol"/>
    </w:rPr>
  </w:style>
  <w:style w:type="character" w:customStyle="1" w:styleId="ListLabel218">
    <w:name w:val="ListLabel 218"/>
    <w:qFormat/>
    <w:rsid w:val="00F77224"/>
    <w:rPr>
      <w:rFonts w:cs="Courier New"/>
    </w:rPr>
  </w:style>
  <w:style w:type="character" w:customStyle="1" w:styleId="ListLabel219">
    <w:name w:val="ListLabel 219"/>
    <w:qFormat/>
    <w:rsid w:val="00F77224"/>
    <w:rPr>
      <w:rFonts w:cs="Wingdings"/>
    </w:rPr>
  </w:style>
  <w:style w:type="character" w:customStyle="1" w:styleId="ListLabel220">
    <w:name w:val="ListLabel 220"/>
    <w:qFormat/>
    <w:rsid w:val="00F77224"/>
    <w:rPr>
      <w:rFonts w:ascii="Times New Roman" w:hAnsi="Times New Roman" w:cs="Symbol"/>
      <w:sz w:val="20"/>
    </w:rPr>
  </w:style>
  <w:style w:type="character" w:customStyle="1" w:styleId="ListLabel221">
    <w:name w:val="ListLabel 221"/>
    <w:qFormat/>
    <w:rsid w:val="00F77224"/>
    <w:rPr>
      <w:rFonts w:cs="Courier New"/>
    </w:rPr>
  </w:style>
  <w:style w:type="character" w:customStyle="1" w:styleId="ListLabel222">
    <w:name w:val="ListLabel 222"/>
    <w:qFormat/>
    <w:rsid w:val="00F77224"/>
    <w:rPr>
      <w:rFonts w:cs="Wingdings"/>
    </w:rPr>
  </w:style>
  <w:style w:type="character" w:customStyle="1" w:styleId="ListLabel223">
    <w:name w:val="ListLabel 223"/>
    <w:qFormat/>
    <w:rsid w:val="00F77224"/>
    <w:rPr>
      <w:rFonts w:cs="Symbol"/>
    </w:rPr>
  </w:style>
  <w:style w:type="character" w:customStyle="1" w:styleId="ListLabel224">
    <w:name w:val="ListLabel 224"/>
    <w:qFormat/>
    <w:rsid w:val="00F77224"/>
    <w:rPr>
      <w:rFonts w:cs="Courier New"/>
    </w:rPr>
  </w:style>
  <w:style w:type="character" w:customStyle="1" w:styleId="ListLabel225">
    <w:name w:val="ListLabel 225"/>
    <w:qFormat/>
    <w:rsid w:val="00F77224"/>
    <w:rPr>
      <w:rFonts w:cs="Wingdings"/>
    </w:rPr>
  </w:style>
  <w:style w:type="character" w:customStyle="1" w:styleId="ListLabel226">
    <w:name w:val="ListLabel 226"/>
    <w:qFormat/>
    <w:rsid w:val="00F77224"/>
    <w:rPr>
      <w:rFonts w:cs="Symbol"/>
    </w:rPr>
  </w:style>
  <w:style w:type="character" w:customStyle="1" w:styleId="ListLabel227">
    <w:name w:val="ListLabel 227"/>
    <w:qFormat/>
    <w:rsid w:val="00F77224"/>
    <w:rPr>
      <w:rFonts w:cs="Courier New"/>
    </w:rPr>
  </w:style>
  <w:style w:type="character" w:customStyle="1" w:styleId="ListLabel228">
    <w:name w:val="ListLabel 228"/>
    <w:qFormat/>
    <w:rsid w:val="00F77224"/>
    <w:rPr>
      <w:rFonts w:cs="Wingdings"/>
    </w:rPr>
  </w:style>
  <w:style w:type="paragraph" w:customStyle="1" w:styleId="a8">
    <w:name w:val="Заголовок"/>
    <w:basedOn w:val="a"/>
    <w:next w:val="a9"/>
    <w:qFormat/>
    <w:rsid w:val="00F77224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9">
    <w:name w:val="Body Text"/>
    <w:basedOn w:val="a"/>
    <w:rsid w:val="00F77224"/>
    <w:pPr>
      <w:spacing w:after="140" w:line="288" w:lineRule="auto"/>
    </w:pPr>
  </w:style>
  <w:style w:type="paragraph" w:styleId="aa">
    <w:name w:val="List"/>
    <w:basedOn w:val="a"/>
    <w:rsid w:val="006A410B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tion">
    <w:name w:val="Caption"/>
    <w:basedOn w:val="a"/>
    <w:qFormat/>
    <w:rsid w:val="00F77224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b">
    <w:name w:val="index heading"/>
    <w:basedOn w:val="a"/>
    <w:qFormat/>
    <w:rsid w:val="00F77224"/>
    <w:pPr>
      <w:suppressLineNumbers/>
    </w:pPr>
    <w:rPr>
      <w:rFonts w:cs="Arial"/>
    </w:rPr>
  </w:style>
  <w:style w:type="paragraph" w:styleId="ac">
    <w:name w:val="caption"/>
    <w:basedOn w:val="a"/>
    <w:qFormat/>
    <w:rsid w:val="00F77224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d">
    <w:name w:val="Title"/>
    <w:basedOn w:val="a"/>
    <w:qFormat/>
    <w:rsid w:val="001E6ABF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">
    <w:name w:val="Основной текст (2)"/>
    <w:basedOn w:val="a"/>
    <w:link w:val="2"/>
    <w:qFormat/>
    <w:rsid w:val="001E6ABF"/>
    <w:pPr>
      <w:shd w:val="clear" w:color="auto" w:fill="FFFFFF"/>
      <w:spacing w:after="420" w:line="240" w:lineRule="auto"/>
    </w:pPr>
    <w:rPr>
      <w:sz w:val="27"/>
      <w:szCs w:val="27"/>
    </w:rPr>
  </w:style>
  <w:style w:type="paragraph" w:customStyle="1" w:styleId="Style28">
    <w:name w:val="Style28"/>
    <w:basedOn w:val="a"/>
    <w:uiPriority w:val="99"/>
    <w:qFormat/>
    <w:rsid w:val="001E6ABF"/>
    <w:pPr>
      <w:widowControl w:val="0"/>
      <w:spacing w:after="0" w:line="317" w:lineRule="exact"/>
      <w:ind w:firstLine="71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qFormat/>
    <w:rsid w:val="001E6ABF"/>
    <w:pPr>
      <w:widowControl w:val="0"/>
      <w:spacing w:after="0" w:line="317" w:lineRule="exact"/>
      <w:ind w:firstLine="73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a"/>
    <w:uiPriority w:val="99"/>
    <w:qFormat/>
    <w:rsid w:val="001E6AB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">
    <w:name w:val="осн_центр"/>
    <w:basedOn w:val="a"/>
    <w:qFormat/>
    <w:rsid w:val="001E6ABF"/>
    <w:pPr>
      <w:keepNext/>
      <w:suppressAutoHyphens/>
      <w:spacing w:before="120" w:after="12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f">
    <w:name w:val="осн часть"/>
    <w:basedOn w:val="a"/>
    <w:qFormat/>
    <w:rsid w:val="001E6ABF"/>
    <w:pPr>
      <w:spacing w:after="0" w:line="240" w:lineRule="auto"/>
      <w:ind w:firstLine="624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Default">
    <w:name w:val="Default"/>
    <w:qFormat/>
    <w:rsid w:val="001E6ABF"/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E0619A"/>
    <w:pPr>
      <w:ind w:left="720"/>
      <w:contextualSpacing/>
    </w:pPr>
  </w:style>
  <w:style w:type="paragraph" w:customStyle="1" w:styleId="Header">
    <w:name w:val="Header"/>
    <w:basedOn w:val="a"/>
    <w:uiPriority w:val="99"/>
    <w:semiHidden/>
    <w:unhideWhenUsed/>
    <w:rsid w:val="0041791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a"/>
    <w:uiPriority w:val="99"/>
    <w:unhideWhenUsed/>
    <w:rsid w:val="00417911"/>
    <w:pPr>
      <w:tabs>
        <w:tab w:val="center" w:pos="4677"/>
        <w:tab w:val="right" w:pos="9355"/>
      </w:tabs>
      <w:spacing w:after="0" w:line="240" w:lineRule="auto"/>
    </w:pPr>
  </w:style>
  <w:style w:type="paragraph" w:styleId="af1">
    <w:name w:val="Balloon Text"/>
    <w:basedOn w:val="a"/>
    <w:uiPriority w:val="99"/>
    <w:semiHidden/>
    <w:unhideWhenUsed/>
    <w:qFormat/>
    <w:rsid w:val="006E4D72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f2">
    <w:name w:val="Table Grid"/>
    <w:basedOn w:val="a1"/>
    <w:uiPriority w:val="59"/>
    <w:rsid w:val="008005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C1C2F3-1C78-4E83-B38E-50C2E5F980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2325</Words>
  <Characters>13259</Characters>
  <Application>Microsoft Office Word</Application>
  <DocSecurity>0</DocSecurity>
  <Lines>110</Lines>
  <Paragraphs>31</Paragraphs>
  <ScaleCrop>false</ScaleCrop>
  <Company>Reanimator Extreme Edition</Company>
  <LinksUpToDate>false</LinksUpToDate>
  <CharactersWithSpaces>15553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Миша</dc:creator>
  <dc:description/>
  <cp:lastModifiedBy>Преподаватель</cp:lastModifiedBy>
  <cp:revision>17</cp:revision>
  <cp:lastPrinted>2019-12-24T03:46:00Z</cp:lastPrinted>
  <dcterms:created xsi:type="dcterms:W3CDTF">2016-09-27T17:59:00Z</dcterms:created>
  <dcterms:modified xsi:type="dcterms:W3CDTF">2019-12-24T03:47:00Z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Reanimator Extreme Edition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