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A2" w:rsidRDefault="00CE1D73">
      <w:pPr>
        <w:spacing w:line="276" w:lineRule="auto"/>
        <w:jc w:val="center"/>
        <w:rPr>
          <w:rFonts w:cs="Arial"/>
          <w:b/>
          <w:sz w:val="26"/>
          <w:szCs w:val="26"/>
        </w:rPr>
      </w:pPr>
      <w:r>
        <w:rPr>
          <w:i/>
          <w:noProof/>
          <w:sz w:val="27"/>
          <w:szCs w:val="18"/>
        </w:rPr>
        <w:drawing>
          <wp:inline distT="0" distB="0" distL="0" distR="0">
            <wp:extent cx="1004570" cy="767715"/>
            <wp:effectExtent l="19050" t="0" r="5080" b="0"/>
            <wp:docPr id="1" name="Рисунок 1" descr="Описание: Описание: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1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A2" w:rsidRDefault="00CE1D7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Департамент образования и науки Тюменской области</w:t>
      </w:r>
    </w:p>
    <w:p w:rsidR="008950A2" w:rsidRDefault="00CE1D7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Государственное автономное профессиональное образовательное учреждение Тюменской области </w:t>
      </w:r>
    </w:p>
    <w:p w:rsidR="008950A2" w:rsidRDefault="00CE1D7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«Тобольский многопрофильный техникум»</w:t>
      </w:r>
    </w:p>
    <w:p w:rsidR="008950A2" w:rsidRDefault="008950A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8950A2" w:rsidRDefault="008950A2">
      <w:pPr>
        <w:spacing w:line="276" w:lineRule="auto"/>
        <w:jc w:val="center"/>
        <w:rPr>
          <w:rFonts w:cs="Arial"/>
          <w:b/>
          <w:sz w:val="26"/>
          <w:szCs w:val="26"/>
        </w:rPr>
      </w:pPr>
    </w:p>
    <w:p w:rsidR="008950A2" w:rsidRDefault="008950A2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8950A2">
        <w:tc>
          <w:tcPr>
            <w:tcW w:w="4962" w:type="dxa"/>
          </w:tcPr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jc w:val="left"/>
              <w:rPr>
                <w:rStyle w:val="FontStyle203"/>
                <w:rFonts w:eastAsia="Arial Unicode MS"/>
                <w:b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b/>
                <w:sz w:val="28"/>
                <w:szCs w:val="28"/>
              </w:rPr>
              <w:t>Рассмотрено:</w:t>
            </w:r>
          </w:p>
          <w:p w:rsidR="008950A2" w:rsidRDefault="00CE1D73">
            <w:pPr>
              <w:pStyle w:val="Style44"/>
              <w:widowControl/>
              <w:tabs>
                <w:tab w:val="left" w:leader="underscore" w:pos="4392"/>
              </w:tabs>
              <w:spacing w:line="240" w:lineRule="auto"/>
              <w:ind w:left="-29" w:right="432" w:firstLine="29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sz w:val="28"/>
                <w:szCs w:val="28"/>
              </w:rPr>
              <w:t>на заседании совета обучающихся</w:t>
            </w:r>
          </w:p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452" w:firstLine="29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sz w:val="28"/>
                <w:szCs w:val="28"/>
              </w:rPr>
              <w:t xml:space="preserve">«26» августа 2020 года </w:t>
            </w:r>
            <w:r>
              <w:rPr>
                <w:rStyle w:val="FontStyle203"/>
                <w:rFonts w:eastAsia="Arial Unicode MS"/>
                <w:sz w:val="28"/>
                <w:szCs w:val="28"/>
              </w:rPr>
              <w:t>Протокол № 1</w:t>
            </w:r>
          </w:p>
          <w:p w:rsidR="008950A2" w:rsidRDefault="008950A2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rFonts w:eastAsia="Arial Unicode MS"/>
                <w:b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b/>
                <w:sz w:val="28"/>
                <w:szCs w:val="28"/>
              </w:rPr>
              <w:t>Утверждено:</w:t>
            </w:r>
          </w:p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sz w:val="28"/>
                <w:szCs w:val="28"/>
              </w:rPr>
              <w:t>Приказом директора ГАПОУ ТО «Тобольский многопрофильный техникум»</w:t>
            </w:r>
          </w:p>
          <w:p w:rsidR="008950A2" w:rsidRDefault="00CE1D73">
            <w:pPr>
              <w:pStyle w:val="Style44"/>
              <w:widowControl/>
              <w:tabs>
                <w:tab w:val="left" w:leader="underscore" w:pos="3912"/>
                <w:tab w:val="left" w:pos="4711"/>
              </w:tabs>
              <w:spacing w:line="240" w:lineRule="auto"/>
              <w:ind w:right="-108" w:firstLine="0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sz w:val="28"/>
                <w:szCs w:val="28"/>
              </w:rPr>
              <w:t>«31» августа 2020 года № 103</w:t>
            </w:r>
          </w:p>
        </w:tc>
      </w:tr>
      <w:tr w:rsidR="008950A2">
        <w:tc>
          <w:tcPr>
            <w:tcW w:w="4962" w:type="dxa"/>
          </w:tcPr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rPr>
                <w:rStyle w:val="FontStyle203"/>
                <w:rFonts w:eastAsia="Arial Unicode MS"/>
                <w:b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b/>
                <w:sz w:val="28"/>
                <w:szCs w:val="28"/>
              </w:rPr>
              <w:t>Рассмотрено:</w:t>
            </w:r>
          </w:p>
          <w:p w:rsidR="008950A2" w:rsidRDefault="00CE1D73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252" w:firstLine="0"/>
              <w:jc w:val="left"/>
              <w:rPr>
                <w:rStyle w:val="FontStyle203"/>
                <w:rFonts w:eastAsia="Arial Unicode MS"/>
                <w:sz w:val="28"/>
                <w:szCs w:val="28"/>
              </w:rPr>
            </w:pPr>
            <w:r>
              <w:rPr>
                <w:rStyle w:val="FontStyle203"/>
                <w:rFonts w:eastAsia="Arial Unicode MS"/>
                <w:sz w:val="28"/>
                <w:szCs w:val="28"/>
              </w:rPr>
              <w:t>на заседании педагогического совета «28» августа 2020 года Протокол № 1</w:t>
            </w:r>
          </w:p>
          <w:p w:rsidR="008950A2" w:rsidRDefault="008950A2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rPr>
                <w:rStyle w:val="FontStyle203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950A2" w:rsidRDefault="008950A2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rFonts w:eastAsia="Arial Unicode MS"/>
                <w:b/>
                <w:sz w:val="28"/>
                <w:szCs w:val="28"/>
              </w:rPr>
            </w:pPr>
          </w:p>
        </w:tc>
      </w:tr>
    </w:tbl>
    <w:p w:rsidR="008950A2" w:rsidRDefault="008950A2">
      <w:pPr>
        <w:jc w:val="both"/>
        <w:rPr>
          <w:rFonts w:cs="Arial"/>
          <w:b/>
          <w:sz w:val="26"/>
          <w:szCs w:val="26"/>
        </w:rPr>
      </w:pPr>
    </w:p>
    <w:p w:rsidR="008950A2" w:rsidRDefault="008950A2">
      <w:pPr>
        <w:jc w:val="both"/>
        <w:rPr>
          <w:rFonts w:cs="Arial"/>
          <w:b/>
          <w:sz w:val="26"/>
          <w:szCs w:val="26"/>
        </w:rPr>
      </w:pPr>
    </w:p>
    <w:p w:rsidR="008950A2" w:rsidRDefault="008950A2">
      <w:pPr>
        <w:jc w:val="right"/>
        <w:rPr>
          <w:rFonts w:ascii="Arial" w:hAnsi="Arial" w:cs="Arial"/>
          <w:b/>
          <w:sz w:val="32"/>
          <w:szCs w:val="32"/>
          <w:u w:val="single"/>
        </w:rPr>
      </w:pPr>
    </w:p>
    <w:p w:rsidR="008950A2" w:rsidRDefault="00CE1D7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Локальный акт № 138</w:t>
      </w:r>
    </w:p>
    <w:p w:rsidR="008950A2" w:rsidRDefault="008950A2">
      <w:pPr>
        <w:jc w:val="right"/>
        <w:rPr>
          <w:rFonts w:ascii="Arial" w:hAnsi="Arial" w:cs="Arial"/>
          <w:b/>
          <w:sz w:val="32"/>
          <w:szCs w:val="32"/>
        </w:rPr>
      </w:pPr>
    </w:p>
    <w:p w:rsidR="008950A2" w:rsidRDefault="008950A2">
      <w:pPr>
        <w:jc w:val="center"/>
        <w:rPr>
          <w:rFonts w:cs="Arial"/>
          <w:b/>
          <w:sz w:val="26"/>
          <w:szCs w:val="26"/>
        </w:rPr>
      </w:pPr>
    </w:p>
    <w:p w:rsidR="008950A2" w:rsidRDefault="008950A2">
      <w:pPr>
        <w:jc w:val="center"/>
        <w:rPr>
          <w:rFonts w:cs="Arial"/>
          <w:b/>
          <w:sz w:val="26"/>
          <w:szCs w:val="26"/>
        </w:rPr>
      </w:pPr>
    </w:p>
    <w:p w:rsidR="008950A2" w:rsidRDefault="008950A2">
      <w:pPr>
        <w:jc w:val="center"/>
        <w:rPr>
          <w:rFonts w:cs="Arial"/>
          <w:b/>
          <w:sz w:val="26"/>
          <w:szCs w:val="26"/>
        </w:rPr>
      </w:pPr>
    </w:p>
    <w:p w:rsidR="008950A2" w:rsidRDefault="00CE1D7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ПОЛОЖЕНИЕ</w:t>
      </w:r>
    </w:p>
    <w:p w:rsidR="008950A2" w:rsidRDefault="00CE1D7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о </w:t>
      </w:r>
      <w:r>
        <w:rPr>
          <w:rFonts w:ascii="Arial" w:hAnsi="Arial" w:cs="Arial"/>
          <w:b/>
          <w:sz w:val="40"/>
          <w:szCs w:val="40"/>
        </w:rPr>
        <w:t>правилах внутреннего распорядка обучающихся</w:t>
      </w: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i/>
          <w:sz w:val="32"/>
          <w:szCs w:val="32"/>
        </w:rPr>
      </w:pP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8950A2" w:rsidRDefault="008950A2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left"/>
        <w:rPr>
          <w:rStyle w:val="FontStyle203"/>
          <w:sz w:val="28"/>
          <w:szCs w:val="28"/>
        </w:rPr>
      </w:pPr>
    </w:p>
    <w:p w:rsidR="008950A2" w:rsidRDefault="00CE1D73">
      <w:pPr>
        <w:pStyle w:val="Style44"/>
        <w:widowControl/>
        <w:tabs>
          <w:tab w:val="left" w:leader="underscore" w:pos="3912"/>
        </w:tabs>
        <w:spacing w:line="360" w:lineRule="auto"/>
        <w:ind w:left="1589" w:right="1824"/>
        <w:jc w:val="center"/>
        <w:rPr>
          <w:rStyle w:val="FontStyle203"/>
          <w:sz w:val="28"/>
          <w:szCs w:val="28"/>
        </w:rPr>
      </w:pPr>
      <w:r>
        <w:rPr>
          <w:rStyle w:val="FontStyle203"/>
          <w:sz w:val="28"/>
          <w:szCs w:val="28"/>
        </w:rPr>
        <w:t>г. Тобольск</w:t>
      </w:r>
    </w:p>
    <w:p w:rsidR="008950A2" w:rsidRDefault="00CE1D7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 Общие положения</w:t>
      </w:r>
    </w:p>
    <w:p w:rsidR="008950A2" w:rsidRDefault="008950A2">
      <w:pPr>
        <w:ind w:firstLine="709"/>
        <w:jc w:val="center"/>
        <w:rPr>
          <w:rFonts w:ascii="Arial" w:hAnsi="Arial" w:cs="Arial"/>
        </w:rPr>
      </w:pPr>
    </w:p>
    <w:p w:rsidR="008950A2" w:rsidRDefault="00CE1D73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1.1. Настоящие Правила внутреннего распорядка обучающихся ГАПОУ ТО «Тобольский многопрофильный техникум» (далее - учреждение) разработаны в соответствии с Федеральным законом от 29.12.2012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273-ФЗ «Об образовании в Российской Федерации», иными нормативным</w:t>
      </w:r>
      <w:r>
        <w:rPr>
          <w:rFonts w:ascii="Arial" w:hAnsi="Arial" w:cs="Arial"/>
          <w:sz w:val="24"/>
          <w:szCs w:val="24"/>
        </w:rPr>
        <w:t>и правовыми актами, локальными актами, Уставом учреждения и регулируют режим организации образовательного процесса, права и обязанности обучающихся, применение мер поощрения и дисциплинарного воздействия к обучающимся.</w:t>
      </w:r>
    </w:p>
    <w:p w:rsidR="008950A2" w:rsidRDefault="00CE1D73">
      <w:pPr>
        <w:pStyle w:val="4"/>
        <w:shd w:val="clear" w:color="auto" w:fill="auto"/>
        <w:tabs>
          <w:tab w:val="left" w:pos="1134"/>
        </w:tabs>
        <w:spacing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Настоящие Правила утверждены с </w:t>
      </w:r>
      <w:r>
        <w:rPr>
          <w:rFonts w:ascii="Arial" w:hAnsi="Arial" w:cs="Arial"/>
          <w:sz w:val="24"/>
          <w:szCs w:val="24"/>
        </w:rPr>
        <w:t>учетом мнения студенческого совета.</w:t>
      </w:r>
    </w:p>
    <w:p w:rsidR="008950A2" w:rsidRDefault="00CE1D73">
      <w:pPr>
        <w:pStyle w:val="4"/>
        <w:shd w:val="clear" w:color="auto" w:fill="auto"/>
        <w:tabs>
          <w:tab w:val="left" w:pos="1134"/>
        </w:tabs>
        <w:spacing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1.3. Настоящие Правила размещаются на официальном сайте учреждения в сети Интернет и являются обязательными для исполнения всеми обучающимися учреждения и их родителями (законными представителями).</w:t>
      </w:r>
    </w:p>
    <w:p w:rsidR="008950A2" w:rsidRDefault="00CE1D7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50A2" w:rsidRDefault="00CE1D73">
      <w:pPr>
        <w:ind w:firstLine="709"/>
        <w:jc w:val="center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shd w:val="clear" w:color="auto" w:fill="FFFFFF"/>
        </w:rPr>
        <w:t xml:space="preserve">II. </w:t>
      </w:r>
      <w:r>
        <w:rPr>
          <w:rFonts w:ascii="Arial" w:eastAsia="Arial Unicode MS" w:hAnsi="Arial" w:cs="Arial"/>
          <w:color w:val="auto"/>
        </w:rPr>
        <w:t>Режим образоват</w:t>
      </w:r>
      <w:r>
        <w:rPr>
          <w:rFonts w:ascii="Arial" w:eastAsia="Arial Unicode MS" w:hAnsi="Arial" w:cs="Arial"/>
          <w:color w:val="auto"/>
        </w:rPr>
        <w:t>ельного процесса</w:t>
      </w:r>
    </w:p>
    <w:p w:rsidR="008950A2" w:rsidRDefault="008950A2">
      <w:pPr>
        <w:ind w:firstLine="709"/>
        <w:jc w:val="center"/>
        <w:rPr>
          <w:rFonts w:ascii="Arial" w:eastAsia="Arial Unicode MS" w:hAnsi="Arial" w:cs="Arial"/>
          <w:color w:val="auto"/>
        </w:rPr>
      </w:pPr>
    </w:p>
    <w:p w:rsidR="008950A2" w:rsidRDefault="00CE1D73">
      <w:pPr>
        <w:ind w:right="2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2.1. Учебный год в учреждении начинается 1 сентября и заканчивается в соответствии с учебным планом и графиком учебного процесса по соответствующей образовательной программе.</w:t>
      </w:r>
    </w:p>
    <w:p w:rsidR="008950A2" w:rsidRDefault="00CE1D73">
      <w:pPr>
        <w:ind w:right="2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Начало учебного года для обучающихся по заочной форме обучения </w:t>
      </w:r>
      <w:r>
        <w:rPr>
          <w:rFonts w:ascii="Arial" w:eastAsia="Arial Unicode MS" w:hAnsi="Arial" w:cs="Arial"/>
          <w:color w:val="auto"/>
        </w:rPr>
        <w:t>может быть перенесено учреждением не более чем на три месяца.</w:t>
      </w:r>
    </w:p>
    <w:p w:rsidR="008950A2" w:rsidRDefault="00CE1D73">
      <w:pPr>
        <w:ind w:right="2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2.2. Учебные занятия для академических групп (подгрупп) в учреждении проводятся в соответствии с расписанием, составленным на основании рабочих учебных планов и графиком учебного процесса, утвер</w:t>
      </w:r>
      <w:r>
        <w:rPr>
          <w:rFonts w:ascii="Arial" w:eastAsia="Arial Unicode MS" w:hAnsi="Arial" w:cs="Arial"/>
          <w:color w:val="auto"/>
        </w:rPr>
        <w:t>жденных директором. Расписание занятий размещается на информационных стендах учреждения не позднее, чем за неделю до начала занятий.</w:t>
      </w:r>
    </w:p>
    <w:p w:rsidR="008950A2" w:rsidRDefault="00CE1D73">
      <w:pPr>
        <w:ind w:right="2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2.3. Численность обучающихся в учебной группе составляет 25 человек. Исходя из специфики реализуемых образовательных програ</w:t>
      </w:r>
      <w:r>
        <w:rPr>
          <w:rFonts w:ascii="Arial" w:eastAsia="Arial Unicode MS" w:hAnsi="Arial" w:cs="Arial"/>
          <w:color w:val="auto"/>
        </w:rPr>
        <w:t xml:space="preserve">мм, учебные занятия могут проводиться учреждением с группами обучающихся </w:t>
      </w:r>
      <w:r>
        <w:rPr>
          <w:rFonts w:ascii="Arial" w:eastAsia="Arial Unicode MS" w:hAnsi="Arial" w:cs="Arial"/>
          <w:spacing w:val="-10"/>
          <w:shd w:val="clear" w:color="auto" w:fill="FFFFFF"/>
        </w:rPr>
        <w:t xml:space="preserve">меньшей </w:t>
      </w:r>
      <w:r>
        <w:rPr>
          <w:rFonts w:ascii="Arial" w:eastAsia="Arial Unicode MS" w:hAnsi="Arial" w:cs="Arial"/>
          <w:color w:val="auto"/>
        </w:rPr>
        <w:t xml:space="preserve">численности и </w:t>
      </w:r>
      <w:r>
        <w:rPr>
          <w:rFonts w:ascii="Arial" w:eastAsia="Arial Unicode MS" w:hAnsi="Arial" w:cs="Arial"/>
          <w:spacing w:val="-10"/>
          <w:shd w:val="clear" w:color="auto" w:fill="FFFFFF"/>
        </w:rPr>
        <w:t xml:space="preserve">с </w:t>
      </w:r>
      <w:r>
        <w:rPr>
          <w:rFonts w:ascii="Arial" w:eastAsia="Arial Unicode MS" w:hAnsi="Arial" w:cs="Arial"/>
          <w:color w:val="auto"/>
        </w:rPr>
        <w:t>отдельными обучающимися, а также с разделением группы на подгруппы. Учреждение вправе объединять группы обучающихся для проведения лекционных занятий.</w:t>
      </w:r>
    </w:p>
    <w:p w:rsidR="008950A2" w:rsidRDefault="00CE1D73">
      <w:pPr>
        <w:ind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2.4. В </w:t>
      </w:r>
      <w:r>
        <w:rPr>
          <w:rFonts w:ascii="Arial" w:eastAsia="Arial Unicode MS" w:hAnsi="Arial" w:cs="Arial"/>
          <w:color w:val="auto"/>
        </w:rPr>
        <w:t>учреждении установлена шестидневная учебная неделя, (с понедельника по субботу включительно) Начало занятий – в 8-30 часов</w:t>
      </w:r>
      <w:r>
        <w:rPr>
          <w:rFonts w:ascii="Arial" w:eastAsia="Arial Unicode MS" w:hAnsi="Arial" w:cs="Arial"/>
          <w:color w:val="auto"/>
        </w:rPr>
        <w:t>.</w:t>
      </w:r>
    </w:p>
    <w:p w:rsidR="008950A2" w:rsidRDefault="00CE1D73">
      <w:pPr>
        <w:ind w:right="2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2.5. Продолжительность аудиторных занятий измеряется в академических часах (1 академический час равен 45 минутам). Занятия в учрежде</w:t>
      </w:r>
      <w:r>
        <w:rPr>
          <w:rFonts w:ascii="Arial" w:eastAsia="Arial Unicode MS" w:hAnsi="Arial" w:cs="Arial"/>
          <w:color w:val="auto"/>
        </w:rPr>
        <w:t xml:space="preserve">нии проводятся учебными парами. Продолжительность учебной пары составляет два академических часа (90 минут), перерыв между учебными парами - 10 минут большой перерыв между учебными парами — </w:t>
      </w:r>
      <w:r>
        <w:rPr>
          <w:rFonts w:ascii="Arial" w:eastAsia="Arial Unicode MS" w:hAnsi="Arial" w:cs="Arial"/>
          <w:color w:val="auto"/>
        </w:rPr>
        <w:t>30</w:t>
      </w:r>
      <w:r>
        <w:rPr>
          <w:rFonts w:ascii="Arial" w:eastAsia="Arial Unicode MS" w:hAnsi="Arial" w:cs="Arial"/>
          <w:color w:val="auto"/>
        </w:rPr>
        <w:t xml:space="preserve"> минут.</w:t>
      </w:r>
    </w:p>
    <w:p w:rsidR="008950A2" w:rsidRDefault="00CE1D73">
      <w:pPr>
        <w:ind w:right="4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2.6. Продолжительность занятий в период учебной практики</w:t>
      </w:r>
      <w:r>
        <w:rPr>
          <w:rFonts w:ascii="Arial" w:eastAsia="Arial Unicode MS" w:hAnsi="Arial" w:cs="Arial"/>
          <w:color w:val="auto"/>
        </w:rPr>
        <w:t xml:space="preserve"> составляет 6 академических часов.</w:t>
      </w:r>
    </w:p>
    <w:p w:rsidR="008950A2" w:rsidRDefault="00CE1D73">
      <w:pPr>
        <w:ind w:right="4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2.7. </w:t>
      </w:r>
      <w:r>
        <w:rPr>
          <w:rFonts w:ascii="Arial" w:eastAsia="Arial Unicode MS" w:hAnsi="Arial" w:cs="Arial"/>
          <w:color w:val="auto"/>
        </w:rPr>
        <w:t>О</w:t>
      </w:r>
      <w:r>
        <w:rPr>
          <w:rFonts w:ascii="Arial" w:eastAsia="Arial Unicode MS" w:hAnsi="Arial" w:cs="Arial"/>
          <w:color w:val="auto"/>
        </w:rPr>
        <w:t xml:space="preserve"> начале и об окончании учебных занятий в учреждении извещает звонок. После начала занятий во всех учебных и учебно-производственных помещениях обучающиеся учреждения обязаны соблюдать тишину и порядок, необходимые д</w:t>
      </w:r>
      <w:r>
        <w:rPr>
          <w:rFonts w:ascii="Arial" w:eastAsia="Arial Unicode MS" w:hAnsi="Arial" w:cs="Arial"/>
          <w:color w:val="auto"/>
        </w:rPr>
        <w:t>ля проведения учебных занятий.</w:t>
      </w:r>
    </w:p>
    <w:p w:rsidR="008950A2" w:rsidRDefault="00CE1D73">
      <w:pPr>
        <w:ind w:right="4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2.8. Обязательная аудиторная нагрузка обучающихся не должна превышать 6 академических часов в день, 36 академических часов в неделю.</w:t>
      </w:r>
    </w:p>
    <w:p w:rsidR="008950A2" w:rsidRDefault="00CE1D73">
      <w:pPr>
        <w:ind w:right="40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           2.</w:t>
      </w:r>
      <w:r>
        <w:rPr>
          <w:rFonts w:ascii="Arial" w:eastAsia="Arial Unicode MS" w:hAnsi="Arial" w:cs="Arial"/>
          <w:color w:val="auto"/>
        </w:rPr>
        <w:t>9</w:t>
      </w:r>
      <w:r>
        <w:rPr>
          <w:rFonts w:ascii="Arial" w:eastAsia="Arial Unicode MS" w:hAnsi="Arial" w:cs="Arial"/>
          <w:color w:val="auto"/>
        </w:rPr>
        <w:t>. В процессе освоения образовательных программ обучающимся предоставляются кан</w:t>
      </w:r>
      <w:r>
        <w:rPr>
          <w:rFonts w:ascii="Arial" w:eastAsia="Arial Unicode MS" w:hAnsi="Arial" w:cs="Arial"/>
          <w:color w:val="auto"/>
        </w:rPr>
        <w:t>икулы.</w:t>
      </w:r>
    </w:p>
    <w:p w:rsidR="008950A2" w:rsidRDefault="00CE1D73">
      <w:pPr>
        <w:ind w:right="40" w:firstLine="709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2.</w:t>
      </w:r>
      <w:r>
        <w:rPr>
          <w:rFonts w:ascii="Arial" w:eastAsia="Arial Unicode MS" w:hAnsi="Arial" w:cs="Arial"/>
          <w:color w:val="auto"/>
        </w:rPr>
        <w:t>9</w:t>
      </w:r>
      <w:r>
        <w:rPr>
          <w:rFonts w:ascii="Arial" w:eastAsia="Arial Unicode MS" w:hAnsi="Arial" w:cs="Arial"/>
          <w:color w:val="auto"/>
        </w:rPr>
        <w:t xml:space="preserve">.1. Продолжительность каникул, предоставляемых обучающимся в процессе освоения ими программ подготовки квалифицированных рабочих, служащих, составляет не менее двух недель в зимний период при сроке </w:t>
      </w:r>
      <w:r>
        <w:rPr>
          <w:rFonts w:ascii="Arial" w:eastAsia="Arial Unicode MS" w:hAnsi="Arial" w:cs="Arial"/>
          <w:color w:val="auto"/>
        </w:rPr>
        <w:lastRenderedPageBreak/>
        <w:t>получения среднего профессионального образования</w:t>
      </w:r>
      <w:r>
        <w:rPr>
          <w:rFonts w:ascii="Arial" w:eastAsia="Arial Unicode MS" w:hAnsi="Arial" w:cs="Arial"/>
          <w:color w:val="auto"/>
        </w:rPr>
        <w:t xml:space="preserve"> один год и не менее десяти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8950A2" w:rsidRDefault="00CE1D73">
      <w:pPr>
        <w:tabs>
          <w:tab w:val="left" w:pos="991"/>
        </w:tabs>
        <w:ind w:right="40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           2.</w:t>
      </w:r>
      <w:r>
        <w:rPr>
          <w:rFonts w:ascii="Arial" w:eastAsia="Arial Unicode MS" w:hAnsi="Arial" w:cs="Arial"/>
          <w:color w:val="auto"/>
        </w:rPr>
        <w:t>9</w:t>
      </w:r>
      <w:r>
        <w:rPr>
          <w:rFonts w:ascii="Arial" w:eastAsia="Arial Unicode MS" w:hAnsi="Arial" w:cs="Arial"/>
          <w:color w:val="auto"/>
        </w:rPr>
        <w:t>.2.</w:t>
      </w:r>
      <w:r>
        <w:rPr>
          <w:rFonts w:ascii="Arial" w:eastAsia="Arial Unicode MS" w:hAnsi="Arial" w:cs="Arial"/>
          <w:color w:val="auto"/>
        </w:rPr>
        <w:t xml:space="preserve"> </w:t>
      </w:r>
      <w:r>
        <w:rPr>
          <w:rFonts w:ascii="Arial" w:eastAsia="Arial Unicode MS" w:hAnsi="Arial" w:cs="Arial"/>
          <w:color w:val="auto"/>
        </w:rPr>
        <w:t xml:space="preserve">Продолжительность каникул, предоставляемых обучающимся в </w:t>
      </w:r>
      <w:r>
        <w:rPr>
          <w:rFonts w:ascii="Arial" w:eastAsia="Arial Unicode MS" w:hAnsi="Arial" w:cs="Arial"/>
          <w:color w:val="auto"/>
        </w:rPr>
        <w:t>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</w:t>
      </w:r>
    </w:p>
    <w:p w:rsidR="008950A2" w:rsidRDefault="00CE1D73">
      <w:pPr>
        <w:tabs>
          <w:tab w:val="left" w:pos="991"/>
        </w:tabs>
        <w:ind w:right="40" w:firstLineChars="300" w:firstLine="720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2.10. </w:t>
      </w:r>
      <w:r>
        <w:rPr>
          <w:rFonts w:ascii="Arial" w:eastAsia="Arial Unicode MS" w:hAnsi="Arial" w:cs="Arial"/>
          <w:color w:val="auto"/>
        </w:rPr>
        <w:t>Обучающимся по образовательным программам среднего профессионального о</w:t>
      </w:r>
      <w:r>
        <w:rPr>
          <w:rFonts w:ascii="Arial" w:eastAsia="Arial Unicode MS" w:hAnsi="Arial" w:cs="Arial"/>
          <w:color w:val="auto"/>
        </w:rPr>
        <w:t>бразования после прохождения итоговой аттестации по их заявлению предоставляются каникулы в пределах срока освоения соответствующей образовательной программы среднего профессионального образования, по окончании которых производится отчисление обучающихся в</w:t>
      </w:r>
      <w:r>
        <w:rPr>
          <w:rFonts w:ascii="Arial" w:eastAsia="Arial Unicode MS" w:hAnsi="Arial" w:cs="Arial"/>
          <w:color w:val="auto"/>
        </w:rPr>
        <w:t xml:space="preserve"> связи с получением образования.</w:t>
      </w:r>
    </w:p>
    <w:p w:rsidR="008950A2" w:rsidRDefault="008950A2">
      <w:pPr>
        <w:ind w:firstLine="709"/>
        <w:rPr>
          <w:rFonts w:ascii="Arial" w:hAnsi="Arial" w:cs="Arial"/>
        </w:rPr>
      </w:pPr>
    </w:p>
    <w:p w:rsidR="008950A2" w:rsidRDefault="00CE1D73">
      <w:pPr>
        <w:ind w:left="980" w:firstLine="709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lang w:val="en-US" w:eastAsia="en-US"/>
        </w:rPr>
        <w:t>III</w:t>
      </w:r>
      <w:r>
        <w:rPr>
          <w:rFonts w:ascii="Arial" w:eastAsia="Arial Unicode MS" w:hAnsi="Arial" w:cs="Arial"/>
          <w:lang w:eastAsia="en-US"/>
        </w:rPr>
        <w:t xml:space="preserve">. </w:t>
      </w:r>
      <w:r>
        <w:rPr>
          <w:rFonts w:ascii="Arial" w:eastAsia="Arial Unicode MS" w:hAnsi="Arial" w:cs="Arial"/>
        </w:rPr>
        <w:t>Права, обязанности и ответственность обучающихся</w:t>
      </w:r>
    </w:p>
    <w:p w:rsidR="008950A2" w:rsidRDefault="008950A2">
      <w:pPr>
        <w:ind w:left="980" w:firstLine="709"/>
        <w:jc w:val="center"/>
        <w:rPr>
          <w:rFonts w:ascii="Arial" w:eastAsia="Arial Unicode MS" w:hAnsi="Arial" w:cs="Arial"/>
        </w:rPr>
      </w:pPr>
    </w:p>
    <w:p w:rsidR="008950A2" w:rsidRDefault="00CE1D73">
      <w:pPr>
        <w:ind w:firstLine="709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3.1. Обучающиеся имеют право на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обучение по индиви</w:t>
      </w:r>
      <w:r>
        <w:rPr>
          <w:rFonts w:ascii="Arial" w:eastAsia="Arial Unicode MS" w:hAnsi="Arial" w:cs="Arial"/>
        </w:rPr>
        <w:t>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участие в формировании содержания своего профессионального образования при условии соблюде</w:t>
      </w:r>
      <w:r>
        <w:rPr>
          <w:rFonts w:ascii="Arial" w:eastAsia="Arial Unicode MS" w:hAnsi="Arial" w:cs="Arial"/>
        </w:rPr>
        <w:t>ния федеральных государственных образовательных стандартов среднего профессионального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</w:t>
      </w:r>
      <w:r>
        <w:rPr>
          <w:rFonts w:ascii="Arial" w:eastAsia="Arial Unicode MS" w:hAnsi="Arial" w:cs="Arial"/>
        </w:rPr>
        <w:t>ии);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выбор факультативных (необязательных для данного уровня образования, профессии специальности или направления подготовки) и элективных (избираемых е обязательном порядке) учебных предметов курсов, дисциплин (модулей) из перечня, предлагаемого </w:t>
      </w:r>
      <w:r>
        <w:rPr>
          <w:rFonts w:ascii="Arial" w:eastAsia="Arial Unicode MS" w:hAnsi="Arial" w:cs="Arial"/>
        </w:rPr>
        <w:t>учреждением;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 в установленном порядке, а также преподава</w:t>
      </w:r>
      <w:r>
        <w:rPr>
          <w:rFonts w:ascii="Arial" w:eastAsia="Arial Unicode MS" w:hAnsi="Arial" w:cs="Arial"/>
        </w:rPr>
        <w:t>емых в других организациях, осуществляющих образовательную деятельность, учебных предметов, курсов дисциплин (модулей), одновременное освоение нескольких основных профессиональных образовательных программ;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зачет в установленном учреждением порядке результа</w:t>
      </w:r>
      <w:r>
        <w:rPr>
          <w:rFonts w:ascii="Arial" w:eastAsia="Arial Unicode MS" w:hAnsi="Arial" w:cs="Arial"/>
        </w:rPr>
        <w:t>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отсрочку от призыва на военную службу, предоставляемую в соответ</w:t>
      </w:r>
      <w:r>
        <w:rPr>
          <w:rFonts w:ascii="Arial" w:eastAsia="Arial Unicode MS" w:hAnsi="Arial" w:cs="Arial"/>
        </w:rPr>
        <w:t>ствии с Федеральным законом от 28 марта 1998 года № 53-ФЗ «О воинской обязанности и военной службе»;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свободу совести,</w:t>
      </w:r>
      <w:r>
        <w:rPr>
          <w:rFonts w:ascii="Arial" w:eastAsia="Arial Unicode MS" w:hAnsi="Arial" w:cs="Arial"/>
        </w:rPr>
        <w:t xml:space="preserve"> информации, свободное выражение собственных взглядов и убеждений;</w:t>
      </w:r>
    </w:p>
    <w:p w:rsidR="008950A2" w:rsidRDefault="00CE1D73">
      <w:pPr>
        <w:numPr>
          <w:ilvl w:val="0"/>
          <w:numId w:val="1"/>
        </w:numPr>
        <w:tabs>
          <w:tab w:val="left" w:pos="993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каникулы - плановые перерывы при получении образования для отдыха и </w:t>
      </w:r>
      <w:r>
        <w:rPr>
          <w:rFonts w:ascii="Arial" w:eastAsia="Arial Unicode MS" w:hAnsi="Arial" w:cs="Arial"/>
        </w:rPr>
        <w:lastRenderedPageBreak/>
        <w:t>иных социальных цепей в соответствии с законодательством об образовании и календарным учебным графиком;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академический от</w:t>
      </w:r>
      <w:r>
        <w:rPr>
          <w:rFonts w:ascii="Arial" w:eastAsia="Arial Unicode MS" w:hAnsi="Arial" w:cs="Arial"/>
        </w:rPr>
        <w:t>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образования, а также отпуск по беременности и родам, от</w:t>
      </w:r>
      <w:r>
        <w:rPr>
          <w:rFonts w:ascii="Arial" w:eastAsia="Arial Unicode MS" w:hAnsi="Arial" w:cs="Arial"/>
        </w:rPr>
        <w:t xml:space="preserve">пуск по уходу за ребенком до достижения им возраста трех </w:t>
      </w:r>
      <w:r>
        <w:rPr>
          <w:rFonts w:ascii="Arial" w:eastAsia="Arial Unicode MS" w:hAnsi="Arial" w:cs="Arial"/>
        </w:rPr>
        <w:t>лет</w:t>
      </w:r>
      <w:r>
        <w:rPr>
          <w:rFonts w:ascii="Arial" w:eastAsia="Arial Unicode MS" w:hAnsi="Arial" w:cs="Arial"/>
        </w:rPr>
        <w:t xml:space="preserve"> в порядке, установленном федеральными законами;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перевод для получения образования по другой профессии, специальности и (или) направлению подготовки, по другой форме обучения в порядке, установле</w:t>
      </w:r>
      <w:r>
        <w:rPr>
          <w:rFonts w:ascii="Arial" w:eastAsia="Arial Unicode MS" w:hAnsi="Arial" w:cs="Arial"/>
        </w:rPr>
        <w:t>нном законодательством об образовании;</w:t>
      </w:r>
    </w:p>
    <w:p w:rsidR="008950A2" w:rsidRDefault="00CE1D73">
      <w:pPr>
        <w:tabs>
          <w:tab w:val="left" w:pos="851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</w:t>
      </w:r>
      <w:r>
        <w:rPr>
          <w:rFonts w:ascii="Arial" w:eastAsia="Arial Unicode MS" w:hAnsi="Arial" w:cs="Arial"/>
        </w:rPr>
        <w:t>овому регулированию в сфере образования;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</w:t>
      </w:r>
      <w:r>
        <w:rPr>
          <w:rFonts w:ascii="Arial" w:eastAsia="Arial Unicode MS" w:hAnsi="Arial" w:cs="Arial"/>
        </w:rPr>
        <w:t xml:space="preserve"> государственной политики и нормативно-правовому регулированию в сфере образования;</w:t>
      </w:r>
    </w:p>
    <w:p w:rsidR="008950A2" w:rsidRDefault="00CE1D73">
      <w:pPr>
        <w:tabs>
          <w:tab w:val="left" w:pos="851"/>
        </w:tabs>
        <w:ind w:right="2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восстановление для получения образования в порядке, установленном законодательством об образовании;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участие в управлении учреждением е порядке, установленном ее уставом;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</w:t>
      </w:r>
      <w:r>
        <w:rPr>
          <w:rFonts w:ascii="Arial" w:eastAsia="Arial Unicode MS" w:hAnsi="Arial" w:cs="Arial"/>
        </w:rPr>
        <w:t>цию и осуществление образовательной деятельности в учреждении;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обжалование актов учреждения в установленном законодательством Российской Федерации порядке;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бесплатное пользование библиотечно-информационными ресурсами, учебной, производственной, научной б</w:t>
      </w:r>
      <w:r>
        <w:rPr>
          <w:rFonts w:ascii="Arial" w:eastAsia="Arial Unicode MS" w:hAnsi="Arial" w:cs="Arial"/>
        </w:rPr>
        <w:t>азой учреждения;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пользование в порядке, установленном локальными нормативными актами объектами культуры и объектами спорта учреждения;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развитие своих творческих способностей и интересов, включая участие в конкурсах, олимпиадах, выставках, смотрах, физкул</w:t>
      </w:r>
      <w:r>
        <w:rPr>
          <w:rFonts w:ascii="Arial" w:eastAsia="Arial Unicode MS" w:hAnsi="Arial" w:cs="Arial"/>
        </w:rPr>
        <w:t>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поощрение за успехи в учебной, физкультурной, спортивной общественной, научной, научно-технической, творческой экспериментал</w:t>
      </w:r>
      <w:r>
        <w:rPr>
          <w:rFonts w:ascii="Arial" w:eastAsia="Arial Unicode MS" w:hAnsi="Arial" w:cs="Arial"/>
        </w:rPr>
        <w:t>ьной и инновационной деятельности;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посещение по своему выбору мероприятий, которые проводятся в учрежде</w:t>
      </w:r>
      <w:r>
        <w:rPr>
          <w:rFonts w:ascii="Arial" w:eastAsia="Arial Unicode MS" w:hAnsi="Arial" w:cs="Arial"/>
        </w:rPr>
        <w:t>нии и не предусмотрены учебным планом, в порядке, установленном локальными нормативными актами;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участие, а общественных объединениях, в том числе в профессиональных союзах, созданных в соответствии с законодательством Российской Федерации, а также ка созд</w:t>
      </w:r>
      <w:r>
        <w:rPr>
          <w:rFonts w:ascii="Arial" w:eastAsia="Arial Unicode MS" w:hAnsi="Arial" w:cs="Arial"/>
        </w:rPr>
        <w:t xml:space="preserve">ание общественных объединений, </w:t>
      </w:r>
      <w:r>
        <w:rPr>
          <w:rFonts w:ascii="Arial" w:eastAsia="Arial Unicode MS" w:hAnsi="Arial" w:cs="Arial"/>
        </w:rPr>
        <w:lastRenderedPageBreak/>
        <w:t>обучающихся в установленном федеральным законом порядке;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создание студенческих отрядов;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иные академические права, предусмотренные нормативными правовыми актами Российской Федерации, локальными нормативными актами.</w:t>
      </w:r>
    </w:p>
    <w:p w:rsidR="008950A2" w:rsidRDefault="00CE1D73">
      <w:pPr>
        <w:tabs>
          <w:tab w:val="left" w:pos="698"/>
          <w:tab w:val="left" w:pos="1134"/>
        </w:tabs>
        <w:ind w:right="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3.2. При</w:t>
      </w:r>
      <w:r>
        <w:rPr>
          <w:rFonts w:ascii="Arial" w:eastAsia="Arial Unicode MS" w:hAnsi="Arial" w:cs="Arial"/>
        </w:rPr>
        <w:t>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950A2" w:rsidRDefault="00CE1D73">
      <w:pPr>
        <w:tabs>
          <w:tab w:val="left" w:pos="851"/>
        </w:tabs>
        <w:ind w:right="40"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3.3. Принуждение обучающихся, воспитанников к вступлению в общес</w:t>
      </w:r>
      <w:r>
        <w:rPr>
          <w:rFonts w:ascii="Arial" w:eastAsia="Arial Unicode MS" w:hAnsi="Arial" w:cs="Arial"/>
        </w:rPr>
        <w:t>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8950A2" w:rsidRDefault="00CE1D73">
      <w:pPr>
        <w:pStyle w:val="4"/>
        <w:shd w:val="clear" w:color="auto" w:fill="auto"/>
        <w:spacing w:line="240" w:lineRule="auto"/>
        <w:ind w:lef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Обучающиеся обязаны: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добросовестно осваивать образо</w:t>
      </w:r>
      <w:r>
        <w:rPr>
          <w:rFonts w:ascii="Arial" w:hAnsi="Arial" w:cs="Arial"/>
          <w:sz w:val="24"/>
          <w:szCs w:val="24"/>
        </w:rPr>
        <w:t>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</w:t>
      </w:r>
      <w:r>
        <w:rPr>
          <w:rFonts w:ascii="Arial" w:hAnsi="Arial" w:cs="Arial"/>
          <w:sz w:val="24"/>
          <w:szCs w:val="24"/>
        </w:rPr>
        <w:t>тниками в рамках образовательной программы;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ликвидировать академическую задолженность в сроки, определяемые учреждением;</w:t>
      </w:r>
    </w:p>
    <w:p w:rsidR="008950A2" w:rsidRDefault="00CE1D73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выполнять требования устава настоящих Правил и иных локальных нормативных актов учреждения по вопросам организации и осуществления обр</w:t>
      </w:r>
      <w:r>
        <w:rPr>
          <w:rFonts w:ascii="Arial" w:hAnsi="Arial" w:cs="Arial"/>
          <w:sz w:val="24"/>
          <w:szCs w:val="24"/>
        </w:rPr>
        <w:t>азовательной деятельности;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950A2" w:rsidRDefault="00CE1D73">
      <w:pPr>
        <w:pStyle w:val="4"/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соблюдать установленные учреждением требования к одежде и внешнему виду независимо от </w:t>
      </w:r>
      <w:r>
        <w:rPr>
          <w:rFonts w:ascii="Arial" w:hAnsi="Arial" w:cs="Arial"/>
          <w:sz w:val="24"/>
          <w:szCs w:val="24"/>
        </w:rPr>
        <w:t>их вероисповедания, в целях обеспечения светского характера образования и поддержания религиозного нейтралитета;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немедленно информировать педагогического работника, ответственного за осуществление мероприятия, о каждом несчастном случае, произошедшим с ни</w:t>
      </w:r>
      <w:r>
        <w:rPr>
          <w:rFonts w:ascii="Arial" w:hAnsi="Arial" w:cs="Arial"/>
          <w:sz w:val="24"/>
          <w:szCs w:val="24"/>
        </w:rPr>
        <w:t>ми или очевидцами которого они стали;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бережно относиться к имуществу учреждения;</w:t>
      </w:r>
    </w:p>
    <w:p w:rsidR="008950A2" w:rsidRDefault="00CE1D73">
      <w:pPr>
        <w:pStyle w:val="4"/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режим организаци</w:t>
      </w:r>
      <w:r>
        <w:rPr>
          <w:rFonts w:ascii="Arial" w:hAnsi="Arial" w:cs="Arial"/>
          <w:sz w:val="24"/>
          <w:szCs w:val="24"/>
        </w:rPr>
        <w:t>и образовательного процесса, принятый в учреждении;</w:t>
      </w:r>
    </w:p>
    <w:p w:rsidR="008950A2" w:rsidRDefault="00CE1D73">
      <w:pPr>
        <w:pStyle w:val="4"/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 осуществлять действия, влекущие за собой нарушение прав д</w:t>
      </w:r>
      <w:r>
        <w:rPr>
          <w:rFonts w:ascii="Arial" w:hAnsi="Arial" w:cs="Arial"/>
          <w:sz w:val="24"/>
          <w:szCs w:val="24"/>
        </w:rPr>
        <w:t>ругих граждан на благоприятную среду жизнедеятельности без окружающего табачною дыма и охрану их здоровья от воздействия окружающего табачного дыма и последствий потребления табака;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своевременно проходить все необходимые медицинские осмотры.</w:t>
      </w:r>
    </w:p>
    <w:p w:rsidR="008950A2" w:rsidRDefault="00CE1D73">
      <w:pPr>
        <w:pStyle w:val="4"/>
        <w:shd w:val="clear" w:color="auto" w:fill="auto"/>
        <w:spacing w:line="240" w:lineRule="auto"/>
        <w:ind w:lef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Обучающи</w:t>
      </w:r>
      <w:r>
        <w:rPr>
          <w:rFonts w:ascii="Arial" w:hAnsi="Arial" w:cs="Arial"/>
          <w:sz w:val="24"/>
          <w:szCs w:val="24"/>
        </w:rPr>
        <w:t>мся запрещается: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приносить, передавать использовать в учреждении и на его территории оружие, спиртные напитки табачные изделия, токсические и наркотические вещества и иные предметы и вещества, способные причинить вред здоровью участников образовательного </w:t>
      </w:r>
      <w:r>
        <w:rPr>
          <w:rFonts w:ascii="Arial" w:hAnsi="Arial" w:cs="Arial"/>
          <w:sz w:val="24"/>
          <w:szCs w:val="24"/>
        </w:rPr>
        <w:t>процесса;</w:t>
      </w:r>
    </w:p>
    <w:p w:rsidR="008950A2" w:rsidRDefault="00CE1D73">
      <w:pPr>
        <w:pStyle w:val="4"/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приносить, передавать использовать любые предметы и вещества, могущие привести к взрывам, возгораниям и отравлению;</w:t>
      </w:r>
    </w:p>
    <w:p w:rsidR="008950A2" w:rsidRDefault="00CE1D73">
      <w:pPr>
        <w:pStyle w:val="4"/>
        <w:shd w:val="clear" w:color="auto" w:fill="auto"/>
        <w:tabs>
          <w:tab w:val="left" w:pos="851"/>
        </w:tabs>
        <w:spacing w:line="240" w:lineRule="auto"/>
        <w:ind w:lef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курить в помещениях учреждения и на его территории все виды сигарет в том числе электронных, в том числе вейпов</w:t>
      </w:r>
      <w:r>
        <w:rPr>
          <w:rFonts w:ascii="Arial" w:hAnsi="Arial" w:cs="Arial"/>
          <w:sz w:val="24"/>
          <w:szCs w:val="24"/>
        </w:rPr>
        <w:t>, кальянов</w:t>
      </w:r>
      <w:r>
        <w:rPr>
          <w:rFonts w:ascii="Arial" w:hAnsi="Arial" w:cs="Arial"/>
          <w:sz w:val="24"/>
          <w:szCs w:val="24"/>
        </w:rPr>
        <w:t xml:space="preserve"> и других альтернативных устройств (нагреватели табака и другие подсистемы: айкос, гло, лил,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плум,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пулз,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джоуз и др., электронные парогенераторы);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появляться в учреждении и на его территории в нетрезвом состоянии, потреблять (распивать) спиртные напитки, </w:t>
      </w:r>
      <w:r>
        <w:rPr>
          <w:rFonts w:ascii="Arial" w:hAnsi="Arial" w:cs="Arial"/>
          <w:sz w:val="24"/>
          <w:szCs w:val="24"/>
        </w:rPr>
        <w:t>пиво и напитки, изготавливаемые на его основе,</w:t>
      </w:r>
      <w:r>
        <w:rPr>
          <w:rFonts w:ascii="Arial" w:hAnsi="Arial" w:cs="Arial"/>
          <w:sz w:val="24"/>
          <w:szCs w:val="24"/>
        </w:rPr>
        <w:t xml:space="preserve"> энергетические напитки;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иметь неряшливый и вызывающий внешний вид;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4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применять физическую силу </w:t>
      </w:r>
      <w:r>
        <w:rPr>
          <w:rStyle w:val="1"/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отношении </w:t>
      </w:r>
      <w:r>
        <w:rPr>
          <w:rStyle w:val="1"/>
          <w:rFonts w:ascii="Arial" w:hAnsi="Arial" w:cs="Arial"/>
          <w:sz w:val="24"/>
          <w:szCs w:val="24"/>
        </w:rPr>
        <w:t xml:space="preserve">других </w:t>
      </w:r>
      <w:r>
        <w:rPr>
          <w:rFonts w:ascii="Arial" w:hAnsi="Arial" w:cs="Arial"/>
          <w:sz w:val="24"/>
          <w:szCs w:val="24"/>
        </w:rPr>
        <w:t>обучающихся, работников учреждения и иных лиц.</w:t>
      </w:r>
    </w:p>
    <w:p w:rsidR="008950A2" w:rsidRDefault="00CE1D73">
      <w:pPr>
        <w:tabs>
          <w:tab w:val="left" w:pos="851"/>
        </w:tabs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</w:rPr>
        <w:t>3.6. За неисполнение или нарушение устава учрежд</w:t>
      </w:r>
      <w:r>
        <w:rPr>
          <w:rFonts w:ascii="Arial" w:hAnsi="Arial" w:cs="Arial"/>
        </w:rPr>
        <w:t xml:space="preserve">ения, настоящих Правил и иных локальных нормативных актов по вопросам </w:t>
      </w:r>
      <w:r w:rsidR="00A04AE2">
        <w:rPr>
          <w:rFonts w:ascii="Arial" w:hAnsi="Arial" w:cs="Arial"/>
        </w:rPr>
        <w:t>организации и осуществления образовательной деятельности,</w:t>
      </w:r>
      <w:r>
        <w:rPr>
          <w:rFonts w:ascii="Arial" w:hAnsi="Arial" w:cs="Arial"/>
        </w:rPr>
        <w:t xml:space="preserve"> обучающиеся несут ответственность в соответствии с настоящими Правилами.</w:t>
      </w:r>
    </w:p>
    <w:p w:rsidR="008950A2" w:rsidRDefault="008950A2">
      <w:pPr>
        <w:ind w:left="660" w:firstLine="709"/>
        <w:rPr>
          <w:rFonts w:ascii="Arial" w:eastAsia="Arial Unicode MS" w:hAnsi="Arial" w:cs="Arial"/>
        </w:rPr>
      </w:pPr>
    </w:p>
    <w:p w:rsidR="008950A2" w:rsidRDefault="00CE1D73">
      <w:pPr>
        <w:ind w:firstLine="709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IV. Применение мер поощрения и дисциплинарного воздейст</w:t>
      </w:r>
      <w:r>
        <w:rPr>
          <w:rFonts w:ascii="Arial" w:eastAsia="Arial Unicode MS" w:hAnsi="Arial" w:cs="Arial"/>
        </w:rPr>
        <w:t>вия</w:t>
      </w:r>
    </w:p>
    <w:p w:rsidR="008950A2" w:rsidRDefault="008950A2">
      <w:pPr>
        <w:ind w:firstLine="709"/>
        <w:jc w:val="center"/>
        <w:rPr>
          <w:rFonts w:ascii="Arial" w:eastAsia="Arial Unicode MS" w:hAnsi="Arial" w:cs="Arial"/>
        </w:rPr>
      </w:pPr>
    </w:p>
    <w:p w:rsidR="008950A2" w:rsidRDefault="00CE1D73">
      <w:p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4.1. За добросовестное выполнение своих обязанностей, безупречную учебу, достижения на олимпиадах, конкурсах, смотрах и за другие достижения в учебной и внеучебной деятельности к обучающимся могут быть применены следующие виды поощрений: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объявление благодарности обучающемуся, родителям (законным представителям) обучающегося;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награждение почетной грамотой и (или) дипломом;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награждение ценным подарком и др.</w:t>
      </w:r>
    </w:p>
    <w:p w:rsidR="008950A2" w:rsidRDefault="00CE1D73">
      <w:pPr>
        <w:tabs>
          <w:tab w:val="left" w:pos="706"/>
          <w:tab w:val="left" w:pos="851"/>
        </w:tabs>
        <w:ind w:left="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4.2.Применения мер поощрения</w:t>
      </w:r>
    </w:p>
    <w:p w:rsidR="008950A2" w:rsidRDefault="00CE1D73">
      <w:pPr>
        <w:pStyle w:val="a6"/>
        <w:numPr>
          <w:ilvl w:val="2"/>
          <w:numId w:val="3"/>
        </w:numPr>
        <w:tabs>
          <w:tab w:val="left" w:pos="851"/>
          <w:tab w:val="left" w:pos="970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Объявление благодарности обучающемуся, объявление бл</w:t>
      </w:r>
      <w:r>
        <w:rPr>
          <w:rFonts w:ascii="Arial" w:eastAsia="Arial Unicode MS" w:hAnsi="Arial" w:cs="Arial"/>
        </w:rPr>
        <w:t>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учреждения при проявлении обучающимися активнос</w:t>
      </w:r>
      <w:r>
        <w:rPr>
          <w:rFonts w:ascii="Arial" w:eastAsia="Arial Unicode MS" w:hAnsi="Arial" w:cs="Arial"/>
        </w:rPr>
        <w:t>ти с положительным результатом.</w:t>
      </w:r>
    </w:p>
    <w:p w:rsidR="008950A2" w:rsidRDefault="00CE1D73">
      <w:p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4.2.2. Награждение почетной грамотой (дипломом) может осуществляться администрацией учреждения по представлению педагогических работников за особые успехи, достигнутые обучающимися по отдельным предметам учебного плана и </w:t>
      </w:r>
      <w:r>
        <w:rPr>
          <w:rFonts w:ascii="Arial" w:eastAsia="Arial Unicode MS" w:hAnsi="Arial" w:cs="Arial"/>
        </w:rPr>
        <w:t>(или) во внеурочной деятельности на уровне учреждения и (или) иных мероприятиях.</w:t>
      </w:r>
    </w:p>
    <w:p w:rsidR="008950A2" w:rsidRDefault="00CE1D73">
      <w:p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4.2.3. Награждение ценным подарком может осуществляться за счет дополнительных финансовых средств по представлению руководителей структурных подразделений на основании приказа</w:t>
      </w:r>
      <w:r>
        <w:rPr>
          <w:rFonts w:ascii="Arial" w:eastAsia="Arial Unicode MS" w:hAnsi="Arial" w:cs="Arial"/>
        </w:rPr>
        <w:t xml:space="preserve"> руководителя за особые успехи в мероприятиях муниципального, регионального, межрегионального, всероссийского и международного уровня.</w:t>
      </w:r>
    </w:p>
    <w:p w:rsidR="008950A2" w:rsidRDefault="00CE1D73">
      <w:p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4.3. За нарушение устава, настоящих Правил и иных локальных нормативных актов учреждения к обучающимся могут быть примене</w:t>
      </w:r>
      <w:r>
        <w:rPr>
          <w:rFonts w:ascii="Arial" w:eastAsia="Arial Unicode MS" w:hAnsi="Arial" w:cs="Arial"/>
        </w:rPr>
        <w:t>ны следующие меры дисциплинарного воздействия.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меры воспитательного характера,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дисциплинарные взыскания.</w:t>
      </w:r>
    </w:p>
    <w:p w:rsidR="008950A2" w:rsidRDefault="00CE1D73">
      <w:pPr>
        <w:pStyle w:val="a6"/>
        <w:numPr>
          <w:ilvl w:val="1"/>
          <w:numId w:val="3"/>
        </w:num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</w:t>
      </w:r>
      <w:r>
        <w:rPr>
          <w:rFonts w:ascii="Arial" w:eastAsia="Arial Unicode MS" w:hAnsi="Arial" w:cs="Arial"/>
        </w:rPr>
        <w:t>стимости нарушения правил поведения в учреждении, осознание обучающимся пагубности совершенных им действий воспитание личных качеств обучающегося, добросовестно относящегося к учебе и соблюдению дисциплины.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За неисполнение или нарушение устава, правил внутреннего распорядка, </w:t>
      </w:r>
      <w:r>
        <w:rPr>
          <w:rFonts w:ascii="Arial" w:hAnsi="Arial" w:cs="Arial"/>
          <w:color w:val="000000" w:themeColor="text1"/>
          <w:sz w:val="24"/>
          <w:szCs w:val="24"/>
        </w:rPr>
        <w:t>правил проживания в общежитиях</w:t>
      </w:r>
      <w:r>
        <w:rPr>
          <w:rFonts w:ascii="Arial" w:hAnsi="Arial" w:cs="Arial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</w:t>
      </w:r>
      <w:r>
        <w:rPr>
          <w:rFonts w:ascii="Arial" w:hAnsi="Arial" w:cs="Arial"/>
          <w:sz w:val="24"/>
          <w:szCs w:val="24"/>
        </w:rPr>
        <w:lastRenderedPageBreak/>
        <w:t>к обучающимся могут быть применены меры дисципл</w:t>
      </w:r>
      <w:r>
        <w:rPr>
          <w:rFonts w:ascii="Arial" w:hAnsi="Arial" w:cs="Arial"/>
          <w:sz w:val="24"/>
          <w:szCs w:val="24"/>
        </w:rPr>
        <w:t>инарного взыскания</w:t>
      </w:r>
    </w:p>
    <w:p w:rsidR="008950A2" w:rsidRDefault="00CE1D73">
      <w:pPr>
        <w:numPr>
          <w:ilvl w:val="0"/>
          <w:numId w:val="1"/>
        </w:numPr>
        <w:tabs>
          <w:tab w:val="left" w:pos="851"/>
        </w:tabs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замечание;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выговор;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отчисление из учреждения, выселение из общежития.</w:t>
      </w:r>
    </w:p>
    <w:p w:rsidR="008950A2" w:rsidRDefault="00CE1D73">
      <w:pPr>
        <w:pStyle w:val="4"/>
        <w:numPr>
          <w:ilvl w:val="1"/>
          <w:numId w:val="4"/>
        </w:numPr>
        <w:shd w:val="clear" w:color="auto" w:fill="auto"/>
        <w:tabs>
          <w:tab w:val="left" w:pos="71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дисциплинарных взысканий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4.6.1. При выборе меры дисциплинарного взыскания учитывается тяжесть дисциплинарного проступка, причины и обстоятельства, при ко</w:t>
      </w:r>
      <w:r>
        <w:rPr>
          <w:rFonts w:ascii="Arial" w:hAnsi="Arial" w:cs="Arial"/>
          <w:sz w:val="24"/>
          <w:szCs w:val="24"/>
        </w:rPr>
        <w:t xml:space="preserve">торых он </w:t>
      </w:r>
      <w:r>
        <w:rPr>
          <w:rFonts w:ascii="Arial" w:hAnsi="Arial" w:cs="Arial"/>
          <w:sz w:val="24"/>
          <w:szCs w:val="24"/>
        </w:rPr>
        <w:t>совершён</w:t>
      </w:r>
      <w:r>
        <w:rPr>
          <w:rFonts w:ascii="Arial" w:hAnsi="Arial" w:cs="Arial"/>
          <w:sz w:val="24"/>
          <w:szCs w:val="24"/>
        </w:rPr>
        <w:t>, предыдущее поведение обучающегося, его психофизическое и эмоциональное состояние, а также мнение Совета обучающихся.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 не позднее </w:t>
      </w:r>
      <w:r>
        <w:rPr>
          <w:rFonts w:ascii="Arial" w:hAnsi="Arial" w:cs="Arial"/>
          <w:color w:val="000000" w:themeColor="text1"/>
          <w:sz w:val="24"/>
          <w:szCs w:val="24"/>
        </w:rPr>
        <w:t>шести месяцев со дня его совершения,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считая времени болезни обучающегося, пребывании его на каникулах, а также времени, необходимого на учет мнения студенческого совета техникума или студенческого совета общежития, но не более семи учебных дней со дня п</w:t>
      </w:r>
      <w:r>
        <w:rPr>
          <w:rFonts w:ascii="Arial" w:hAnsi="Arial" w:cs="Arial"/>
          <w:sz w:val="24"/>
          <w:szCs w:val="24"/>
        </w:rPr>
        <w:t>редставления руководителю учреждения мотивированного мнения указанного совета в письменной форме.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4.6.2. Меры дисциплинарного взыскания не применяются к обучающим</w:t>
      </w:r>
      <w:r>
        <w:rPr>
          <w:rFonts w:ascii="Arial" w:hAnsi="Arial" w:cs="Arial"/>
          <w:sz w:val="24"/>
          <w:szCs w:val="24"/>
        </w:rPr>
        <w:t>ся с ограниченными возможностями здоровья (с задержкой психического развития и различными фермами умственной отсталости).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допускается применение мер дисциплинарного взыскания к обучающимся вовремя их болезни, каникул, академического отпуска, отпуска по </w:t>
      </w:r>
      <w:r>
        <w:rPr>
          <w:rFonts w:ascii="Arial" w:hAnsi="Arial" w:cs="Arial"/>
          <w:sz w:val="24"/>
          <w:szCs w:val="24"/>
        </w:rPr>
        <w:t>беременности и родам или отпуска по уходу за ребенком.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4.6.3.Применению дисциплинарного взыскания предшествует расследование, осуществляемое на основании письменного обращения к руководителю учреждения того или иного участника образовательных отношений.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6.4. При получении письменного заявления о совершении обучающимся дисциплинарного проступка руководитель в течение трех рабочих дней передает его в комиссию, по расследованию дисциплинарных проступков создаваемую ею приказом в начале каждого учебного года.</w:t>
      </w:r>
      <w:r>
        <w:rPr>
          <w:rFonts w:ascii="Arial" w:hAnsi="Arial" w:cs="Arial"/>
          <w:sz w:val="24"/>
          <w:szCs w:val="24"/>
        </w:rPr>
        <w:t xml:space="preserve"> Комиссия в своей деятельности руководствуется соответствующим Положением.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4.6.5.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6.6. </w:t>
      </w:r>
      <w:r>
        <w:rPr>
          <w:rStyle w:val="1"/>
          <w:rFonts w:ascii="Arial" w:hAnsi="Arial" w:cs="Arial"/>
          <w:sz w:val="24"/>
          <w:szCs w:val="24"/>
        </w:rPr>
        <w:t xml:space="preserve">Дисциплинарное </w:t>
      </w:r>
      <w:r>
        <w:rPr>
          <w:rFonts w:ascii="Arial" w:hAnsi="Arial" w:cs="Arial"/>
          <w:sz w:val="24"/>
          <w:szCs w:val="24"/>
        </w:rPr>
        <w:t>взыскание на основании решения комиссии объявляется приказом руководителя учреждения.  С приказом обучающийся и его родители (законные представители) знакомятся под роспись в течение трех учебных дней со дня издания, не считая времени о</w:t>
      </w:r>
      <w:r>
        <w:rPr>
          <w:rFonts w:ascii="Arial" w:hAnsi="Arial" w:cs="Arial"/>
          <w:sz w:val="24"/>
          <w:szCs w:val="24"/>
        </w:rPr>
        <w:t>тсу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тствия обучающегося в учреждении.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4.6.8. Обучающийся и (или) его родители (законные представители) вправе обжало</w:t>
      </w:r>
      <w:r>
        <w:rPr>
          <w:rFonts w:ascii="Arial" w:hAnsi="Arial" w:cs="Arial"/>
          <w:sz w:val="24"/>
          <w:szCs w:val="24"/>
        </w:rPr>
        <w:t>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4.6.9. Если в течение года со дня применения меры дисциплинарного взыскания к обучающемуся не будет применена новая мера ди</w:t>
      </w:r>
      <w:r>
        <w:rPr>
          <w:rFonts w:ascii="Arial" w:hAnsi="Arial" w:cs="Arial"/>
          <w:sz w:val="24"/>
          <w:szCs w:val="24"/>
        </w:rPr>
        <w:t>сциплинарного взыскания, то он считается не имеющим меры дисциплинарного взыскания.</w:t>
      </w:r>
    </w:p>
    <w:p w:rsidR="008950A2" w:rsidRDefault="00CE1D73">
      <w:pPr>
        <w:pStyle w:val="4"/>
        <w:shd w:val="clear" w:color="auto" w:fill="auto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4.6.10. Руководитель учреждения имеет право снять меру дисциплинарного взыскания до истечения года со дня ее применения по собственной инициативе, просьбе самого </w:t>
      </w:r>
      <w:r>
        <w:rPr>
          <w:rFonts w:ascii="Arial" w:hAnsi="Arial" w:cs="Arial"/>
          <w:sz w:val="24"/>
          <w:szCs w:val="24"/>
        </w:rPr>
        <w:t>обучающегося, его родителей (законных представителей), ходатайству совета обучающихся.</w:t>
      </w:r>
    </w:p>
    <w:p w:rsidR="008950A2" w:rsidRDefault="008950A2">
      <w:pPr>
        <w:pStyle w:val="4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sz w:val="24"/>
          <w:szCs w:val="24"/>
        </w:rPr>
      </w:pPr>
    </w:p>
    <w:p w:rsidR="008950A2" w:rsidRDefault="008950A2">
      <w:pPr>
        <w:pStyle w:val="4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sz w:val="24"/>
          <w:szCs w:val="24"/>
        </w:rPr>
      </w:pPr>
    </w:p>
    <w:p w:rsidR="008950A2" w:rsidRDefault="00CE1D73">
      <w:pPr>
        <w:pStyle w:val="4"/>
        <w:shd w:val="clear" w:color="auto" w:fill="auto"/>
        <w:spacing w:line="240" w:lineRule="auto"/>
        <w:ind w:left="2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Защита прав обучающихся</w:t>
      </w:r>
    </w:p>
    <w:p w:rsidR="008950A2" w:rsidRDefault="008950A2">
      <w:pPr>
        <w:pStyle w:val="4"/>
        <w:shd w:val="clear" w:color="auto" w:fill="auto"/>
        <w:spacing w:line="240" w:lineRule="auto"/>
        <w:ind w:left="20" w:firstLine="709"/>
        <w:jc w:val="center"/>
        <w:rPr>
          <w:rFonts w:ascii="Arial" w:hAnsi="Arial" w:cs="Arial"/>
          <w:sz w:val="24"/>
          <w:szCs w:val="24"/>
        </w:rPr>
      </w:pPr>
    </w:p>
    <w:p w:rsidR="008950A2" w:rsidRDefault="00CE1D73">
      <w:pPr>
        <w:pStyle w:val="4"/>
        <w:shd w:val="clear" w:color="auto" w:fill="auto"/>
        <w:tabs>
          <w:tab w:val="left" w:pos="851"/>
        </w:tabs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направлять в </w:t>
      </w:r>
      <w:r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администрации образовательной организации</w:t>
      </w:r>
      <w:r>
        <w:rPr>
          <w:rFonts w:ascii="Arial" w:hAnsi="Arial" w:cs="Arial"/>
          <w:sz w:val="24"/>
          <w:szCs w:val="24"/>
        </w:rPr>
        <w:t xml:space="preserve"> обращения о нарушении и (или) ущемлении ее работниками прав, свобод и социальных гарантий обучающихся;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обращаться в комиссию по урегулированию споров между участниками образовательных отношений</w:t>
      </w:r>
      <w:r>
        <w:rPr>
          <w:rFonts w:ascii="Arial" w:hAnsi="Arial" w:cs="Arial"/>
          <w:sz w:val="24"/>
          <w:szCs w:val="24"/>
        </w:rPr>
        <w:t>;</w:t>
      </w:r>
    </w:p>
    <w:p w:rsidR="008950A2" w:rsidRDefault="00CE1D73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использовать не запрещенные законодательством Российской Федерации иные способы защиты своих прав и законных интересов.</w:t>
      </w:r>
    </w:p>
    <w:p w:rsidR="008950A2" w:rsidRDefault="008950A2">
      <w:pPr>
        <w:tabs>
          <w:tab w:val="left" w:pos="851"/>
        </w:tabs>
        <w:ind w:left="20" w:right="40" w:firstLine="689"/>
        <w:jc w:val="both"/>
        <w:rPr>
          <w:rFonts w:ascii="Arial" w:eastAsia="Arial Unicode MS" w:hAnsi="Arial" w:cs="Arial"/>
        </w:rPr>
      </w:pPr>
    </w:p>
    <w:p w:rsidR="008950A2" w:rsidRDefault="008950A2">
      <w:pPr>
        <w:tabs>
          <w:tab w:val="left" w:pos="851"/>
        </w:tabs>
        <w:ind w:left="20" w:firstLine="689"/>
        <w:jc w:val="both"/>
        <w:rPr>
          <w:rFonts w:ascii="Arial" w:hAnsi="Arial" w:cs="Arial"/>
        </w:rPr>
      </w:pPr>
    </w:p>
    <w:p w:rsidR="008950A2" w:rsidRDefault="008950A2"/>
    <w:sectPr w:rsidR="008950A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73" w:rsidRDefault="00CE1D73">
      <w:r>
        <w:separator/>
      </w:r>
    </w:p>
  </w:endnote>
  <w:endnote w:type="continuationSeparator" w:id="0">
    <w:p w:rsidR="00CE1D73" w:rsidRDefault="00CE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73" w:rsidRDefault="00CE1D73">
      <w:r>
        <w:separator/>
      </w:r>
    </w:p>
  </w:footnote>
  <w:footnote w:type="continuationSeparator" w:id="0">
    <w:p w:rsidR="00CE1D73" w:rsidRDefault="00CE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4471"/>
    <w:multiLevelType w:val="multilevel"/>
    <w:tmpl w:val="147D4471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171D75"/>
    <w:multiLevelType w:val="multilevel"/>
    <w:tmpl w:val="16171D75"/>
    <w:lvl w:ilvl="0">
      <w:start w:val="1"/>
      <w:numFmt w:val="bullet"/>
      <w:lvlText w:val="*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E81123"/>
    <w:multiLevelType w:val="multilevel"/>
    <w:tmpl w:val="1DE81123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EC51A9"/>
    <w:multiLevelType w:val="multilevel"/>
    <w:tmpl w:val="70EC51A9"/>
    <w:lvl w:ilvl="0">
      <w:start w:val="4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left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40"/>
        </w:tabs>
        <w:ind w:left="78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0B"/>
    <w:rsid w:val="000032A4"/>
    <w:rsid w:val="000513FD"/>
    <w:rsid w:val="000641D6"/>
    <w:rsid w:val="00087BD0"/>
    <w:rsid w:val="000E50E8"/>
    <w:rsid w:val="00147B94"/>
    <w:rsid w:val="001C4F81"/>
    <w:rsid w:val="002274F5"/>
    <w:rsid w:val="0027419D"/>
    <w:rsid w:val="002A243D"/>
    <w:rsid w:val="002B3ABE"/>
    <w:rsid w:val="003115E6"/>
    <w:rsid w:val="00372F25"/>
    <w:rsid w:val="003D1C0B"/>
    <w:rsid w:val="00403C2C"/>
    <w:rsid w:val="004312D3"/>
    <w:rsid w:val="005978D1"/>
    <w:rsid w:val="006D4A31"/>
    <w:rsid w:val="007762DA"/>
    <w:rsid w:val="008729DD"/>
    <w:rsid w:val="008950A2"/>
    <w:rsid w:val="00896EBF"/>
    <w:rsid w:val="008A10D4"/>
    <w:rsid w:val="008B03B0"/>
    <w:rsid w:val="008F623E"/>
    <w:rsid w:val="00A04AE2"/>
    <w:rsid w:val="00A435D7"/>
    <w:rsid w:val="00A44043"/>
    <w:rsid w:val="00A640F5"/>
    <w:rsid w:val="00A672F9"/>
    <w:rsid w:val="00AB1285"/>
    <w:rsid w:val="00AE22BA"/>
    <w:rsid w:val="00B071C0"/>
    <w:rsid w:val="00B541B9"/>
    <w:rsid w:val="00C31A9A"/>
    <w:rsid w:val="00CE1D73"/>
    <w:rsid w:val="063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821F-7F38-4F96-8669-8FF1720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4"/>
    <w:uiPriority w:val="99"/>
    <w:locked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pPr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color w:val="auto"/>
      <w:sz w:val="15"/>
      <w:szCs w:val="15"/>
      <w:lang w:eastAsia="en-US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Основной текст1"/>
    <w:basedOn w:val="a5"/>
    <w:uiPriority w:val="9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FontStyle203">
    <w:name w:val="Font Style203"/>
    <w:basedOn w:val="a0"/>
    <w:uiPriority w:val="99"/>
    <w:rPr>
      <w:rFonts w:ascii="Arial" w:hAnsi="Arial" w:cs="Arial"/>
      <w:sz w:val="16"/>
      <w:szCs w:val="16"/>
    </w:rPr>
  </w:style>
  <w:style w:type="paragraph" w:customStyle="1" w:styleId="Style44">
    <w:name w:val="Style44"/>
    <w:basedOn w:val="a"/>
    <w:uiPriority w:val="99"/>
    <w:pPr>
      <w:autoSpaceDE w:val="0"/>
      <w:autoSpaceDN w:val="0"/>
      <w:adjustRightInd w:val="0"/>
      <w:spacing w:line="197" w:lineRule="exact"/>
      <w:ind w:firstLine="595"/>
      <w:jc w:val="both"/>
    </w:pPr>
    <w:rPr>
      <w:rFonts w:ascii="Arial" w:eastAsia="Times New Roman" w:hAnsi="Arial" w:cs="Times New Roman"/>
      <w:color w:val="auto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FontStyle15">
    <w:name w:val="Font Style15"/>
    <w:basedOn w:val="a0"/>
    <w:rPr>
      <w:rFonts w:ascii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1</Pages>
  <Words>2924</Words>
  <Characters>16667</Characters>
  <Application>Microsoft Office Word</Application>
  <DocSecurity>0</DocSecurity>
  <Lines>138</Lines>
  <Paragraphs>39</Paragraphs>
  <ScaleCrop>false</ScaleCrop>
  <Company>Microsoft</Company>
  <LinksUpToDate>false</LinksUpToDate>
  <CharactersWithSpaces>19552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Маняпова</cp:lastModifiedBy>
  <cp:revision>13</cp:revision>
  <dcterms:created xsi:type="dcterms:W3CDTF">2017-06-14T20:05:00Z</dcterms:created>
  <dcterms:modified xsi:type="dcterms:W3CDTF">2021-03-10T12:52:00Z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