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BB" w:rsidRDefault="007A32BB" w:rsidP="007A32BB">
      <w:pPr>
        <w:jc w:val="center"/>
        <w:rPr>
          <w:rFonts w:ascii="Arial" w:hAnsi="Arial" w:cs="Arial"/>
          <w:b/>
          <w:sz w:val="26"/>
          <w:szCs w:val="26"/>
        </w:rPr>
      </w:pPr>
      <w:r>
        <w:rPr>
          <w:rFonts w:ascii="Arial" w:hAnsi="Arial" w:cs="Arial"/>
          <w:b/>
          <w:sz w:val="26"/>
          <w:szCs w:val="26"/>
        </w:rPr>
        <w:t>Департамент образования и науки Тюменской области</w:t>
      </w:r>
    </w:p>
    <w:p w:rsidR="007A32BB" w:rsidRDefault="007A32BB" w:rsidP="007A32BB">
      <w:pPr>
        <w:jc w:val="center"/>
        <w:rPr>
          <w:rFonts w:ascii="Arial" w:hAnsi="Arial" w:cs="Arial"/>
          <w:b/>
          <w:sz w:val="26"/>
          <w:szCs w:val="26"/>
        </w:rPr>
      </w:pPr>
      <w:r>
        <w:rPr>
          <w:rFonts w:ascii="Arial" w:hAnsi="Arial" w:cs="Arial"/>
          <w:b/>
          <w:sz w:val="26"/>
          <w:szCs w:val="26"/>
        </w:rPr>
        <w:t xml:space="preserve">Государственное автономное профессиональное образовательное учреждение Тюменской области </w:t>
      </w:r>
    </w:p>
    <w:p w:rsidR="007A32BB" w:rsidRDefault="007A32BB" w:rsidP="007A32BB">
      <w:pPr>
        <w:jc w:val="center"/>
        <w:rPr>
          <w:rFonts w:ascii="Arial" w:hAnsi="Arial" w:cs="Arial"/>
          <w:b/>
          <w:sz w:val="26"/>
          <w:szCs w:val="26"/>
        </w:rPr>
      </w:pPr>
      <w:r>
        <w:rPr>
          <w:rFonts w:ascii="Arial" w:hAnsi="Arial" w:cs="Arial"/>
          <w:b/>
          <w:sz w:val="26"/>
          <w:szCs w:val="26"/>
        </w:rPr>
        <w:t>«Тобольский многопрофильный техникум»</w:t>
      </w:r>
    </w:p>
    <w:p w:rsidR="007A32BB" w:rsidRDefault="007A32BB" w:rsidP="007A32BB">
      <w:pPr>
        <w:jc w:val="center"/>
        <w:rPr>
          <w:rFonts w:ascii="Arial" w:hAnsi="Arial" w:cs="Arial"/>
          <w:b/>
          <w:sz w:val="26"/>
          <w:szCs w:val="26"/>
        </w:rPr>
      </w:pPr>
    </w:p>
    <w:p w:rsidR="007A32BB" w:rsidRDefault="007A32BB" w:rsidP="007A32BB">
      <w:pPr>
        <w:jc w:val="center"/>
        <w:rPr>
          <w:rFonts w:ascii="Arial" w:hAnsi="Arial" w:cs="Arial"/>
          <w:b/>
          <w:sz w:val="26"/>
          <w:szCs w:val="26"/>
        </w:rPr>
      </w:pPr>
    </w:p>
    <w:tbl>
      <w:tblPr>
        <w:tblW w:w="0" w:type="auto"/>
        <w:tblInd w:w="-176" w:type="dxa"/>
        <w:tblLook w:val="00A0"/>
      </w:tblPr>
      <w:tblGrid>
        <w:gridCol w:w="5220"/>
        <w:gridCol w:w="4243"/>
      </w:tblGrid>
      <w:tr w:rsidR="007A32BB" w:rsidRPr="005E7830" w:rsidTr="002C2AE6">
        <w:tc>
          <w:tcPr>
            <w:tcW w:w="5220" w:type="dxa"/>
          </w:tcPr>
          <w:p w:rsidR="007A32BB" w:rsidRPr="005E7830" w:rsidRDefault="007A32BB" w:rsidP="004E202F">
            <w:pPr>
              <w:pStyle w:val="Style44"/>
              <w:widowControl/>
              <w:tabs>
                <w:tab w:val="left" w:leader="underscore" w:pos="3912"/>
              </w:tabs>
              <w:spacing w:line="240" w:lineRule="auto"/>
              <w:ind w:left="-29" w:right="1824" w:firstLine="29"/>
              <w:jc w:val="left"/>
              <w:rPr>
                <w:rStyle w:val="FontStyle203"/>
                <w:b/>
                <w:sz w:val="28"/>
                <w:szCs w:val="28"/>
              </w:rPr>
            </w:pPr>
            <w:r w:rsidRPr="005E7830">
              <w:rPr>
                <w:rStyle w:val="FontStyle203"/>
                <w:b/>
                <w:sz w:val="28"/>
                <w:szCs w:val="28"/>
              </w:rPr>
              <w:t>Рассмотрено:</w:t>
            </w:r>
          </w:p>
          <w:p w:rsidR="007A32BB" w:rsidRPr="005E7830" w:rsidRDefault="007A32BB" w:rsidP="004E202F">
            <w:pPr>
              <w:pStyle w:val="Style44"/>
              <w:widowControl/>
              <w:tabs>
                <w:tab w:val="left" w:leader="underscore" w:pos="4392"/>
              </w:tabs>
              <w:spacing w:line="240" w:lineRule="auto"/>
              <w:ind w:left="-29" w:right="432" w:firstLine="29"/>
              <w:jc w:val="left"/>
              <w:rPr>
                <w:rStyle w:val="FontStyle203"/>
                <w:sz w:val="28"/>
                <w:szCs w:val="28"/>
              </w:rPr>
            </w:pPr>
            <w:r w:rsidRPr="005E7830">
              <w:rPr>
                <w:rStyle w:val="FontStyle203"/>
                <w:sz w:val="28"/>
                <w:szCs w:val="28"/>
              </w:rPr>
              <w:t xml:space="preserve">на заседании совета </w:t>
            </w:r>
            <w:proofErr w:type="gramStart"/>
            <w:r>
              <w:rPr>
                <w:rStyle w:val="FontStyle203"/>
                <w:sz w:val="28"/>
                <w:szCs w:val="28"/>
              </w:rPr>
              <w:t>обучающихся</w:t>
            </w:r>
            <w:proofErr w:type="gramEnd"/>
          </w:p>
          <w:p w:rsidR="007A32BB" w:rsidRPr="005E7830" w:rsidRDefault="007A32BB" w:rsidP="004E202F">
            <w:pPr>
              <w:pStyle w:val="Style44"/>
              <w:widowControl/>
              <w:tabs>
                <w:tab w:val="left" w:leader="underscore" w:pos="3912"/>
              </w:tabs>
              <w:spacing w:line="240" w:lineRule="auto"/>
              <w:ind w:left="-29" w:right="1452" w:firstLine="29"/>
              <w:jc w:val="left"/>
              <w:rPr>
                <w:rStyle w:val="FontStyle203"/>
                <w:sz w:val="28"/>
                <w:szCs w:val="28"/>
              </w:rPr>
            </w:pPr>
            <w:r w:rsidRPr="005E7830">
              <w:rPr>
                <w:rStyle w:val="FontStyle203"/>
                <w:sz w:val="28"/>
                <w:szCs w:val="28"/>
              </w:rPr>
              <w:t>«</w:t>
            </w:r>
            <w:r w:rsidR="00257EC3">
              <w:rPr>
                <w:rStyle w:val="FontStyle203"/>
                <w:sz w:val="28"/>
                <w:szCs w:val="28"/>
              </w:rPr>
              <w:t>2</w:t>
            </w:r>
            <w:r w:rsidR="000D2558">
              <w:rPr>
                <w:rStyle w:val="FontStyle203"/>
                <w:sz w:val="28"/>
                <w:szCs w:val="28"/>
              </w:rPr>
              <w:t>6</w:t>
            </w:r>
            <w:r w:rsidRPr="005E7830">
              <w:rPr>
                <w:rStyle w:val="FontStyle203"/>
                <w:sz w:val="28"/>
                <w:szCs w:val="28"/>
              </w:rPr>
              <w:t xml:space="preserve">» </w:t>
            </w:r>
            <w:r w:rsidR="00257EC3">
              <w:rPr>
                <w:rStyle w:val="FontStyle203"/>
                <w:sz w:val="28"/>
                <w:szCs w:val="28"/>
              </w:rPr>
              <w:t>августа</w:t>
            </w:r>
            <w:r w:rsidRPr="005E7830">
              <w:rPr>
                <w:rStyle w:val="FontStyle203"/>
                <w:sz w:val="28"/>
                <w:szCs w:val="28"/>
              </w:rPr>
              <w:t xml:space="preserve"> 20</w:t>
            </w:r>
            <w:r w:rsidR="000D2558">
              <w:rPr>
                <w:rStyle w:val="FontStyle203"/>
                <w:sz w:val="28"/>
                <w:szCs w:val="28"/>
              </w:rPr>
              <w:t>20</w:t>
            </w:r>
            <w:r w:rsidR="00257EC3">
              <w:rPr>
                <w:rStyle w:val="FontStyle203"/>
                <w:sz w:val="28"/>
                <w:szCs w:val="28"/>
              </w:rPr>
              <w:t xml:space="preserve"> </w:t>
            </w:r>
            <w:r>
              <w:rPr>
                <w:rStyle w:val="FontStyle203"/>
                <w:sz w:val="28"/>
                <w:szCs w:val="28"/>
              </w:rPr>
              <w:t xml:space="preserve"> г</w:t>
            </w:r>
            <w:r w:rsidRPr="005E7830">
              <w:rPr>
                <w:rStyle w:val="FontStyle203"/>
                <w:sz w:val="28"/>
                <w:szCs w:val="28"/>
              </w:rPr>
              <w:t xml:space="preserve">ода Протокол № </w:t>
            </w:r>
            <w:r>
              <w:rPr>
                <w:rStyle w:val="FontStyle203"/>
                <w:sz w:val="28"/>
                <w:szCs w:val="28"/>
              </w:rPr>
              <w:t>1</w:t>
            </w:r>
          </w:p>
          <w:p w:rsidR="007A32BB" w:rsidRPr="005E7830" w:rsidRDefault="007A32BB" w:rsidP="004E202F">
            <w:pPr>
              <w:pStyle w:val="Style44"/>
              <w:widowControl/>
              <w:tabs>
                <w:tab w:val="left" w:leader="underscore" w:pos="3912"/>
              </w:tabs>
              <w:spacing w:line="240" w:lineRule="auto"/>
              <w:ind w:right="1824" w:firstLine="0"/>
              <w:jc w:val="left"/>
              <w:rPr>
                <w:rStyle w:val="FontStyle203"/>
                <w:sz w:val="28"/>
                <w:szCs w:val="28"/>
              </w:rPr>
            </w:pPr>
          </w:p>
        </w:tc>
        <w:tc>
          <w:tcPr>
            <w:tcW w:w="4243" w:type="dxa"/>
          </w:tcPr>
          <w:p w:rsidR="007A32BB" w:rsidRPr="005E7830" w:rsidRDefault="007A32BB" w:rsidP="004E202F">
            <w:pPr>
              <w:pStyle w:val="Style44"/>
              <w:widowControl/>
              <w:tabs>
                <w:tab w:val="left" w:leader="underscore" w:pos="3912"/>
              </w:tabs>
              <w:spacing w:line="240" w:lineRule="auto"/>
              <w:ind w:right="1824" w:firstLine="0"/>
              <w:jc w:val="left"/>
              <w:rPr>
                <w:rStyle w:val="FontStyle203"/>
                <w:b/>
                <w:sz w:val="28"/>
                <w:szCs w:val="28"/>
              </w:rPr>
            </w:pPr>
            <w:r w:rsidRPr="005E7830">
              <w:rPr>
                <w:rStyle w:val="FontStyle203"/>
                <w:b/>
                <w:sz w:val="28"/>
                <w:szCs w:val="28"/>
              </w:rPr>
              <w:t>Утверждено:</w:t>
            </w:r>
          </w:p>
          <w:p w:rsidR="007A32BB" w:rsidRPr="005E7830" w:rsidRDefault="007A32BB" w:rsidP="004E202F">
            <w:pPr>
              <w:pStyle w:val="Style44"/>
              <w:widowControl/>
              <w:tabs>
                <w:tab w:val="left" w:leader="underscore" w:pos="3912"/>
              </w:tabs>
              <w:spacing w:line="240" w:lineRule="auto"/>
              <w:ind w:firstLine="0"/>
              <w:jc w:val="left"/>
              <w:rPr>
                <w:rStyle w:val="FontStyle203"/>
                <w:sz w:val="28"/>
                <w:szCs w:val="28"/>
              </w:rPr>
            </w:pPr>
            <w:r w:rsidRPr="005E7830">
              <w:rPr>
                <w:rStyle w:val="FontStyle203"/>
                <w:sz w:val="28"/>
                <w:szCs w:val="28"/>
              </w:rPr>
              <w:t>Приказом директора ГАПОУ ТО «Тобольский многопрофильный техникум»</w:t>
            </w:r>
          </w:p>
          <w:p w:rsidR="007A32BB" w:rsidRPr="005E7830" w:rsidRDefault="007A32BB" w:rsidP="000D2558">
            <w:pPr>
              <w:pStyle w:val="Style44"/>
              <w:widowControl/>
              <w:tabs>
                <w:tab w:val="left" w:leader="underscore" w:pos="3912"/>
                <w:tab w:val="left" w:pos="4711"/>
              </w:tabs>
              <w:spacing w:line="240" w:lineRule="auto"/>
              <w:ind w:right="-108" w:firstLine="0"/>
              <w:jc w:val="left"/>
              <w:rPr>
                <w:rStyle w:val="FontStyle203"/>
                <w:sz w:val="28"/>
                <w:szCs w:val="28"/>
              </w:rPr>
            </w:pPr>
            <w:r w:rsidRPr="005E7830">
              <w:rPr>
                <w:rStyle w:val="FontStyle203"/>
                <w:sz w:val="28"/>
                <w:szCs w:val="28"/>
              </w:rPr>
              <w:t>«</w:t>
            </w:r>
            <w:r w:rsidR="000D2558">
              <w:rPr>
                <w:rStyle w:val="FontStyle203"/>
                <w:sz w:val="28"/>
                <w:szCs w:val="28"/>
              </w:rPr>
              <w:t>31</w:t>
            </w:r>
            <w:r w:rsidRPr="005E7830">
              <w:rPr>
                <w:rStyle w:val="FontStyle203"/>
                <w:sz w:val="28"/>
                <w:szCs w:val="28"/>
              </w:rPr>
              <w:t xml:space="preserve">» </w:t>
            </w:r>
            <w:r w:rsidR="00257EC3">
              <w:rPr>
                <w:rStyle w:val="FontStyle203"/>
                <w:sz w:val="28"/>
                <w:szCs w:val="28"/>
              </w:rPr>
              <w:t>августа</w:t>
            </w:r>
            <w:r>
              <w:rPr>
                <w:rStyle w:val="FontStyle203"/>
                <w:sz w:val="28"/>
                <w:szCs w:val="28"/>
              </w:rPr>
              <w:t xml:space="preserve"> </w:t>
            </w:r>
            <w:r w:rsidRPr="005E7830">
              <w:rPr>
                <w:rStyle w:val="FontStyle203"/>
                <w:sz w:val="28"/>
                <w:szCs w:val="28"/>
              </w:rPr>
              <w:t xml:space="preserve"> 20</w:t>
            </w:r>
            <w:r w:rsidR="000D2558">
              <w:rPr>
                <w:rStyle w:val="FontStyle203"/>
                <w:sz w:val="28"/>
                <w:szCs w:val="28"/>
              </w:rPr>
              <w:t>20</w:t>
            </w:r>
            <w:r w:rsidRPr="005E7830">
              <w:rPr>
                <w:rStyle w:val="FontStyle203"/>
                <w:sz w:val="28"/>
                <w:szCs w:val="28"/>
              </w:rPr>
              <w:t xml:space="preserve"> года №</w:t>
            </w:r>
            <w:r w:rsidR="000D2558">
              <w:rPr>
                <w:rStyle w:val="FontStyle203"/>
                <w:sz w:val="28"/>
                <w:szCs w:val="28"/>
              </w:rPr>
              <w:t>103</w:t>
            </w:r>
          </w:p>
        </w:tc>
      </w:tr>
      <w:tr w:rsidR="007A32BB" w:rsidRPr="005E7830" w:rsidTr="002C2AE6">
        <w:tc>
          <w:tcPr>
            <w:tcW w:w="5220" w:type="dxa"/>
          </w:tcPr>
          <w:p w:rsidR="007A32BB" w:rsidRPr="005E7830" w:rsidRDefault="007A32BB" w:rsidP="004E202F">
            <w:pPr>
              <w:pStyle w:val="Style44"/>
              <w:widowControl/>
              <w:tabs>
                <w:tab w:val="left" w:leader="underscore" w:pos="3912"/>
              </w:tabs>
              <w:spacing w:line="240" w:lineRule="auto"/>
              <w:ind w:left="-29" w:right="1824" w:firstLine="29"/>
              <w:rPr>
                <w:rStyle w:val="FontStyle203"/>
                <w:b/>
                <w:sz w:val="28"/>
                <w:szCs w:val="28"/>
              </w:rPr>
            </w:pPr>
            <w:r w:rsidRPr="005E7830">
              <w:rPr>
                <w:rStyle w:val="FontStyle203"/>
                <w:b/>
                <w:sz w:val="28"/>
                <w:szCs w:val="28"/>
              </w:rPr>
              <w:t>Рассмотрено:</w:t>
            </w:r>
          </w:p>
          <w:p w:rsidR="007A32BB" w:rsidRPr="005E7830" w:rsidRDefault="007A32BB" w:rsidP="004E202F">
            <w:pPr>
              <w:pStyle w:val="Style44"/>
              <w:widowControl/>
              <w:tabs>
                <w:tab w:val="left" w:leader="underscore" w:pos="3912"/>
              </w:tabs>
              <w:spacing w:line="240" w:lineRule="auto"/>
              <w:ind w:left="-29" w:right="252" w:firstLine="29"/>
              <w:jc w:val="left"/>
              <w:rPr>
                <w:rStyle w:val="FontStyle203"/>
                <w:sz w:val="28"/>
                <w:szCs w:val="28"/>
              </w:rPr>
            </w:pPr>
            <w:r>
              <w:rPr>
                <w:rStyle w:val="FontStyle203"/>
                <w:sz w:val="28"/>
                <w:szCs w:val="28"/>
              </w:rPr>
              <w:t xml:space="preserve">на </w:t>
            </w:r>
            <w:r w:rsidRPr="005E7830">
              <w:rPr>
                <w:rStyle w:val="FontStyle203"/>
                <w:sz w:val="28"/>
                <w:szCs w:val="28"/>
              </w:rPr>
              <w:t>заседании</w:t>
            </w:r>
            <w:r>
              <w:rPr>
                <w:rStyle w:val="FontStyle203"/>
                <w:sz w:val="28"/>
                <w:szCs w:val="28"/>
              </w:rPr>
              <w:t xml:space="preserve"> педагогического</w:t>
            </w:r>
            <w:r w:rsidRPr="005E7830">
              <w:rPr>
                <w:rStyle w:val="FontStyle203"/>
                <w:sz w:val="28"/>
                <w:szCs w:val="28"/>
              </w:rPr>
              <w:t xml:space="preserve"> совета «</w:t>
            </w:r>
            <w:r w:rsidR="00257EC3">
              <w:rPr>
                <w:rStyle w:val="FontStyle203"/>
                <w:sz w:val="28"/>
                <w:szCs w:val="28"/>
              </w:rPr>
              <w:t>2</w:t>
            </w:r>
            <w:r w:rsidR="000D2558">
              <w:rPr>
                <w:rStyle w:val="FontStyle203"/>
                <w:sz w:val="28"/>
                <w:szCs w:val="28"/>
              </w:rPr>
              <w:t>8</w:t>
            </w:r>
            <w:r w:rsidRPr="005E7830">
              <w:rPr>
                <w:rStyle w:val="FontStyle203"/>
                <w:sz w:val="28"/>
                <w:szCs w:val="28"/>
              </w:rPr>
              <w:t xml:space="preserve">» </w:t>
            </w:r>
            <w:r w:rsidR="00257EC3">
              <w:rPr>
                <w:rStyle w:val="FontStyle203"/>
                <w:sz w:val="28"/>
                <w:szCs w:val="28"/>
              </w:rPr>
              <w:t>августа</w:t>
            </w:r>
            <w:r>
              <w:rPr>
                <w:rStyle w:val="FontStyle203"/>
                <w:sz w:val="28"/>
                <w:szCs w:val="28"/>
              </w:rPr>
              <w:t xml:space="preserve">  </w:t>
            </w:r>
            <w:r w:rsidRPr="005E7830">
              <w:rPr>
                <w:rStyle w:val="FontStyle203"/>
                <w:sz w:val="28"/>
                <w:szCs w:val="28"/>
              </w:rPr>
              <w:t>20</w:t>
            </w:r>
            <w:r w:rsidR="000D2558">
              <w:rPr>
                <w:rStyle w:val="FontStyle203"/>
                <w:sz w:val="28"/>
                <w:szCs w:val="28"/>
              </w:rPr>
              <w:t>20</w:t>
            </w:r>
            <w:r w:rsidRPr="005E7830">
              <w:rPr>
                <w:rStyle w:val="FontStyle203"/>
                <w:sz w:val="28"/>
                <w:szCs w:val="28"/>
              </w:rPr>
              <w:t xml:space="preserve"> года Протокол №</w:t>
            </w:r>
            <w:r>
              <w:rPr>
                <w:rStyle w:val="FontStyle203"/>
                <w:sz w:val="28"/>
                <w:szCs w:val="28"/>
              </w:rPr>
              <w:t xml:space="preserve"> </w:t>
            </w:r>
            <w:r w:rsidR="00257EC3">
              <w:rPr>
                <w:rStyle w:val="FontStyle203"/>
                <w:sz w:val="28"/>
                <w:szCs w:val="28"/>
              </w:rPr>
              <w:t>1</w:t>
            </w:r>
            <w:r w:rsidRPr="005E7830">
              <w:rPr>
                <w:rStyle w:val="FontStyle203"/>
                <w:sz w:val="28"/>
                <w:szCs w:val="28"/>
              </w:rPr>
              <w:t xml:space="preserve"> </w:t>
            </w:r>
          </w:p>
          <w:p w:rsidR="007A32BB" w:rsidRPr="005E7830" w:rsidRDefault="007A32BB" w:rsidP="004E202F">
            <w:pPr>
              <w:pStyle w:val="Style44"/>
              <w:widowControl/>
              <w:tabs>
                <w:tab w:val="left" w:leader="underscore" w:pos="3912"/>
              </w:tabs>
              <w:spacing w:line="240" w:lineRule="auto"/>
              <w:ind w:left="-29" w:right="1824" w:firstLine="29"/>
              <w:rPr>
                <w:rStyle w:val="FontStyle203"/>
                <w:b/>
                <w:sz w:val="28"/>
                <w:szCs w:val="28"/>
              </w:rPr>
            </w:pPr>
          </w:p>
        </w:tc>
        <w:tc>
          <w:tcPr>
            <w:tcW w:w="4243" w:type="dxa"/>
          </w:tcPr>
          <w:p w:rsidR="007A32BB" w:rsidRPr="005E7830" w:rsidRDefault="007A32BB" w:rsidP="004E202F">
            <w:pPr>
              <w:pStyle w:val="Style44"/>
              <w:widowControl/>
              <w:tabs>
                <w:tab w:val="left" w:leader="underscore" w:pos="3912"/>
              </w:tabs>
              <w:spacing w:line="240" w:lineRule="auto"/>
              <w:ind w:right="1824" w:firstLine="0"/>
              <w:jc w:val="left"/>
              <w:rPr>
                <w:rStyle w:val="FontStyle203"/>
                <w:b/>
                <w:sz w:val="28"/>
                <w:szCs w:val="28"/>
              </w:rPr>
            </w:pPr>
          </w:p>
        </w:tc>
      </w:tr>
    </w:tbl>
    <w:p w:rsidR="007A32BB" w:rsidRPr="00885D61" w:rsidRDefault="007A32BB" w:rsidP="007A32BB">
      <w:pPr>
        <w:jc w:val="center"/>
        <w:rPr>
          <w:rFonts w:ascii="Arial" w:hAnsi="Arial" w:cs="Arial"/>
          <w:b/>
          <w:sz w:val="26"/>
          <w:szCs w:val="26"/>
        </w:rPr>
      </w:pPr>
    </w:p>
    <w:p w:rsidR="007A32BB" w:rsidRDefault="007A32BB" w:rsidP="007A32BB">
      <w:pPr>
        <w:jc w:val="center"/>
        <w:rPr>
          <w:rFonts w:ascii="Arial" w:hAnsi="Arial" w:cs="Arial"/>
          <w:b/>
          <w:sz w:val="26"/>
          <w:szCs w:val="26"/>
        </w:rPr>
      </w:pPr>
    </w:p>
    <w:p w:rsidR="007A32BB" w:rsidRDefault="007A32BB" w:rsidP="007A32BB">
      <w:pPr>
        <w:jc w:val="center"/>
        <w:rPr>
          <w:rFonts w:ascii="Arial" w:hAnsi="Arial" w:cs="Arial"/>
          <w:b/>
          <w:sz w:val="26"/>
          <w:szCs w:val="26"/>
        </w:rPr>
      </w:pPr>
    </w:p>
    <w:p w:rsidR="007A32BB" w:rsidRPr="00B37E03" w:rsidRDefault="000D2558" w:rsidP="007A32BB">
      <w:pPr>
        <w:jc w:val="right"/>
        <w:rPr>
          <w:rFonts w:ascii="Arial" w:hAnsi="Arial" w:cs="Arial"/>
          <w:b/>
          <w:sz w:val="26"/>
          <w:szCs w:val="26"/>
          <w:u w:val="single"/>
        </w:rPr>
      </w:pPr>
      <w:r>
        <w:rPr>
          <w:rFonts w:ascii="Arial" w:hAnsi="Arial" w:cs="Arial"/>
          <w:b/>
          <w:sz w:val="26"/>
          <w:szCs w:val="26"/>
          <w:u w:val="single"/>
        </w:rPr>
        <w:t xml:space="preserve">  </w:t>
      </w:r>
      <w:r w:rsidR="007A32BB" w:rsidRPr="00B37E03">
        <w:rPr>
          <w:rFonts w:ascii="Arial" w:hAnsi="Arial" w:cs="Arial"/>
          <w:b/>
          <w:sz w:val="26"/>
          <w:szCs w:val="26"/>
          <w:u w:val="single"/>
        </w:rPr>
        <w:t>Локальный акт №</w:t>
      </w:r>
      <w:r w:rsidR="007A32BB">
        <w:rPr>
          <w:rFonts w:ascii="Arial" w:hAnsi="Arial" w:cs="Arial"/>
          <w:b/>
          <w:sz w:val="26"/>
          <w:szCs w:val="26"/>
          <w:u w:val="single"/>
        </w:rPr>
        <w:t xml:space="preserve"> </w:t>
      </w:r>
      <w:r>
        <w:rPr>
          <w:rFonts w:ascii="Arial" w:hAnsi="Arial" w:cs="Arial"/>
          <w:b/>
          <w:sz w:val="26"/>
          <w:szCs w:val="26"/>
          <w:u w:val="single"/>
        </w:rPr>
        <w:t>148</w:t>
      </w:r>
    </w:p>
    <w:p w:rsidR="007A32BB" w:rsidRPr="00885D61" w:rsidRDefault="007A32BB" w:rsidP="007A32BB">
      <w:pPr>
        <w:jc w:val="right"/>
        <w:rPr>
          <w:rFonts w:ascii="Arial" w:hAnsi="Arial" w:cs="Arial"/>
          <w:b/>
          <w:sz w:val="26"/>
          <w:szCs w:val="26"/>
        </w:rPr>
      </w:pPr>
    </w:p>
    <w:p w:rsidR="007A32BB" w:rsidRDefault="007A32BB" w:rsidP="007A32BB">
      <w:pPr>
        <w:jc w:val="center"/>
        <w:rPr>
          <w:rFonts w:ascii="Arial" w:hAnsi="Arial" w:cs="Arial"/>
          <w:b/>
          <w:sz w:val="26"/>
          <w:szCs w:val="26"/>
        </w:rPr>
      </w:pPr>
    </w:p>
    <w:p w:rsidR="007A32BB" w:rsidRDefault="007A32BB" w:rsidP="007A32BB">
      <w:pPr>
        <w:jc w:val="center"/>
        <w:rPr>
          <w:rFonts w:ascii="Arial" w:hAnsi="Arial" w:cs="Arial"/>
          <w:b/>
          <w:sz w:val="26"/>
          <w:szCs w:val="26"/>
        </w:rPr>
      </w:pPr>
    </w:p>
    <w:p w:rsidR="007A32BB" w:rsidRPr="00885D61" w:rsidRDefault="007A32BB" w:rsidP="007A32BB">
      <w:pPr>
        <w:jc w:val="center"/>
        <w:rPr>
          <w:rFonts w:ascii="Arial" w:hAnsi="Arial" w:cs="Arial"/>
          <w:b/>
          <w:sz w:val="26"/>
          <w:szCs w:val="26"/>
        </w:rPr>
      </w:pPr>
    </w:p>
    <w:p w:rsidR="007A32BB" w:rsidRPr="00885D61" w:rsidRDefault="007A32BB" w:rsidP="007A32BB">
      <w:pPr>
        <w:jc w:val="center"/>
        <w:rPr>
          <w:rFonts w:ascii="Arial" w:hAnsi="Arial" w:cs="Arial"/>
          <w:b/>
          <w:sz w:val="26"/>
          <w:szCs w:val="26"/>
        </w:rPr>
      </w:pPr>
    </w:p>
    <w:p w:rsidR="007A32BB" w:rsidRDefault="007A32BB" w:rsidP="007A32BB">
      <w:pPr>
        <w:jc w:val="center"/>
        <w:rPr>
          <w:rFonts w:ascii="Arial" w:hAnsi="Arial" w:cs="Arial"/>
          <w:b/>
          <w:sz w:val="36"/>
          <w:szCs w:val="36"/>
        </w:rPr>
      </w:pPr>
      <w:r w:rsidRPr="00885D61">
        <w:rPr>
          <w:rFonts w:ascii="Arial" w:hAnsi="Arial" w:cs="Arial"/>
          <w:b/>
          <w:sz w:val="36"/>
          <w:szCs w:val="36"/>
        </w:rPr>
        <w:t>ПОЛОЖЕНИЕ</w:t>
      </w:r>
    </w:p>
    <w:p w:rsidR="007A32BB" w:rsidRPr="00885D61" w:rsidRDefault="007A32BB" w:rsidP="007A32BB">
      <w:pPr>
        <w:jc w:val="center"/>
        <w:rPr>
          <w:rFonts w:ascii="Arial" w:hAnsi="Arial" w:cs="Arial"/>
          <w:b/>
          <w:sz w:val="36"/>
          <w:szCs w:val="36"/>
        </w:rPr>
      </w:pPr>
    </w:p>
    <w:p w:rsidR="007A32BB" w:rsidRPr="00BA1669" w:rsidRDefault="007A32BB" w:rsidP="007A32BB">
      <w:pPr>
        <w:jc w:val="center"/>
        <w:rPr>
          <w:rFonts w:ascii="Arial" w:hAnsi="Arial" w:cs="Arial"/>
          <w:b/>
          <w:sz w:val="32"/>
          <w:szCs w:val="32"/>
        </w:rPr>
      </w:pPr>
      <w:r w:rsidRPr="00BA1669">
        <w:rPr>
          <w:rFonts w:ascii="Arial" w:hAnsi="Arial" w:cs="Arial"/>
          <w:b/>
          <w:sz w:val="32"/>
          <w:szCs w:val="32"/>
        </w:rPr>
        <w:t xml:space="preserve">о порядке внесения платы за проживание в студенческом общежитии </w:t>
      </w:r>
    </w:p>
    <w:p w:rsidR="007A32BB" w:rsidRPr="00BA1669" w:rsidRDefault="007A32BB" w:rsidP="007A32BB">
      <w:pPr>
        <w:jc w:val="center"/>
        <w:rPr>
          <w:rFonts w:ascii="Arial" w:hAnsi="Arial" w:cs="Arial"/>
          <w:b/>
          <w:sz w:val="32"/>
          <w:szCs w:val="32"/>
        </w:rPr>
      </w:pPr>
      <w:r w:rsidRPr="00BA1669">
        <w:rPr>
          <w:rFonts w:ascii="Arial" w:hAnsi="Arial" w:cs="Arial"/>
          <w:b/>
          <w:sz w:val="32"/>
          <w:szCs w:val="32"/>
        </w:rPr>
        <w:t>ГАПОУ ТО «Тобольский многопрофильный техникум»</w:t>
      </w:r>
    </w:p>
    <w:p w:rsidR="007A32BB" w:rsidRPr="00885D61" w:rsidRDefault="007A32BB" w:rsidP="007A32BB">
      <w:pPr>
        <w:rPr>
          <w:rFonts w:ascii="Arial" w:hAnsi="Arial" w:cs="Arial"/>
          <w:sz w:val="26"/>
          <w:szCs w:val="26"/>
        </w:rPr>
      </w:pPr>
    </w:p>
    <w:p w:rsidR="007A32BB" w:rsidRPr="00885D61" w:rsidRDefault="007A32BB" w:rsidP="007A32BB">
      <w:pPr>
        <w:rPr>
          <w:rFonts w:ascii="Arial" w:hAnsi="Arial" w:cs="Arial"/>
          <w:sz w:val="26"/>
          <w:szCs w:val="26"/>
        </w:rPr>
      </w:pPr>
    </w:p>
    <w:p w:rsidR="007A32BB" w:rsidRPr="00885D61" w:rsidRDefault="007A32BB" w:rsidP="007A32BB">
      <w:pPr>
        <w:rPr>
          <w:rFonts w:ascii="Arial" w:hAnsi="Arial" w:cs="Arial"/>
          <w:sz w:val="26"/>
          <w:szCs w:val="26"/>
        </w:rPr>
      </w:pPr>
    </w:p>
    <w:p w:rsidR="007A32BB" w:rsidRDefault="007A32BB" w:rsidP="007A32BB">
      <w:pPr>
        <w:rPr>
          <w:rFonts w:ascii="Arial" w:hAnsi="Arial" w:cs="Arial"/>
          <w:sz w:val="26"/>
          <w:szCs w:val="26"/>
        </w:rPr>
      </w:pPr>
    </w:p>
    <w:p w:rsidR="007A32BB" w:rsidRDefault="007A32BB" w:rsidP="007A32BB">
      <w:pPr>
        <w:rPr>
          <w:rFonts w:ascii="Arial" w:hAnsi="Arial" w:cs="Arial"/>
          <w:sz w:val="26"/>
          <w:szCs w:val="26"/>
        </w:rPr>
      </w:pPr>
    </w:p>
    <w:p w:rsidR="007A32BB" w:rsidRDefault="007A32BB" w:rsidP="007A32BB">
      <w:pPr>
        <w:rPr>
          <w:rFonts w:ascii="Arial" w:hAnsi="Arial" w:cs="Arial"/>
          <w:sz w:val="26"/>
          <w:szCs w:val="26"/>
        </w:rPr>
      </w:pPr>
    </w:p>
    <w:p w:rsidR="007A32BB" w:rsidRDefault="007A32BB" w:rsidP="007A32BB">
      <w:pPr>
        <w:rPr>
          <w:rFonts w:ascii="Arial" w:hAnsi="Arial" w:cs="Arial"/>
          <w:b/>
          <w:sz w:val="26"/>
          <w:szCs w:val="26"/>
        </w:rPr>
      </w:pPr>
    </w:p>
    <w:p w:rsidR="002C2AE6" w:rsidRDefault="002C2AE6" w:rsidP="007A32BB">
      <w:pPr>
        <w:rPr>
          <w:rFonts w:ascii="Arial" w:hAnsi="Arial" w:cs="Arial"/>
          <w:b/>
          <w:sz w:val="26"/>
          <w:szCs w:val="26"/>
        </w:rPr>
      </w:pPr>
    </w:p>
    <w:p w:rsidR="002C2AE6" w:rsidRDefault="002C2AE6" w:rsidP="007A32BB">
      <w:pPr>
        <w:rPr>
          <w:rFonts w:ascii="Arial" w:hAnsi="Arial" w:cs="Arial"/>
          <w:b/>
          <w:sz w:val="26"/>
          <w:szCs w:val="26"/>
        </w:rPr>
      </w:pPr>
    </w:p>
    <w:p w:rsidR="002C2AE6" w:rsidRDefault="002C2AE6" w:rsidP="007A32BB">
      <w:pPr>
        <w:rPr>
          <w:rFonts w:ascii="Arial" w:hAnsi="Arial" w:cs="Arial"/>
          <w:b/>
          <w:sz w:val="26"/>
          <w:szCs w:val="26"/>
        </w:rPr>
      </w:pPr>
    </w:p>
    <w:p w:rsidR="002C2AE6" w:rsidRDefault="002C2AE6" w:rsidP="007A32BB">
      <w:pPr>
        <w:rPr>
          <w:rFonts w:ascii="Arial" w:hAnsi="Arial" w:cs="Arial"/>
          <w:b/>
          <w:sz w:val="26"/>
          <w:szCs w:val="26"/>
        </w:rPr>
      </w:pPr>
    </w:p>
    <w:p w:rsidR="007A32BB" w:rsidRDefault="007A32BB" w:rsidP="007A32BB">
      <w:pPr>
        <w:rPr>
          <w:rFonts w:ascii="Arial" w:hAnsi="Arial" w:cs="Arial"/>
          <w:b/>
          <w:sz w:val="26"/>
          <w:szCs w:val="26"/>
        </w:rPr>
      </w:pPr>
    </w:p>
    <w:p w:rsidR="007A32BB" w:rsidRDefault="007A32BB" w:rsidP="007A32BB">
      <w:pPr>
        <w:rPr>
          <w:rFonts w:ascii="Arial" w:hAnsi="Arial" w:cs="Arial"/>
          <w:b/>
          <w:sz w:val="26"/>
          <w:szCs w:val="26"/>
        </w:rPr>
      </w:pPr>
    </w:p>
    <w:p w:rsidR="007A32BB" w:rsidRDefault="007A32BB" w:rsidP="007A32BB">
      <w:pPr>
        <w:jc w:val="center"/>
        <w:rPr>
          <w:rFonts w:ascii="Arial" w:hAnsi="Arial" w:cs="Arial"/>
          <w:sz w:val="26"/>
          <w:szCs w:val="26"/>
        </w:rPr>
      </w:pPr>
      <w:r>
        <w:rPr>
          <w:rFonts w:ascii="Arial" w:hAnsi="Arial" w:cs="Arial"/>
          <w:sz w:val="26"/>
          <w:szCs w:val="26"/>
        </w:rPr>
        <w:t>г. Тобольск</w:t>
      </w:r>
    </w:p>
    <w:p w:rsidR="00935158" w:rsidRDefault="00935158" w:rsidP="007A32BB">
      <w:pPr>
        <w:shd w:val="clear" w:color="auto" w:fill="FFFFFF"/>
        <w:tabs>
          <w:tab w:val="left" w:pos="1181"/>
        </w:tabs>
        <w:jc w:val="center"/>
        <w:rPr>
          <w:rFonts w:ascii="Arial" w:hAnsi="Arial" w:cs="Arial"/>
          <w:color w:val="000000"/>
          <w:spacing w:val="1"/>
          <w:sz w:val="24"/>
          <w:szCs w:val="24"/>
        </w:rPr>
      </w:pPr>
    </w:p>
    <w:p w:rsidR="00935158" w:rsidRDefault="00935158" w:rsidP="007A32BB">
      <w:pPr>
        <w:shd w:val="clear" w:color="auto" w:fill="FFFFFF"/>
        <w:tabs>
          <w:tab w:val="left" w:pos="1181"/>
        </w:tabs>
        <w:jc w:val="center"/>
        <w:rPr>
          <w:rFonts w:ascii="Arial" w:hAnsi="Arial" w:cs="Arial"/>
          <w:color w:val="000000"/>
          <w:spacing w:val="1"/>
          <w:sz w:val="24"/>
          <w:szCs w:val="24"/>
        </w:rPr>
      </w:pPr>
    </w:p>
    <w:p w:rsidR="007A32BB" w:rsidRDefault="007A32BB" w:rsidP="007A32BB">
      <w:pPr>
        <w:shd w:val="clear" w:color="auto" w:fill="FFFFFF"/>
        <w:tabs>
          <w:tab w:val="left" w:pos="1181"/>
        </w:tabs>
        <w:jc w:val="center"/>
        <w:rPr>
          <w:rFonts w:ascii="Arial" w:hAnsi="Arial" w:cs="Arial"/>
          <w:color w:val="000000"/>
          <w:spacing w:val="1"/>
          <w:sz w:val="24"/>
          <w:szCs w:val="24"/>
        </w:rPr>
      </w:pPr>
      <w:r w:rsidRPr="008F1CF4">
        <w:rPr>
          <w:rFonts w:ascii="Arial" w:hAnsi="Arial" w:cs="Arial"/>
          <w:color w:val="000000"/>
          <w:spacing w:val="1"/>
          <w:sz w:val="24"/>
          <w:szCs w:val="24"/>
        </w:rPr>
        <w:t>1.Общие положения</w:t>
      </w:r>
    </w:p>
    <w:p w:rsidR="007A32BB" w:rsidRPr="008F1CF4" w:rsidRDefault="007A32BB" w:rsidP="007A32BB">
      <w:pPr>
        <w:shd w:val="clear" w:color="auto" w:fill="FFFFFF"/>
        <w:tabs>
          <w:tab w:val="left" w:pos="1181"/>
        </w:tabs>
        <w:jc w:val="center"/>
        <w:rPr>
          <w:rFonts w:ascii="Arial" w:hAnsi="Arial" w:cs="Arial"/>
          <w:color w:val="000000"/>
          <w:spacing w:val="1"/>
          <w:sz w:val="24"/>
          <w:szCs w:val="24"/>
        </w:rPr>
      </w:pPr>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 xml:space="preserve">1.1. </w:t>
      </w:r>
      <w:proofErr w:type="gramStart"/>
      <w:r>
        <w:rPr>
          <w:rFonts w:ascii="Arial" w:hAnsi="Arial" w:cs="Arial"/>
          <w:color w:val="000000"/>
          <w:spacing w:val="1"/>
          <w:sz w:val="24"/>
          <w:szCs w:val="24"/>
        </w:rPr>
        <w:t>Настоящее Положение о порядке внесения платы за проживание в студенческом общежитии (далее – Положение) разработано</w:t>
      </w:r>
      <w:r w:rsidRPr="0091008C">
        <w:rPr>
          <w:rFonts w:ascii="Arial" w:hAnsi="Arial" w:cs="Arial"/>
          <w:color w:val="000000"/>
          <w:spacing w:val="1"/>
          <w:sz w:val="24"/>
          <w:szCs w:val="24"/>
        </w:rPr>
        <w:t xml:space="preserve"> на основании </w:t>
      </w:r>
      <w:r>
        <w:rPr>
          <w:rFonts w:ascii="Arial" w:hAnsi="Arial" w:cs="Arial"/>
          <w:color w:val="000000"/>
          <w:spacing w:val="1"/>
          <w:sz w:val="24"/>
          <w:szCs w:val="24"/>
        </w:rPr>
        <w:t xml:space="preserve">ст. 39 </w:t>
      </w:r>
      <w:r w:rsidRPr="0091008C">
        <w:rPr>
          <w:rFonts w:ascii="Arial" w:hAnsi="Arial" w:cs="Arial"/>
          <w:color w:val="000000"/>
          <w:spacing w:val="1"/>
          <w:sz w:val="24"/>
          <w:szCs w:val="24"/>
        </w:rPr>
        <w:t>Федерального Закона от 29.12.</w:t>
      </w:r>
      <w:r>
        <w:rPr>
          <w:rFonts w:ascii="Arial" w:hAnsi="Arial" w:cs="Arial"/>
          <w:color w:val="000000"/>
          <w:spacing w:val="1"/>
          <w:sz w:val="24"/>
          <w:szCs w:val="24"/>
        </w:rPr>
        <w:t>20</w:t>
      </w:r>
      <w:r w:rsidRPr="0091008C">
        <w:rPr>
          <w:rFonts w:ascii="Arial" w:hAnsi="Arial" w:cs="Arial"/>
          <w:color w:val="000000"/>
          <w:spacing w:val="1"/>
          <w:sz w:val="24"/>
          <w:szCs w:val="24"/>
        </w:rPr>
        <w:t>12</w:t>
      </w:r>
      <w:r>
        <w:rPr>
          <w:rFonts w:ascii="Arial" w:hAnsi="Arial" w:cs="Arial"/>
          <w:color w:val="000000"/>
          <w:spacing w:val="1"/>
          <w:sz w:val="24"/>
          <w:szCs w:val="24"/>
        </w:rPr>
        <w:t xml:space="preserve"> № 273-ФЗ</w:t>
      </w:r>
      <w:r w:rsidR="002418FC">
        <w:rPr>
          <w:rFonts w:ascii="Arial" w:hAnsi="Arial" w:cs="Arial"/>
          <w:color w:val="000000"/>
          <w:spacing w:val="1"/>
          <w:sz w:val="24"/>
          <w:szCs w:val="24"/>
        </w:rPr>
        <w:t xml:space="preserve"> </w:t>
      </w:r>
      <w:r>
        <w:rPr>
          <w:rFonts w:ascii="Arial" w:hAnsi="Arial" w:cs="Arial"/>
          <w:color w:val="000000"/>
          <w:spacing w:val="1"/>
          <w:sz w:val="24"/>
          <w:szCs w:val="24"/>
        </w:rPr>
        <w:t>«Об образовании в Российской Федерации», постановлением Правительства Российской Федерации от 06 мая 2011г. № 354 «О предоставлении коммунальных услуг собственникам и пользователям помещений в многоквартирных домах и жилых домов», Уставом ГАПОУ ТО «Тобольский многопрофильный техникум».</w:t>
      </w:r>
      <w:proofErr w:type="gramEnd"/>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1.2.</w:t>
      </w:r>
      <w:r w:rsidR="006A2B0D">
        <w:rPr>
          <w:rFonts w:ascii="Arial" w:hAnsi="Arial" w:cs="Arial"/>
          <w:color w:val="000000"/>
          <w:spacing w:val="1"/>
          <w:sz w:val="24"/>
          <w:szCs w:val="24"/>
        </w:rPr>
        <w:t xml:space="preserve"> </w:t>
      </w:r>
      <w:proofErr w:type="gramStart"/>
      <w:r>
        <w:rPr>
          <w:rFonts w:ascii="Arial" w:hAnsi="Arial" w:cs="Arial"/>
          <w:color w:val="000000"/>
          <w:spacing w:val="1"/>
          <w:sz w:val="24"/>
          <w:szCs w:val="24"/>
        </w:rPr>
        <w:t>Настоящее Положение определяет порядок оплаты и установления размера платы за проживание обучающихся в общежитиях техникума.</w:t>
      </w:r>
      <w:proofErr w:type="gramEnd"/>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1.3. Действие настоящего Положения распространяется на следующие категории обучающихся:</w:t>
      </w:r>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 xml:space="preserve">- </w:t>
      </w:r>
      <w:r w:rsidR="00935158">
        <w:rPr>
          <w:rFonts w:ascii="Arial" w:hAnsi="Arial" w:cs="Arial"/>
          <w:color w:val="000000"/>
          <w:spacing w:val="1"/>
          <w:sz w:val="24"/>
          <w:szCs w:val="24"/>
        </w:rPr>
        <w:t xml:space="preserve">  </w:t>
      </w:r>
      <w:r>
        <w:rPr>
          <w:rFonts w:ascii="Arial" w:hAnsi="Arial" w:cs="Arial"/>
          <w:color w:val="000000"/>
          <w:spacing w:val="1"/>
          <w:sz w:val="24"/>
          <w:szCs w:val="24"/>
        </w:rPr>
        <w:t>иногородних студентов в период их очного обучения;</w:t>
      </w:r>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 иногородних студентов на период сдачи экзаменационных сессий, государственных экзаменов, защиты дипломных проектов, обучающихся по заочной форме обучения;</w:t>
      </w:r>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 абитуриентов на период прохождения вступительных испытаний;</w:t>
      </w:r>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 других категорий обучающихся.</w:t>
      </w:r>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r>
        <w:rPr>
          <w:rFonts w:ascii="Arial" w:hAnsi="Arial" w:cs="Arial"/>
          <w:color w:val="000000"/>
          <w:spacing w:val="1"/>
          <w:sz w:val="24"/>
          <w:szCs w:val="24"/>
        </w:rPr>
        <w:t>1.4. Оплата за проживание в общежитиях производится исходя из установленного техникумом размера, порядок установления которого определяется настоящим Положением.</w:t>
      </w:r>
    </w:p>
    <w:p w:rsidR="007A32BB" w:rsidRDefault="007A32BB" w:rsidP="007A32BB">
      <w:pPr>
        <w:shd w:val="clear" w:color="auto" w:fill="FFFFFF"/>
        <w:tabs>
          <w:tab w:val="left" w:pos="1181"/>
        </w:tabs>
        <w:ind w:firstLine="714"/>
        <w:jc w:val="both"/>
        <w:rPr>
          <w:rFonts w:ascii="Arial" w:hAnsi="Arial" w:cs="Arial"/>
          <w:color w:val="000000"/>
          <w:spacing w:val="1"/>
          <w:sz w:val="24"/>
          <w:szCs w:val="24"/>
        </w:rPr>
      </w:pPr>
    </w:p>
    <w:p w:rsidR="007A32BB" w:rsidRDefault="007A32BB" w:rsidP="007A32BB">
      <w:pPr>
        <w:shd w:val="clear" w:color="auto" w:fill="FFFFFF"/>
        <w:tabs>
          <w:tab w:val="left" w:pos="1181"/>
        </w:tabs>
        <w:ind w:firstLine="714"/>
        <w:jc w:val="center"/>
        <w:rPr>
          <w:rFonts w:ascii="Arial" w:hAnsi="Arial" w:cs="Arial"/>
          <w:color w:val="000000"/>
          <w:spacing w:val="1"/>
          <w:sz w:val="24"/>
          <w:szCs w:val="24"/>
        </w:rPr>
      </w:pPr>
      <w:r>
        <w:rPr>
          <w:rFonts w:ascii="Arial" w:hAnsi="Arial" w:cs="Arial"/>
          <w:color w:val="000000"/>
          <w:spacing w:val="1"/>
          <w:sz w:val="24"/>
          <w:szCs w:val="24"/>
        </w:rPr>
        <w:t>2. Порядок установления размера оплаты за проживание в студенческом общежитии</w:t>
      </w:r>
    </w:p>
    <w:p w:rsidR="007A32BB" w:rsidRPr="0091008C" w:rsidRDefault="007A32BB" w:rsidP="007A32BB">
      <w:pPr>
        <w:shd w:val="clear" w:color="auto" w:fill="FFFFFF"/>
        <w:tabs>
          <w:tab w:val="left" w:pos="1181"/>
        </w:tabs>
        <w:ind w:firstLine="714"/>
        <w:jc w:val="center"/>
        <w:rPr>
          <w:rFonts w:ascii="Arial" w:hAnsi="Arial" w:cs="Arial"/>
          <w:b/>
          <w:sz w:val="24"/>
          <w:szCs w:val="24"/>
        </w:rPr>
      </w:pPr>
    </w:p>
    <w:p w:rsidR="007A32BB" w:rsidRDefault="007A32BB" w:rsidP="007A32BB">
      <w:pPr>
        <w:ind w:firstLine="714"/>
        <w:jc w:val="both"/>
        <w:rPr>
          <w:rFonts w:ascii="Arial" w:hAnsi="Arial" w:cs="Arial"/>
          <w:sz w:val="24"/>
          <w:szCs w:val="24"/>
        </w:rPr>
      </w:pPr>
      <w:r>
        <w:rPr>
          <w:rFonts w:ascii="Arial" w:hAnsi="Arial" w:cs="Arial"/>
          <w:sz w:val="24"/>
          <w:szCs w:val="24"/>
        </w:rPr>
        <w:t>2</w:t>
      </w:r>
      <w:r w:rsidRPr="0091008C">
        <w:rPr>
          <w:rFonts w:ascii="Arial" w:hAnsi="Arial" w:cs="Arial"/>
          <w:sz w:val="24"/>
          <w:szCs w:val="24"/>
        </w:rPr>
        <w:t>.</w:t>
      </w:r>
      <w:r>
        <w:rPr>
          <w:rFonts w:ascii="Arial" w:hAnsi="Arial" w:cs="Arial"/>
          <w:sz w:val="24"/>
          <w:szCs w:val="24"/>
        </w:rPr>
        <w:t>1</w:t>
      </w:r>
      <w:r w:rsidRPr="0091008C">
        <w:rPr>
          <w:rFonts w:ascii="Arial" w:hAnsi="Arial" w:cs="Arial"/>
          <w:sz w:val="24"/>
          <w:szCs w:val="24"/>
        </w:rPr>
        <w:t xml:space="preserve">. </w:t>
      </w:r>
      <w:proofErr w:type="gramStart"/>
      <w:r>
        <w:rPr>
          <w:rFonts w:ascii="Arial" w:hAnsi="Arial" w:cs="Arial"/>
          <w:sz w:val="24"/>
          <w:szCs w:val="24"/>
        </w:rPr>
        <w:t xml:space="preserve">Размер оплаты за проживание в студенческом общежитии определяется приказом директора техникума по согласованию с Советом обучающихся, исходя из занимаемой площади жилого помещения, с учетом существующих нормативов обеспеченности жилыми помещениями в общежитиях из </w:t>
      </w:r>
      <w:r w:rsidRPr="00EC5D95">
        <w:rPr>
          <w:rFonts w:ascii="Arial" w:hAnsi="Arial" w:cs="Arial"/>
          <w:color w:val="000000" w:themeColor="text1"/>
          <w:sz w:val="24"/>
          <w:szCs w:val="24"/>
        </w:rPr>
        <w:t>расчета не менее шести квадратных метров жилой площади на одного человека,</w:t>
      </w:r>
      <w:r>
        <w:rPr>
          <w:rFonts w:ascii="Arial" w:hAnsi="Arial" w:cs="Arial"/>
          <w:sz w:val="24"/>
          <w:szCs w:val="24"/>
        </w:rPr>
        <w:t xml:space="preserve"> на основании сметы расходов на проживание в общежитии. </w:t>
      </w:r>
      <w:proofErr w:type="gramEnd"/>
    </w:p>
    <w:p w:rsidR="007A32BB" w:rsidRDefault="007A32BB" w:rsidP="007A32BB">
      <w:pPr>
        <w:ind w:firstLine="714"/>
        <w:jc w:val="both"/>
        <w:rPr>
          <w:rFonts w:ascii="Arial" w:hAnsi="Arial" w:cs="Arial"/>
          <w:sz w:val="24"/>
          <w:szCs w:val="24"/>
        </w:rPr>
      </w:pPr>
      <w:r>
        <w:rPr>
          <w:rFonts w:ascii="Arial" w:hAnsi="Arial" w:cs="Arial"/>
          <w:sz w:val="24"/>
          <w:szCs w:val="24"/>
        </w:rPr>
        <w:t>2.2. Плата за коммунальные услуги включает в себя следующие виды обязательных коммунальных услуг:</w:t>
      </w:r>
    </w:p>
    <w:p w:rsidR="007A32BB" w:rsidRDefault="007A32BB" w:rsidP="007A32BB">
      <w:pPr>
        <w:ind w:firstLine="714"/>
        <w:jc w:val="both"/>
        <w:rPr>
          <w:rFonts w:ascii="Arial" w:hAnsi="Arial" w:cs="Arial"/>
          <w:sz w:val="24"/>
          <w:szCs w:val="24"/>
        </w:rPr>
      </w:pPr>
      <w:r>
        <w:rPr>
          <w:rFonts w:ascii="Arial" w:hAnsi="Arial" w:cs="Arial"/>
          <w:sz w:val="24"/>
          <w:szCs w:val="24"/>
        </w:rPr>
        <w:t>-  горячее водоснабжение;</w:t>
      </w:r>
    </w:p>
    <w:p w:rsidR="007A32BB" w:rsidRDefault="007A32BB" w:rsidP="007A32BB">
      <w:pPr>
        <w:ind w:firstLine="714"/>
        <w:jc w:val="both"/>
        <w:rPr>
          <w:rFonts w:ascii="Arial" w:hAnsi="Arial" w:cs="Arial"/>
          <w:sz w:val="24"/>
          <w:szCs w:val="24"/>
        </w:rPr>
      </w:pPr>
      <w:r>
        <w:rPr>
          <w:rFonts w:ascii="Arial" w:hAnsi="Arial" w:cs="Arial"/>
          <w:sz w:val="24"/>
          <w:szCs w:val="24"/>
        </w:rPr>
        <w:t>-</w:t>
      </w:r>
      <w:r w:rsidR="00935158">
        <w:rPr>
          <w:rFonts w:ascii="Arial" w:hAnsi="Arial" w:cs="Arial"/>
          <w:sz w:val="24"/>
          <w:szCs w:val="24"/>
        </w:rPr>
        <w:t xml:space="preserve"> </w:t>
      </w:r>
      <w:r>
        <w:rPr>
          <w:rFonts w:ascii="Arial" w:hAnsi="Arial" w:cs="Arial"/>
          <w:sz w:val="24"/>
          <w:szCs w:val="24"/>
        </w:rPr>
        <w:t xml:space="preserve"> холодное водоснабжение;</w:t>
      </w:r>
    </w:p>
    <w:p w:rsidR="007A32BB" w:rsidRDefault="007A32BB" w:rsidP="007A32BB">
      <w:pPr>
        <w:ind w:firstLine="714"/>
        <w:jc w:val="both"/>
        <w:rPr>
          <w:rFonts w:ascii="Arial" w:hAnsi="Arial" w:cs="Arial"/>
          <w:sz w:val="24"/>
          <w:szCs w:val="24"/>
        </w:rPr>
      </w:pPr>
      <w:r>
        <w:rPr>
          <w:rFonts w:ascii="Arial" w:hAnsi="Arial" w:cs="Arial"/>
          <w:sz w:val="24"/>
          <w:szCs w:val="24"/>
        </w:rPr>
        <w:t xml:space="preserve">- </w:t>
      </w:r>
      <w:r w:rsidR="00935158">
        <w:rPr>
          <w:rFonts w:ascii="Arial" w:hAnsi="Arial" w:cs="Arial"/>
          <w:sz w:val="24"/>
          <w:szCs w:val="24"/>
        </w:rPr>
        <w:t xml:space="preserve"> </w:t>
      </w:r>
      <w:r>
        <w:rPr>
          <w:rFonts w:ascii="Arial" w:hAnsi="Arial" w:cs="Arial"/>
          <w:sz w:val="24"/>
          <w:szCs w:val="24"/>
        </w:rPr>
        <w:t>водоотведение;</w:t>
      </w:r>
    </w:p>
    <w:p w:rsidR="007A32BB" w:rsidRDefault="007A32BB" w:rsidP="007A32BB">
      <w:pPr>
        <w:ind w:firstLine="714"/>
        <w:jc w:val="both"/>
        <w:rPr>
          <w:rFonts w:ascii="Arial" w:hAnsi="Arial" w:cs="Arial"/>
          <w:sz w:val="24"/>
          <w:szCs w:val="24"/>
        </w:rPr>
      </w:pPr>
      <w:r>
        <w:rPr>
          <w:rFonts w:ascii="Arial" w:hAnsi="Arial" w:cs="Arial"/>
          <w:sz w:val="24"/>
          <w:szCs w:val="24"/>
        </w:rPr>
        <w:t xml:space="preserve">- </w:t>
      </w:r>
      <w:r w:rsidR="00935158">
        <w:rPr>
          <w:rFonts w:ascii="Arial" w:hAnsi="Arial" w:cs="Arial"/>
          <w:sz w:val="24"/>
          <w:szCs w:val="24"/>
        </w:rPr>
        <w:t xml:space="preserve"> </w:t>
      </w:r>
      <w:r>
        <w:rPr>
          <w:rFonts w:ascii="Arial" w:hAnsi="Arial" w:cs="Arial"/>
          <w:sz w:val="24"/>
          <w:szCs w:val="24"/>
        </w:rPr>
        <w:t>электроснабжение;</w:t>
      </w:r>
    </w:p>
    <w:p w:rsidR="007A32BB" w:rsidRDefault="007A32BB" w:rsidP="007A32BB">
      <w:pPr>
        <w:ind w:firstLine="714"/>
        <w:jc w:val="both"/>
        <w:rPr>
          <w:rFonts w:ascii="Arial" w:hAnsi="Arial" w:cs="Arial"/>
          <w:sz w:val="24"/>
          <w:szCs w:val="24"/>
        </w:rPr>
      </w:pPr>
      <w:r>
        <w:rPr>
          <w:rFonts w:ascii="Arial" w:hAnsi="Arial" w:cs="Arial"/>
          <w:sz w:val="24"/>
          <w:szCs w:val="24"/>
        </w:rPr>
        <w:t xml:space="preserve">- </w:t>
      </w:r>
      <w:r w:rsidR="00935158">
        <w:rPr>
          <w:rFonts w:ascii="Arial" w:hAnsi="Arial" w:cs="Arial"/>
          <w:sz w:val="24"/>
          <w:szCs w:val="24"/>
        </w:rPr>
        <w:t xml:space="preserve"> </w:t>
      </w:r>
      <w:r>
        <w:rPr>
          <w:rFonts w:ascii="Arial" w:hAnsi="Arial" w:cs="Arial"/>
          <w:sz w:val="24"/>
          <w:szCs w:val="24"/>
        </w:rPr>
        <w:t xml:space="preserve">отопление. </w:t>
      </w:r>
    </w:p>
    <w:p w:rsidR="007A32BB" w:rsidRDefault="007A32BB" w:rsidP="007A32BB">
      <w:pPr>
        <w:ind w:firstLine="714"/>
        <w:jc w:val="both"/>
        <w:rPr>
          <w:rFonts w:ascii="Arial" w:hAnsi="Arial" w:cs="Arial"/>
          <w:sz w:val="24"/>
          <w:szCs w:val="24"/>
        </w:rPr>
      </w:pPr>
      <w:r>
        <w:rPr>
          <w:rFonts w:ascii="Arial" w:hAnsi="Arial" w:cs="Arial"/>
          <w:sz w:val="24"/>
          <w:szCs w:val="24"/>
        </w:rPr>
        <w:t xml:space="preserve">Размер платы за коммунальные услуги рассчитывается исходя из объема потребляемых коммунальных услуг, определяемых исходя их нормативов потребления коммунальных услуг, утверждаемых Правительством Тюменской области. Размер платы за коммунальные услуги рассчитывается по тарифам, установленным органами государственной власти Тюменской области.  </w:t>
      </w:r>
    </w:p>
    <w:p w:rsidR="007A32BB" w:rsidRDefault="007A32BB" w:rsidP="007A32BB">
      <w:pPr>
        <w:ind w:firstLine="714"/>
        <w:jc w:val="both"/>
        <w:rPr>
          <w:rFonts w:ascii="Arial" w:hAnsi="Arial" w:cs="Arial"/>
          <w:sz w:val="24"/>
          <w:szCs w:val="24"/>
        </w:rPr>
      </w:pPr>
      <w:r>
        <w:rPr>
          <w:rFonts w:ascii="Arial" w:hAnsi="Arial" w:cs="Arial"/>
          <w:sz w:val="24"/>
          <w:szCs w:val="24"/>
        </w:rPr>
        <w:t xml:space="preserve">2.3. </w:t>
      </w:r>
      <w:proofErr w:type="gramStart"/>
      <w:r>
        <w:rPr>
          <w:rFonts w:ascii="Arial" w:hAnsi="Arial" w:cs="Arial"/>
          <w:sz w:val="24"/>
          <w:szCs w:val="24"/>
        </w:rPr>
        <w:t>При определении размера платы за коммунальные услуги для обучающихся за счет средств субсидии на финансовое обеспечение</w:t>
      </w:r>
      <w:proofErr w:type="gramEnd"/>
      <w:r>
        <w:rPr>
          <w:rFonts w:ascii="Arial" w:hAnsi="Arial" w:cs="Arial"/>
          <w:sz w:val="24"/>
          <w:szCs w:val="24"/>
        </w:rPr>
        <w:t xml:space="preserve"> выполнения государственного задания устанавливается коэффициент 0,5, учитывающий получаемую образовательной организацией субсидию на финансовое обеспечение выполнения государственного задания.</w:t>
      </w:r>
    </w:p>
    <w:p w:rsidR="007A32BB" w:rsidRDefault="007A32BB" w:rsidP="007A32BB">
      <w:pPr>
        <w:widowControl/>
        <w:ind w:firstLine="540"/>
        <w:jc w:val="both"/>
        <w:rPr>
          <w:rFonts w:ascii="Arial" w:hAnsi="Arial" w:cs="Arial"/>
          <w:sz w:val="24"/>
          <w:szCs w:val="24"/>
        </w:rPr>
      </w:pPr>
      <w:r>
        <w:rPr>
          <w:rFonts w:ascii="Arial" w:hAnsi="Arial" w:cs="Arial"/>
          <w:sz w:val="24"/>
          <w:szCs w:val="24"/>
        </w:rPr>
        <w:t xml:space="preserve">2.4. Не взимается плата за проживание в общежитии со следующих категорий обучающихся: </w:t>
      </w:r>
    </w:p>
    <w:p w:rsidR="007A32BB" w:rsidRPr="00EC0A3D" w:rsidRDefault="007A32BB" w:rsidP="007A32BB">
      <w:pPr>
        <w:widowControl/>
        <w:ind w:firstLine="540"/>
        <w:jc w:val="both"/>
        <w:rPr>
          <w:rFonts w:ascii="Arial" w:eastAsiaTheme="minorHAnsi" w:hAnsi="Arial" w:cs="Arial"/>
          <w:color w:val="000000" w:themeColor="text1"/>
          <w:sz w:val="24"/>
          <w:szCs w:val="24"/>
          <w:lang w:eastAsia="en-US"/>
        </w:rPr>
      </w:pPr>
      <w:r w:rsidRPr="00EC0A3D">
        <w:rPr>
          <w:rFonts w:ascii="Arial" w:hAnsi="Arial" w:cs="Arial"/>
          <w:color w:val="000000" w:themeColor="text1"/>
          <w:sz w:val="24"/>
          <w:szCs w:val="24"/>
        </w:rPr>
        <w:lastRenderedPageBreak/>
        <w:t xml:space="preserve">- </w:t>
      </w:r>
      <w:r w:rsidR="008F7842" w:rsidRPr="00EC0A3D">
        <w:rPr>
          <w:rFonts w:ascii="Arial" w:hAnsi="Arial" w:cs="Arial"/>
          <w:color w:val="000000" w:themeColor="text1"/>
          <w:sz w:val="24"/>
          <w:szCs w:val="24"/>
        </w:rPr>
        <w:t xml:space="preserve">детей-сирот, детей, оставшихся без попечения родителей, лиц из числа детей сирот и детей, оставшихся без попечения родителей, лиц, потерявших в период обучения обоих родителей или единственного родителя; </w:t>
      </w:r>
    </w:p>
    <w:p w:rsidR="007A32BB" w:rsidRPr="00EC0A3D" w:rsidRDefault="007A32BB" w:rsidP="007A32BB">
      <w:pPr>
        <w:widowControl/>
        <w:ind w:firstLine="540"/>
        <w:jc w:val="both"/>
        <w:rPr>
          <w:rFonts w:ascii="Arial" w:eastAsiaTheme="minorHAnsi" w:hAnsi="Arial" w:cs="Arial"/>
          <w:color w:val="000000" w:themeColor="text1"/>
          <w:sz w:val="24"/>
          <w:szCs w:val="24"/>
          <w:lang w:eastAsia="en-US"/>
        </w:rPr>
      </w:pPr>
      <w:r w:rsidRPr="00EC0A3D">
        <w:rPr>
          <w:rFonts w:ascii="Arial" w:eastAsiaTheme="minorHAnsi" w:hAnsi="Arial" w:cs="Arial"/>
          <w:color w:val="000000" w:themeColor="text1"/>
          <w:sz w:val="24"/>
          <w:szCs w:val="24"/>
          <w:lang w:eastAsia="en-US"/>
        </w:rPr>
        <w:t>-</w:t>
      </w:r>
      <w:r w:rsidR="006A2B0D" w:rsidRPr="00EC0A3D">
        <w:rPr>
          <w:rFonts w:ascii="Arial" w:eastAsiaTheme="minorHAnsi" w:hAnsi="Arial" w:cs="Arial"/>
          <w:color w:val="000000" w:themeColor="text1"/>
          <w:sz w:val="24"/>
          <w:szCs w:val="24"/>
          <w:lang w:eastAsia="en-US"/>
        </w:rPr>
        <w:t xml:space="preserve">  </w:t>
      </w:r>
      <w:r w:rsidRPr="00EC0A3D">
        <w:rPr>
          <w:rFonts w:ascii="Arial" w:eastAsiaTheme="minorHAnsi" w:hAnsi="Arial" w:cs="Arial"/>
          <w:color w:val="000000" w:themeColor="text1"/>
          <w:sz w:val="24"/>
          <w:szCs w:val="24"/>
          <w:lang w:eastAsia="en-US"/>
        </w:rPr>
        <w:t xml:space="preserve">детей-инвалидов, инвалидов I и II групп, инвалидов с детства; </w:t>
      </w:r>
    </w:p>
    <w:p w:rsidR="0063274C" w:rsidRPr="00EC0A3D" w:rsidRDefault="0063274C" w:rsidP="007A32BB">
      <w:pPr>
        <w:widowControl/>
        <w:ind w:firstLine="540"/>
        <w:jc w:val="both"/>
        <w:rPr>
          <w:rFonts w:ascii="Arial" w:hAnsi="Arial" w:cs="Arial"/>
          <w:color w:val="000000" w:themeColor="text1"/>
          <w:sz w:val="24"/>
          <w:szCs w:val="24"/>
          <w:shd w:val="clear" w:color="auto" w:fill="FFFFFF"/>
        </w:rPr>
      </w:pPr>
      <w:r w:rsidRPr="00EC0A3D">
        <w:rPr>
          <w:rFonts w:ascii="Arial" w:hAnsi="Arial" w:cs="Arial"/>
          <w:color w:val="000000" w:themeColor="text1"/>
          <w:sz w:val="26"/>
          <w:szCs w:val="26"/>
          <w:shd w:val="clear" w:color="auto" w:fill="FFFFFF"/>
        </w:rPr>
        <w:t xml:space="preserve">- </w:t>
      </w:r>
      <w:r w:rsidRPr="00EC0A3D">
        <w:rPr>
          <w:rFonts w:ascii="Arial" w:hAnsi="Arial" w:cs="Arial"/>
          <w:color w:val="000000" w:themeColor="text1"/>
          <w:sz w:val="24"/>
          <w:szCs w:val="24"/>
          <w:shd w:val="clear" w:color="auto" w:fill="FFFFFF"/>
        </w:rPr>
        <w:t>студентов, подвергши</w:t>
      </w:r>
      <w:r w:rsidR="00FD5A01" w:rsidRPr="00EC0A3D">
        <w:rPr>
          <w:rFonts w:ascii="Arial" w:hAnsi="Arial" w:cs="Arial"/>
          <w:color w:val="000000" w:themeColor="text1"/>
          <w:sz w:val="24"/>
          <w:szCs w:val="24"/>
          <w:shd w:val="clear" w:color="auto" w:fill="FFFFFF"/>
        </w:rPr>
        <w:t>х</w:t>
      </w:r>
      <w:r w:rsidRPr="00EC0A3D">
        <w:rPr>
          <w:rFonts w:ascii="Arial" w:hAnsi="Arial" w:cs="Arial"/>
          <w:color w:val="000000" w:themeColor="text1"/>
          <w:sz w:val="24"/>
          <w:szCs w:val="24"/>
          <w:shd w:val="clear" w:color="auto" w:fill="FFFFFF"/>
        </w:rPr>
        <w:t xml:space="preserve">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w:t>
      </w:r>
    </w:p>
    <w:p w:rsidR="001E62B7" w:rsidRPr="00EC0A3D" w:rsidRDefault="001E62B7" w:rsidP="007A32BB">
      <w:pPr>
        <w:widowControl/>
        <w:ind w:firstLine="540"/>
        <w:jc w:val="both"/>
        <w:rPr>
          <w:rFonts w:ascii="Arial" w:hAnsi="Arial" w:cs="Arial"/>
          <w:color w:val="000000" w:themeColor="text1"/>
          <w:sz w:val="24"/>
          <w:szCs w:val="24"/>
          <w:shd w:val="clear" w:color="auto" w:fill="FFFFFF"/>
        </w:rPr>
      </w:pPr>
      <w:r w:rsidRPr="00EC0A3D">
        <w:rPr>
          <w:rFonts w:ascii="Arial" w:hAnsi="Arial" w:cs="Arial"/>
          <w:color w:val="000000" w:themeColor="text1"/>
          <w:sz w:val="24"/>
          <w:szCs w:val="24"/>
          <w:shd w:val="clear" w:color="auto" w:fill="FFFFFF"/>
        </w:rPr>
        <w:t>- студентов, являющихся инвалидами вследствие военной травмы или заболевания, полученных в период прохождения военной службы, и ветеранами боевых действий;</w:t>
      </w:r>
    </w:p>
    <w:p w:rsidR="00D75613" w:rsidRPr="00EC0A3D" w:rsidRDefault="00D75613" w:rsidP="00D75613">
      <w:pPr>
        <w:widowControl/>
        <w:ind w:firstLine="567"/>
        <w:jc w:val="both"/>
        <w:rPr>
          <w:rFonts w:cs="Arial"/>
          <w:color w:val="000000" w:themeColor="text1"/>
          <w:bdr w:val="none" w:sz="0" w:space="0" w:color="auto" w:frame="1"/>
          <w:shd w:val="clear" w:color="auto" w:fill="DDFFDD"/>
        </w:rPr>
      </w:pPr>
      <w:proofErr w:type="gramStart"/>
      <w:r w:rsidRPr="00EC0A3D">
        <w:rPr>
          <w:rFonts w:ascii="Arial" w:eastAsiaTheme="minorHAnsi" w:hAnsi="Arial" w:cs="Arial"/>
          <w:color w:val="000000" w:themeColor="text1"/>
          <w:sz w:val="24"/>
          <w:szCs w:val="24"/>
          <w:lang w:eastAsia="en-US"/>
        </w:rPr>
        <w:t>- студентов из числа граждан</w:t>
      </w:r>
      <w:r w:rsidRPr="00EC0A3D">
        <w:rPr>
          <w:rFonts w:eastAsiaTheme="minorHAnsi" w:cs="Arial"/>
          <w:color w:val="000000" w:themeColor="text1"/>
          <w:lang w:eastAsia="en-US"/>
        </w:rPr>
        <w:t xml:space="preserve">, </w:t>
      </w:r>
      <w:r w:rsidRPr="00EC0A3D">
        <w:rPr>
          <w:rFonts w:ascii="Arial" w:eastAsiaTheme="minorHAnsi" w:hAnsi="Arial" w:cs="Arial"/>
          <w:color w:val="000000" w:themeColor="text1"/>
          <w:sz w:val="24"/>
          <w:szCs w:val="24"/>
          <w:lang w:eastAsia="en-US"/>
        </w:rPr>
        <w:t xml:space="preserve">проходивших </w:t>
      </w:r>
      <w:r w:rsidRPr="00EC0A3D">
        <w:rPr>
          <w:rFonts w:ascii="Arial" w:hAnsi="Arial" w:cs="Arial"/>
          <w:color w:val="000000" w:themeColor="text1"/>
          <w:sz w:val="24"/>
          <w:szCs w:val="24"/>
          <w:shd w:val="clear" w:color="auto" w:fill="FFFFFF"/>
        </w:rPr>
        <w:t>в течение не менее трёх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w:t>
      </w:r>
      <w:proofErr w:type="gramEnd"/>
      <w:r w:rsidRPr="00EC0A3D">
        <w:rPr>
          <w:rFonts w:ascii="Arial" w:hAnsi="Arial" w:cs="Arial"/>
          <w:color w:val="000000" w:themeColor="text1"/>
          <w:sz w:val="24"/>
          <w:szCs w:val="24"/>
          <w:shd w:val="clear" w:color="auto" w:fill="FFFFFF"/>
        </w:rPr>
        <w:t xml:space="preserve"> обязанности и военной службе</w:t>
      </w:r>
      <w:r w:rsidRPr="00EC0A3D">
        <w:rPr>
          <w:rFonts w:cs="Arial"/>
          <w:color w:val="000000" w:themeColor="text1"/>
          <w:shd w:val="clear" w:color="auto" w:fill="FFFFFF"/>
        </w:rPr>
        <w:t>»;</w:t>
      </w:r>
    </w:p>
    <w:p w:rsidR="007A32BB" w:rsidRDefault="00583ED3" w:rsidP="007A32BB">
      <w:pPr>
        <w:widowControl/>
        <w:ind w:firstLine="540"/>
        <w:jc w:val="both"/>
        <w:rPr>
          <w:rFonts w:ascii="Arial" w:hAnsi="Arial" w:cs="Arial"/>
          <w:color w:val="000000" w:themeColor="text1"/>
          <w:sz w:val="24"/>
          <w:szCs w:val="24"/>
          <w:shd w:val="clear" w:color="auto" w:fill="FFFFFF"/>
        </w:rPr>
      </w:pPr>
      <w:r w:rsidRPr="00EC0A3D">
        <w:rPr>
          <w:rFonts w:ascii="Arial" w:eastAsiaTheme="minorHAnsi" w:hAnsi="Arial" w:cs="Arial"/>
          <w:color w:val="000000" w:themeColor="text1"/>
          <w:sz w:val="24"/>
          <w:szCs w:val="24"/>
          <w:lang w:eastAsia="en-US"/>
        </w:rPr>
        <w:t xml:space="preserve">- </w:t>
      </w:r>
      <w:r w:rsidRPr="00EC0A3D">
        <w:rPr>
          <w:rFonts w:ascii="Arial" w:hAnsi="Arial" w:cs="Arial"/>
          <w:color w:val="000000" w:themeColor="text1"/>
          <w:sz w:val="24"/>
          <w:szCs w:val="24"/>
          <w:shd w:val="clear" w:color="auto" w:fill="FFFFFF"/>
        </w:rPr>
        <w:t>студентов, получивших государственную социальную помощь,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r w:rsidR="00FD5A01" w:rsidRPr="00EC0A3D">
        <w:rPr>
          <w:rFonts w:ascii="Arial" w:hAnsi="Arial" w:cs="Arial"/>
          <w:color w:val="000000" w:themeColor="text1"/>
          <w:sz w:val="24"/>
          <w:szCs w:val="24"/>
          <w:shd w:val="clear" w:color="auto" w:fill="FFFFFF"/>
        </w:rPr>
        <w:t>.</w:t>
      </w:r>
    </w:p>
    <w:p w:rsidR="00885F1F" w:rsidRDefault="00885F1F" w:rsidP="00885F1F">
      <w:pPr>
        <w:widowControl/>
        <w:ind w:firstLine="540"/>
        <w:jc w:val="both"/>
        <w:rPr>
          <w:rFonts w:ascii="Arial" w:hAnsi="Arial" w:cs="Arial"/>
          <w:sz w:val="24"/>
          <w:szCs w:val="24"/>
        </w:rPr>
      </w:pPr>
      <w:r w:rsidRPr="00D670C5">
        <w:rPr>
          <w:rFonts w:ascii="Arial" w:hAnsi="Arial" w:cs="Arial"/>
          <w:sz w:val="24"/>
          <w:szCs w:val="24"/>
          <w:shd w:val="clear" w:color="auto" w:fill="FFFFFF"/>
        </w:rPr>
        <w:t xml:space="preserve">- </w:t>
      </w:r>
      <w:r w:rsidRPr="00D670C5">
        <w:rPr>
          <w:rFonts w:ascii="Arial" w:hAnsi="Arial" w:cs="Arial"/>
          <w:sz w:val="24"/>
          <w:szCs w:val="24"/>
        </w:rPr>
        <w:t>обучающихся представивших в образовательную организацию справку о среднедушевом доходе семьи или одиноко проживающего гражданина, не превышающем установленную величину прожиточного минимума на душу населения в Тюменской области, выдаваемую территориальным управлением социальной защиты населения по месту жительства,</w:t>
      </w:r>
      <w:r w:rsidRPr="00D670C5">
        <w:rPr>
          <w:rFonts w:ascii="Arial" w:hAnsi="Arial" w:cs="Arial"/>
          <w:color w:val="000000" w:themeColor="text1"/>
          <w:sz w:val="24"/>
          <w:szCs w:val="24"/>
          <w:shd w:val="clear" w:color="auto" w:fill="FFFFFF"/>
        </w:rPr>
        <w:t xml:space="preserve"> на один год со дня принятия решения о признании гражданина (его семьи) малоимущими.</w:t>
      </w:r>
    </w:p>
    <w:p w:rsidR="007A32BB" w:rsidRPr="00583ED3" w:rsidRDefault="006A2B0D" w:rsidP="00EC0A3D">
      <w:pPr>
        <w:pStyle w:val="1"/>
        <w:shd w:val="clear" w:color="auto" w:fill="FFFFFF"/>
        <w:spacing w:before="0" w:beforeAutospacing="0" w:after="0" w:afterAutospacing="0"/>
        <w:jc w:val="both"/>
        <w:textAlignment w:val="baseline"/>
        <w:rPr>
          <w:rFonts w:ascii="Arial" w:hAnsi="Arial" w:cs="Arial"/>
          <w:b w:val="0"/>
          <w:color w:val="22272F"/>
          <w:sz w:val="24"/>
          <w:szCs w:val="24"/>
        </w:rPr>
      </w:pPr>
      <w:r w:rsidRPr="00EC0A3D">
        <w:rPr>
          <w:rFonts w:ascii="Arial" w:eastAsiaTheme="minorHAnsi" w:hAnsi="Arial" w:cs="Arial"/>
          <w:b w:val="0"/>
          <w:color w:val="000000" w:themeColor="text1"/>
          <w:sz w:val="24"/>
          <w:szCs w:val="24"/>
          <w:lang w:eastAsia="en-US"/>
        </w:rPr>
        <w:t xml:space="preserve">     </w:t>
      </w:r>
      <w:r w:rsidR="007A32BB" w:rsidRPr="00583ED3">
        <w:rPr>
          <w:rFonts w:ascii="Arial" w:eastAsiaTheme="minorHAnsi" w:hAnsi="Arial" w:cs="Arial"/>
          <w:b w:val="0"/>
          <w:sz w:val="24"/>
          <w:szCs w:val="24"/>
          <w:lang w:eastAsia="en-US"/>
        </w:rPr>
        <w:t xml:space="preserve">2.5. Для студентов, обучающихся с полным возмещением затрат на обучение, размер платы за проживание в студенческом общежитии устанавливается в полном объеме затрат техникума на организацию проживания таких обучающихся и рассчитывается в соответствии с </w:t>
      </w:r>
      <w:r w:rsidR="007A32BB" w:rsidRPr="00583ED3">
        <w:rPr>
          <w:rFonts w:ascii="Arial" w:hAnsi="Arial" w:cs="Arial"/>
          <w:b w:val="0"/>
          <w:color w:val="000000"/>
          <w:spacing w:val="1"/>
          <w:sz w:val="24"/>
          <w:szCs w:val="24"/>
        </w:rPr>
        <w:t>постановлением Правительства Российской Федерации от 06 мая 2011г. № 354 «О предоставлении коммунальных услуг собственникам и пользователям помещений в многоквартирных домах и жилых домов»</w:t>
      </w:r>
      <w:r w:rsidR="00583ED3" w:rsidRPr="00583ED3">
        <w:rPr>
          <w:rFonts w:ascii="Arial" w:hAnsi="Arial" w:cs="Arial"/>
          <w:b w:val="0"/>
          <w:color w:val="22272F"/>
          <w:sz w:val="24"/>
          <w:szCs w:val="24"/>
        </w:rPr>
        <w:t xml:space="preserve"> (с изменениями и дополнениями)</w:t>
      </w:r>
      <w:r w:rsidR="00583ED3">
        <w:rPr>
          <w:rFonts w:ascii="Arial" w:hAnsi="Arial" w:cs="Arial"/>
          <w:b w:val="0"/>
          <w:color w:val="22272F"/>
          <w:sz w:val="24"/>
          <w:szCs w:val="24"/>
        </w:rPr>
        <w:t>.</w:t>
      </w:r>
    </w:p>
    <w:p w:rsidR="007A32BB" w:rsidRDefault="007A32BB" w:rsidP="007A32BB">
      <w:pPr>
        <w:widowControl/>
        <w:ind w:firstLine="540"/>
        <w:jc w:val="both"/>
        <w:rPr>
          <w:rFonts w:ascii="Arial" w:eastAsiaTheme="minorHAnsi" w:hAnsi="Arial" w:cs="Arial"/>
          <w:sz w:val="24"/>
          <w:szCs w:val="24"/>
          <w:lang w:eastAsia="en-US"/>
        </w:rPr>
      </w:pPr>
      <w:r>
        <w:rPr>
          <w:rFonts w:ascii="Arial" w:hAnsi="Arial" w:cs="Arial"/>
          <w:color w:val="000000"/>
          <w:spacing w:val="1"/>
          <w:sz w:val="24"/>
          <w:szCs w:val="24"/>
        </w:rPr>
        <w:t xml:space="preserve">2.6. Размер оплаты за проживание в студенческом общежитии для абитуриентов на период сдачи вступительных экзаменов, а также студентов заочного отделения на период сдачи экзаменационных сессий и государственной аттестации, устанавливается в полном объеме затрат на организацию их проживания, </w:t>
      </w:r>
      <w:r>
        <w:rPr>
          <w:rFonts w:ascii="Arial" w:hAnsi="Arial" w:cs="Arial"/>
          <w:sz w:val="24"/>
          <w:szCs w:val="24"/>
        </w:rPr>
        <w:t xml:space="preserve"> на основании сметы расходов на проживание в общежитии.</w:t>
      </w:r>
    </w:p>
    <w:p w:rsidR="007A32BB" w:rsidRDefault="007A32BB" w:rsidP="007A32BB">
      <w:pPr>
        <w:widowControl/>
        <w:ind w:firstLine="540"/>
        <w:jc w:val="both"/>
        <w:rPr>
          <w:rFonts w:ascii="Arial" w:eastAsiaTheme="minorHAnsi" w:hAnsi="Arial" w:cs="Arial"/>
          <w:sz w:val="24"/>
          <w:szCs w:val="24"/>
          <w:lang w:eastAsia="en-US"/>
        </w:rPr>
      </w:pPr>
    </w:p>
    <w:p w:rsidR="007A32BB" w:rsidRDefault="007A32BB" w:rsidP="007A32BB">
      <w:pPr>
        <w:ind w:firstLine="714"/>
        <w:jc w:val="center"/>
        <w:rPr>
          <w:rFonts w:ascii="Arial" w:hAnsi="Arial" w:cs="Arial"/>
          <w:sz w:val="24"/>
          <w:szCs w:val="24"/>
        </w:rPr>
      </w:pPr>
      <w:r>
        <w:rPr>
          <w:rFonts w:ascii="Arial" w:hAnsi="Arial" w:cs="Arial"/>
          <w:sz w:val="24"/>
          <w:szCs w:val="24"/>
        </w:rPr>
        <w:t xml:space="preserve">3. Порядок оплаты за проживание в студенческом общежитии </w:t>
      </w:r>
    </w:p>
    <w:p w:rsidR="007A32BB" w:rsidRDefault="007A32BB" w:rsidP="007A32BB">
      <w:pPr>
        <w:ind w:firstLine="714"/>
        <w:jc w:val="center"/>
        <w:rPr>
          <w:rFonts w:ascii="Arial" w:hAnsi="Arial" w:cs="Arial"/>
          <w:sz w:val="24"/>
          <w:szCs w:val="24"/>
        </w:rPr>
      </w:pPr>
    </w:p>
    <w:p w:rsidR="007A32BB" w:rsidRDefault="007A32BB" w:rsidP="007A32BB">
      <w:pPr>
        <w:ind w:firstLine="714"/>
        <w:jc w:val="both"/>
        <w:rPr>
          <w:rFonts w:ascii="Arial" w:hAnsi="Arial" w:cs="Arial"/>
          <w:sz w:val="24"/>
          <w:szCs w:val="24"/>
        </w:rPr>
      </w:pPr>
      <w:r>
        <w:rPr>
          <w:rFonts w:ascii="Arial" w:hAnsi="Arial" w:cs="Arial"/>
          <w:sz w:val="24"/>
          <w:szCs w:val="24"/>
        </w:rPr>
        <w:t>3</w:t>
      </w:r>
      <w:r w:rsidRPr="0091008C">
        <w:rPr>
          <w:rFonts w:ascii="Arial" w:hAnsi="Arial" w:cs="Arial"/>
          <w:sz w:val="24"/>
          <w:szCs w:val="24"/>
        </w:rPr>
        <w:t>.</w:t>
      </w:r>
      <w:r>
        <w:rPr>
          <w:rFonts w:ascii="Arial" w:hAnsi="Arial" w:cs="Arial"/>
          <w:sz w:val="24"/>
          <w:szCs w:val="24"/>
        </w:rPr>
        <w:t>1. Плата за проживание в общежитиях техникума вносится</w:t>
      </w:r>
      <w:r w:rsidR="00935158">
        <w:rPr>
          <w:rFonts w:ascii="Arial" w:hAnsi="Arial" w:cs="Arial"/>
          <w:sz w:val="24"/>
          <w:szCs w:val="24"/>
        </w:rPr>
        <w:t xml:space="preserve"> </w:t>
      </w:r>
      <w:r>
        <w:rPr>
          <w:rFonts w:ascii="Arial" w:hAnsi="Arial" w:cs="Arial"/>
          <w:sz w:val="24"/>
          <w:szCs w:val="24"/>
        </w:rPr>
        <w:t xml:space="preserve"> </w:t>
      </w:r>
      <w:r w:rsidRPr="00EC5D95">
        <w:rPr>
          <w:rFonts w:ascii="Arial" w:hAnsi="Arial" w:cs="Arial"/>
          <w:color w:val="000000" w:themeColor="text1"/>
          <w:sz w:val="24"/>
          <w:szCs w:val="24"/>
        </w:rPr>
        <w:t>ежемесячно, до 10-го числа месяца,</w:t>
      </w:r>
      <w:r>
        <w:rPr>
          <w:rFonts w:ascii="Arial" w:hAnsi="Arial" w:cs="Arial"/>
          <w:sz w:val="24"/>
          <w:szCs w:val="24"/>
        </w:rPr>
        <w:t xml:space="preserve"> следующего за истекшим, за все время их проживания, включая периоды выездных производственных практик и зимних каникул. В летние месяцы оплата производится по фактически прожитому времени.</w:t>
      </w:r>
    </w:p>
    <w:p w:rsidR="007A32BB" w:rsidRDefault="006A2B0D" w:rsidP="006A2B0D">
      <w:pPr>
        <w:jc w:val="both"/>
        <w:rPr>
          <w:rFonts w:ascii="Arial" w:hAnsi="Arial" w:cs="Arial"/>
          <w:sz w:val="24"/>
          <w:szCs w:val="24"/>
        </w:rPr>
      </w:pPr>
      <w:r>
        <w:rPr>
          <w:rFonts w:ascii="Arial" w:hAnsi="Arial" w:cs="Arial"/>
          <w:sz w:val="24"/>
          <w:szCs w:val="24"/>
        </w:rPr>
        <w:t xml:space="preserve">           3.2. </w:t>
      </w:r>
      <w:r w:rsidR="007A32BB">
        <w:rPr>
          <w:rFonts w:ascii="Arial" w:hAnsi="Arial" w:cs="Arial"/>
          <w:sz w:val="24"/>
          <w:szCs w:val="24"/>
        </w:rPr>
        <w:t xml:space="preserve">Абитуриенты, заселенные в общежитие на период сдачи вступительных экзаменов, а также студенты заочного отделения на период </w:t>
      </w:r>
      <w:r w:rsidR="007A32BB">
        <w:rPr>
          <w:rFonts w:ascii="Arial" w:hAnsi="Arial" w:cs="Arial"/>
          <w:sz w:val="24"/>
          <w:szCs w:val="24"/>
        </w:rPr>
        <w:lastRenderedPageBreak/>
        <w:t>сдачи экзаменационных сессий и государственной аттестации вносят авансовую плату за весь период проживания.</w:t>
      </w:r>
    </w:p>
    <w:p w:rsidR="007A32BB" w:rsidRDefault="00FE0EAA" w:rsidP="00FE0EAA">
      <w:pPr>
        <w:jc w:val="both"/>
        <w:rPr>
          <w:rFonts w:ascii="Arial" w:hAnsi="Arial" w:cs="Arial"/>
          <w:sz w:val="24"/>
          <w:szCs w:val="24"/>
        </w:rPr>
      </w:pPr>
      <w:r>
        <w:rPr>
          <w:rFonts w:ascii="Arial" w:hAnsi="Arial" w:cs="Arial"/>
          <w:sz w:val="24"/>
          <w:szCs w:val="24"/>
        </w:rPr>
        <w:t xml:space="preserve">           </w:t>
      </w:r>
      <w:r w:rsidR="007A32BB">
        <w:rPr>
          <w:rFonts w:ascii="Arial" w:hAnsi="Arial" w:cs="Arial"/>
          <w:sz w:val="24"/>
          <w:szCs w:val="24"/>
        </w:rPr>
        <w:t xml:space="preserve">3.3. </w:t>
      </w:r>
      <w:r>
        <w:rPr>
          <w:rFonts w:ascii="Arial" w:hAnsi="Arial" w:cs="Arial"/>
          <w:sz w:val="24"/>
          <w:szCs w:val="24"/>
        </w:rPr>
        <w:t xml:space="preserve">  </w:t>
      </w:r>
      <w:r w:rsidR="007A32BB">
        <w:rPr>
          <w:rFonts w:ascii="Arial" w:hAnsi="Arial" w:cs="Arial"/>
          <w:sz w:val="24"/>
          <w:szCs w:val="24"/>
        </w:rPr>
        <w:t xml:space="preserve">Несвоевременное </w:t>
      </w:r>
      <w:r>
        <w:rPr>
          <w:rFonts w:ascii="Arial" w:hAnsi="Arial" w:cs="Arial"/>
          <w:sz w:val="24"/>
          <w:szCs w:val="24"/>
        </w:rPr>
        <w:t xml:space="preserve">  </w:t>
      </w:r>
      <w:r w:rsidR="007A32BB">
        <w:rPr>
          <w:rFonts w:ascii="Arial" w:hAnsi="Arial" w:cs="Arial"/>
          <w:sz w:val="24"/>
          <w:szCs w:val="24"/>
        </w:rPr>
        <w:t xml:space="preserve">внесение </w:t>
      </w:r>
      <w:r>
        <w:rPr>
          <w:rFonts w:ascii="Arial" w:hAnsi="Arial" w:cs="Arial"/>
          <w:sz w:val="24"/>
          <w:szCs w:val="24"/>
        </w:rPr>
        <w:t xml:space="preserve"> </w:t>
      </w:r>
      <w:r w:rsidR="007A32BB">
        <w:rPr>
          <w:rFonts w:ascii="Arial" w:hAnsi="Arial" w:cs="Arial"/>
          <w:sz w:val="24"/>
          <w:szCs w:val="24"/>
        </w:rPr>
        <w:t>платы</w:t>
      </w:r>
      <w:r>
        <w:rPr>
          <w:rFonts w:ascii="Arial" w:hAnsi="Arial" w:cs="Arial"/>
          <w:sz w:val="24"/>
          <w:szCs w:val="24"/>
        </w:rPr>
        <w:t xml:space="preserve"> </w:t>
      </w:r>
      <w:r w:rsidR="007A32BB">
        <w:rPr>
          <w:rFonts w:ascii="Arial" w:hAnsi="Arial" w:cs="Arial"/>
          <w:sz w:val="24"/>
          <w:szCs w:val="24"/>
        </w:rPr>
        <w:t xml:space="preserve"> влечет </w:t>
      </w:r>
      <w:r>
        <w:rPr>
          <w:rFonts w:ascii="Arial" w:hAnsi="Arial" w:cs="Arial"/>
          <w:sz w:val="24"/>
          <w:szCs w:val="24"/>
        </w:rPr>
        <w:t xml:space="preserve"> </w:t>
      </w:r>
      <w:r w:rsidR="007A32BB">
        <w:rPr>
          <w:rFonts w:ascii="Arial" w:hAnsi="Arial" w:cs="Arial"/>
          <w:sz w:val="24"/>
          <w:szCs w:val="24"/>
        </w:rPr>
        <w:t>взимание</w:t>
      </w:r>
      <w:r>
        <w:rPr>
          <w:rFonts w:ascii="Arial" w:hAnsi="Arial" w:cs="Arial"/>
          <w:sz w:val="24"/>
          <w:szCs w:val="24"/>
        </w:rPr>
        <w:t xml:space="preserve"> </w:t>
      </w:r>
      <w:r w:rsidR="007A32BB">
        <w:rPr>
          <w:rFonts w:ascii="Arial" w:hAnsi="Arial" w:cs="Arial"/>
          <w:sz w:val="24"/>
          <w:szCs w:val="24"/>
        </w:rPr>
        <w:t xml:space="preserve"> пеней </w:t>
      </w:r>
      <w:r>
        <w:rPr>
          <w:rFonts w:ascii="Arial" w:hAnsi="Arial" w:cs="Arial"/>
          <w:sz w:val="24"/>
          <w:szCs w:val="24"/>
        </w:rPr>
        <w:t xml:space="preserve"> </w:t>
      </w:r>
      <w:r w:rsidR="007A32BB">
        <w:rPr>
          <w:rFonts w:ascii="Arial" w:hAnsi="Arial" w:cs="Arial"/>
          <w:sz w:val="24"/>
          <w:szCs w:val="24"/>
        </w:rPr>
        <w:t>в порядке и размере, установленном Жилищным Кодексом РФ.</w:t>
      </w:r>
    </w:p>
    <w:p w:rsidR="007A32BB" w:rsidRDefault="007A32BB" w:rsidP="007A32BB">
      <w:pPr>
        <w:ind w:firstLine="714"/>
        <w:jc w:val="both"/>
        <w:rPr>
          <w:rFonts w:ascii="Arial" w:hAnsi="Arial" w:cs="Arial"/>
          <w:sz w:val="24"/>
          <w:szCs w:val="24"/>
        </w:rPr>
      </w:pPr>
      <w:r>
        <w:rPr>
          <w:rFonts w:ascii="Arial" w:hAnsi="Arial" w:cs="Arial"/>
          <w:sz w:val="24"/>
          <w:szCs w:val="24"/>
        </w:rPr>
        <w:t>3.4. Оплата за проживание в общежитии производится в безналичном порядке.</w:t>
      </w:r>
    </w:p>
    <w:p w:rsidR="007A32BB" w:rsidRDefault="007A32BB" w:rsidP="007A32BB">
      <w:pPr>
        <w:ind w:firstLine="714"/>
        <w:jc w:val="both"/>
        <w:rPr>
          <w:rFonts w:ascii="Arial" w:hAnsi="Arial" w:cs="Arial"/>
          <w:sz w:val="24"/>
          <w:szCs w:val="24"/>
        </w:rPr>
      </w:pPr>
      <w:r>
        <w:rPr>
          <w:rFonts w:ascii="Arial" w:hAnsi="Arial" w:cs="Arial"/>
          <w:sz w:val="24"/>
          <w:szCs w:val="24"/>
        </w:rPr>
        <w:t>3.5. Учет своевременной и полной оплаты за проживание в общежитии ведут заведующие общежитиями.</w:t>
      </w:r>
    </w:p>
    <w:p w:rsidR="00DD6E9E" w:rsidRDefault="00D670C5"/>
    <w:sectPr w:rsidR="00DD6E9E" w:rsidSect="005870D2">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2BB"/>
    <w:rsid w:val="00051F04"/>
    <w:rsid w:val="00087BD0"/>
    <w:rsid w:val="000C6C05"/>
    <w:rsid w:val="000D2558"/>
    <w:rsid w:val="000E50E8"/>
    <w:rsid w:val="00137B9A"/>
    <w:rsid w:val="001C4F81"/>
    <w:rsid w:val="001E62B7"/>
    <w:rsid w:val="002418FC"/>
    <w:rsid w:val="00257EC3"/>
    <w:rsid w:val="0027419D"/>
    <w:rsid w:val="00284950"/>
    <w:rsid w:val="002A243D"/>
    <w:rsid w:val="002C2AE6"/>
    <w:rsid w:val="00372F25"/>
    <w:rsid w:val="003773CF"/>
    <w:rsid w:val="00403C2C"/>
    <w:rsid w:val="004312D3"/>
    <w:rsid w:val="00463CA9"/>
    <w:rsid w:val="00517E31"/>
    <w:rsid w:val="00583ED3"/>
    <w:rsid w:val="00592825"/>
    <w:rsid w:val="005E30ED"/>
    <w:rsid w:val="0063274C"/>
    <w:rsid w:val="00687B1E"/>
    <w:rsid w:val="00690F7B"/>
    <w:rsid w:val="006A2B0D"/>
    <w:rsid w:val="007A32BB"/>
    <w:rsid w:val="00811CC1"/>
    <w:rsid w:val="00885F1F"/>
    <w:rsid w:val="00896EBF"/>
    <w:rsid w:val="008F7842"/>
    <w:rsid w:val="00921C55"/>
    <w:rsid w:val="00935158"/>
    <w:rsid w:val="00A44043"/>
    <w:rsid w:val="00AD74C9"/>
    <w:rsid w:val="00AF7153"/>
    <w:rsid w:val="00B23856"/>
    <w:rsid w:val="00BA1669"/>
    <w:rsid w:val="00CF6FD3"/>
    <w:rsid w:val="00D37708"/>
    <w:rsid w:val="00D670C5"/>
    <w:rsid w:val="00D75613"/>
    <w:rsid w:val="00E86195"/>
    <w:rsid w:val="00EB43F8"/>
    <w:rsid w:val="00EC0A3D"/>
    <w:rsid w:val="00EC5D95"/>
    <w:rsid w:val="00F1430A"/>
    <w:rsid w:val="00F57344"/>
    <w:rsid w:val="00FD5A01"/>
    <w:rsid w:val="00FE0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C5D95"/>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4">
    <w:name w:val="Style44"/>
    <w:basedOn w:val="a"/>
    <w:uiPriority w:val="99"/>
    <w:rsid w:val="007A32BB"/>
    <w:pPr>
      <w:spacing w:line="197" w:lineRule="exact"/>
      <w:ind w:firstLine="595"/>
      <w:jc w:val="both"/>
    </w:pPr>
    <w:rPr>
      <w:rFonts w:ascii="Arial" w:eastAsia="Calibri" w:hAnsi="Arial"/>
      <w:sz w:val="24"/>
      <w:szCs w:val="24"/>
    </w:rPr>
  </w:style>
  <w:style w:type="character" w:customStyle="1" w:styleId="FontStyle203">
    <w:name w:val="Font Style203"/>
    <w:basedOn w:val="a0"/>
    <w:uiPriority w:val="99"/>
    <w:rsid w:val="007A32BB"/>
    <w:rPr>
      <w:rFonts w:ascii="Arial" w:hAnsi="Arial" w:cs="Arial"/>
      <w:sz w:val="16"/>
      <w:szCs w:val="16"/>
    </w:rPr>
  </w:style>
  <w:style w:type="character" w:customStyle="1" w:styleId="FontStyle15">
    <w:name w:val="Font Style15"/>
    <w:basedOn w:val="a0"/>
    <w:rsid w:val="002418FC"/>
    <w:rPr>
      <w:rFonts w:ascii="Calibri" w:hAnsi="Calibri" w:cs="Calibri"/>
      <w:sz w:val="14"/>
      <w:szCs w:val="14"/>
    </w:rPr>
  </w:style>
  <w:style w:type="character" w:customStyle="1" w:styleId="10">
    <w:name w:val="Заголовок 1 Знак"/>
    <w:basedOn w:val="a0"/>
    <w:link w:val="1"/>
    <w:uiPriority w:val="9"/>
    <w:rsid w:val="00EC5D9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63401092">
      <w:bodyDiv w:val="1"/>
      <w:marLeft w:val="0"/>
      <w:marRight w:val="0"/>
      <w:marTop w:val="0"/>
      <w:marBottom w:val="0"/>
      <w:divBdr>
        <w:top w:val="none" w:sz="0" w:space="0" w:color="auto"/>
        <w:left w:val="none" w:sz="0" w:space="0" w:color="auto"/>
        <w:bottom w:val="none" w:sz="0" w:space="0" w:color="auto"/>
        <w:right w:val="none" w:sz="0" w:space="0" w:color="auto"/>
      </w:divBdr>
    </w:div>
    <w:div w:id="1353609433">
      <w:bodyDiv w:val="1"/>
      <w:marLeft w:val="0"/>
      <w:marRight w:val="0"/>
      <w:marTop w:val="0"/>
      <w:marBottom w:val="0"/>
      <w:divBdr>
        <w:top w:val="none" w:sz="0" w:space="0" w:color="auto"/>
        <w:left w:val="none" w:sz="0" w:space="0" w:color="auto"/>
        <w:bottom w:val="none" w:sz="0" w:space="0" w:color="auto"/>
        <w:right w:val="none" w:sz="0" w:space="0" w:color="auto"/>
      </w:divBdr>
    </w:div>
    <w:div w:id="15983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28</cp:revision>
  <cp:lastPrinted>2020-10-05T12:18:00Z</cp:lastPrinted>
  <dcterms:created xsi:type="dcterms:W3CDTF">2017-09-26T11:13:00Z</dcterms:created>
  <dcterms:modified xsi:type="dcterms:W3CDTF">2021-01-29T03:55:00Z</dcterms:modified>
</cp:coreProperties>
</file>