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F9" w:rsidRPr="00D401F9" w:rsidRDefault="00D401F9" w:rsidP="00D401F9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401F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Информация</w:t>
      </w:r>
    </w:p>
    <w:p w:rsidR="00D401F9" w:rsidRPr="00D401F9" w:rsidRDefault="00D401F9" w:rsidP="00D401F9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22 по 27 апреля 2022 года в Красноярске состоялись </w:t>
      </w:r>
      <w:r w:rsidRPr="00D40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XXI молодежные Дельфийские игры России</w:t>
      </w:r>
      <w:r w:rsidRPr="00D4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стали крупнейшим дельфийским мероприятием за всю </w:t>
      </w:r>
      <w:proofErr w:type="gramStart"/>
      <w:r w:rsidRPr="00D401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</w:t>
      </w:r>
      <w:proofErr w:type="gramEnd"/>
      <w:r w:rsidRPr="00D4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 количеству участников, так и по числу номинаций и разыгранных наград. Красноярский край принимал Игры во второй раз — до этого состязания проходили в регионе в 2006 году.</w:t>
      </w:r>
    </w:p>
    <w:p w:rsidR="00D401F9" w:rsidRPr="00D401F9" w:rsidRDefault="00D401F9" w:rsidP="00D401F9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XXI молодежных Дельфийских игр России было направлено на содействие реализации Указа Президента Российской Федерации от 30 декабря 2021 года № 745 «О проведении в Российской Федерации Года культурного наследия народов России». </w:t>
      </w:r>
      <w:r w:rsidRPr="00D40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Одновременно, расширение научного блока номинаций Игр соответствует приоритетам проведения в Российской Федерации Десятилетия науки и технологий, объявленного Указом Президента Российской Федерации от 25 апреля 2022 года № 231. </w:t>
      </w:r>
      <w:r w:rsidRPr="00D40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 </w:t>
      </w:r>
      <w:r w:rsidRPr="00D40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внимание </w:t>
      </w:r>
      <w:r w:rsidRPr="00D401F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ходе мероприятия </w:t>
      </w:r>
      <w:r w:rsidRPr="00D40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было уделено 200-летию основания Енисейской губернии и предстоящему празднованию 400-летия Красноярска.</w:t>
      </w:r>
    </w:p>
    <w:p w:rsidR="00D401F9" w:rsidRPr="00D401F9" w:rsidRDefault="00D401F9" w:rsidP="00D401F9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Играх приняли участие делегации из 79 субъектов Российской Федерации общим количеством 2783 человека. Возраст участников номинаций — от 10 до 25 лет. </w:t>
      </w:r>
    </w:p>
    <w:p w:rsidR="00D401F9" w:rsidRPr="00D401F9" w:rsidRDefault="00D401F9" w:rsidP="00D401F9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F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этом году программа соревнований была значительно расширена и </w:t>
      </w:r>
      <w:r w:rsidRPr="00D40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включила в себя номинации по 34 дисциплинам художественного, профессионального и научно-технического творчества, способствующим выявлению молодых талантов и уникальных специалистов, развитию креативных индустрий. Среди них как уже знакомые: </w:t>
      </w:r>
      <w:proofErr w:type="gramStart"/>
      <w:r w:rsidRPr="00D40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«Фортепиано», «Скрипка», «Театр», «Народное пение», «Дизайн одежды», «Защита персональных данных», «Тележурналистика» и др., так и новые номинации — «Эпидемиология и </w:t>
      </w:r>
      <w:proofErr w:type="spellStart"/>
      <w:r w:rsidRPr="00D40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биоинформатика</w:t>
      </w:r>
      <w:proofErr w:type="spellEnd"/>
      <w:r w:rsidRPr="00D40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проводимая во взаимодействии с </w:t>
      </w:r>
      <w:proofErr w:type="spellStart"/>
      <w:r w:rsidRPr="00D40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D4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приуроченная к 100-летию санитарно-эпидемиологической службы России, и </w:t>
      </w:r>
      <w:r w:rsidRPr="00D40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«Научно-популярный </w:t>
      </w:r>
      <w:proofErr w:type="spellStart"/>
      <w:r w:rsidRPr="00D40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видеоблогинг</w:t>
      </w:r>
      <w:proofErr w:type="spellEnd"/>
      <w:r w:rsidRPr="00D40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», организованная совместно с Российским обществом «Знание», также учредившим </w:t>
      </w:r>
      <w:proofErr w:type="spellStart"/>
      <w:r w:rsidRPr="00D40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спецприз</w:t>
      </w:r>
      <w:proofErr w:type="spellEnd"/>
      <w:r w:rsidRPr="00D40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D401F9" w:rsidRPr="00D401F9" w:rsidRDefault="00D401F9" w:rsidP="00D401F9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Ледовый дворец «Кристалл арена» стал местом проведения официальных церемоний открытия и закрытия Игр, а также гала-концерта лауреатов.</w:t>
      </w:r>
      <w:r w:rsidRPr="00D401F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Специально созданная многоуровневая интерактивная сцена, трансформированный зал и возможности задействованной световой и звуковой аппаратуры позволили зрелищно представить масштабы Дельфийских игр и богатые культурные традиции Красноярского края на открытии, а в завершении Игр – показать лучшие образцы современного искусства в выступлениях золотых медалистов.     </w:t>
      </w:r>
    </w:p>
    <w:p w:rsidR="00D401F9" w:rsidRPr="00D401F9" w:rsidRDefault="00D401F9" w:rsidP="00D401F9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официального командного первенства XXI молодежных Дельфийских игр России 6 место завоевала делегация Иркутской области, 5 место – Пермского края, 4 место – Московской области, 3 место – Самарской области, 2 место – Новосибирской области, 1 место – Красноярского края.</w:t>
      </w:r>
    </w:p>
    <w:p w:rsidR="00D401F9" w:rsidRPr="00D401F9" w:rsidRDefault="00D401F9" w:rsidP="00D401F9">
      <w:pPr>
        <w:shd w:val="clear" w:color="auto" w:fill="FFFFFF"/>
        <w:spacing w:before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XXI молодежных Дельфийских игр России анонсировались и освещались средствами массовой информации федерального и межгосударственного распространения, в том числе 21 телеканалом, 23 агентствами и порталами, 12 радиостанциями, а также СМИ и операторами рекламы в субъектах Российской Федерации. Ежедневно выходили </w:t>
      </w:r>
      <w:proofErr w:type="spellStart"/>
      <w:r w:rsidRPr="00D40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видеодневники</w:t>
      </w:r>
      <w:proofErr w:type="spellEnd"/>
      <w:r w:rsidRPr="00D4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Игр. Одновременно, информационное сопровождение осуществлялось в социальных медиа «</w:t>
      </w:r>
      <w:proofErr w:type="spellStart"/>
      <w:r w:rsidRPr="00D40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D4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«Одноклассники» и </w:t>
      </w:r>
      <w:proofErr w:type="spellStart"/>
      <w:r w:rsidRPr="00D401F9">
        <w:rPr>
          <w:rFonts w:ascii="Times New Roman" w:eastAsia="Times New Roman" w:hAnsi="Times New Roman" w:cs="Times New Roman"/>
          <w:sz w:val="24"/>
          <w:szCs w:val="24"/>
          <w:lang w:eastAsia="ru-RU"/>
        </w:rPr>
        <w:t>Telegram</w:t>
      </w:r>
      <w:proofErr w:type="spellEnd"/>
    </w:p>
    <w:p w:rsidR="00D401F9" w:rsidRDefault="00D401F9" w:rsidP="00CA4B0F">
      <w:pPr>
        <w:ind w:firstLine="709"/>
        <w:jc w:val="both"/>
        <w:rPr>
          <w:rFonts w:asciiTheme="majorHAnsi" w:hAnsiTheme="majorHAnsi" w:cs="Arial"/>
          <w:sz w:val="24"/>
          <w:szCs w:val="24"/>
          <w:shd w:val="clear" w:color="auto" w:fill="FFFFFF"/>
        </w:rPr>
      </w:pPr>
    </w:p>
    <w:p w:rsidR="00314F85" w:rsidRPr="00286757" w:rsidRDefault="00CA4B0F" w:rsidP="00CA4B0F">
      <w:pPr>
        <w:ind w:firstLine="709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286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Студенты отделения </w:t>
      </w:r>
      <w:proofErr w:type="gramStart"/>
      <w:r w:rsidRPr="00286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искусств</w:t>
      </w:r>
      <w:proofErr w:type="gramEnd"/>
      <w:r w:rsidRPr="00286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626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представлявшие</w:t>
      </w:r>
      <w:r w:rsidR="00D401F9" w:rsidRPr="00286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командный состав</w:t>
      </w:r>
      <w:r w:rsidRPr="00286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Тюменск</w:t>
      </w:r>
      <w:r w:rsidR="005626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ой</w:t>
      </w:r>
      <w:r w:rsidRPr="00286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област</w:t>
      </w:r>
      <w:r w:rsidR="005626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Pr="00286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XXI молодежных Дельфийских играх России:</w:t>
      </w:r>
      <w:r w:rsidRPr="00286757">
        <w:rPr>
          <w:rFonts w:asciiTheme="majorHAnsi" w:hAnsiTheme="majorHAnsi" w:cs="Arial"/>
          <w:sz w:val="24"/>
          <w:szCs w:val="24"/>
          <w:shd w:val="clear" w:color="auto" w:fill="FFFFFF"/>
        </w:rPr>
        <w:t>»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669"/>
        <w:gridCol w:w="2273"/>
        <w:gridCol w:w="2756"/>
        <w:gridCol w:w="2049"/>
      </w:tblGrid>
      <w:tr w:rsidR="005626C6" w:rsidRPr="001B2F8F" w:rsidTr="00D37DB5">
        <w:tc>
          <w:tcPr>
            <w:tcW w:w="2669" w:type="dxa"/>
          </w:tcPr>
          <w:p w:rsidR="005626C6" w:rsidRPr="001B2F8F" w:rsidRDefault="005626C6" w:rsidP="00D37DB5">
            <w:pPr>
              <w:pStyle w:val="Default"/>
              <w:rPr>
                <w:color w:val="auto"/>
              </w:rPr>
            </w:pPr>
            <w:r w:rsidRPr="001B2F8F">
              <w:rPr>
                <w:color w:val="auto"/>
              </w:rPr>
              <w:t>Анохин Алексей Николаевич</w:t>
            </w:r>
          </w:p>
        </w:tc>
        <w:tc>
          <w:tcPr>
            <w:tcW w:w="2273" w:type="dxa"/>
          </w:tcPr>
          <w:p w:rsidR="005626C6" w:rsidRPr="001B2F8F" w:rsidRDefault="005626C6" w:rsidP="00D37DB5">
            <w:pPr>
              <w:pStyle w:val="Default"/>
              <w:rPr>
                <w:color w:val="auto"/>
              </w:rPr>
            </w:pPr>
            <w:r w:rsidRPr="001B2F8F">
              <w:rPr>
                <w:color w:val="auto"/>
              </w:rPr>
              <w:t>НХТ (ФВ) 19-1</w:t>
            </w:r>
          </w:p>
        </w:tc>
        <w:tc>
          <w:tcPr>
            <w:tcW w:w="2756" w:type="dxa"/>
          </w:tcPr>
          <w:p w:rsidR="005626C6" w:rsidRPr="001B2F8F" w:rsidRDefault="005626C6" w:rsidP="00D37DB5">
            <w:pPr>
              <w:pStyle w:val="Default"/>
              <w:rPr>
                <w:color w:val="auto"/>
              </w:rPr>
            </w:pPr>
            <w:r w:rsidRPr="001B2F8F">
              <w:rPr>
                <w:color w:val="auto"/>
              </w:rPr>
              <w:t>1 место (</w:t>
            </w:r>
            <w:r w:rsidRPr="001B2F8F">
              <w:rPr>
                <w:color w:val="auto"/>
                <w:shd w:val="clear" w:color="auto" w:fill="FFFFFF"/>
              </w:rPr>
              <w:t>в номинации «Фотография»)</w:t>
            </w:r>
          </w:p>
        </w:tc>
        <w:tc>
          <w:tcPr>
            <w:tcW w:w="2049" w:type="dxa"/>
          </w:tcPr>
          <w:p w:rsidR="005626C6" w:rsidRPr="001B2F8F" w:rsidRDefault="005626C6" w:rsidP="00D37DB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</w:t>
            </w:r>
            <w:r w:rsidRPr="001B2F8F">
              <w:rPr>
                <w:color w:val="auto"/>
              </w:rPr>
              <w:t>ук. Г.А. Рублёва</w:t>
            </w:r>
          </w:p>
        </w:tc>
      </w:tr>
      <w:tr w:rsidR="005626C6" w:rsidRPr="001B2F8F" w:rsidTr="00D37DB5">
        <w:tc>
          <w:tcPr>
            <w:tcW w:w="2669" w:type="dxa"/>
            <w:vAlign w:val="center"/>
          </w:tcPr>
          <w:p w:rsidR="005626C6" w:rsidRPr="001B2F8F" w:rsidRDefault="005626C6" w:rsidP="00D3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F8F">
              <w:rPr>
                <w:rFonts w:ascii="Times New Roman" w:hAnsi="Times New Roman" w:cs="Times New Roman"/>
                <w:sz w:val="24"/>
                <w:szCs w:val="24"/>
              </w:rPr>
              <w:t>Корелин</w:t>
            </w:r>
            <w:proofErr w:type="spellEnd"/>
            <w:r w:rsidRPr="001B2F8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 </w:t>
            </w:r>
          </w:p>
        </w:tc>
        <w:tc>
          <w:tcPr>
            <w:tcW w:w="2273" w:type="dxa"/>
          </w:tcPr>
          <w:p w:rsidR="005626C6" w:rsidRPr="001B2F8F" w:rsidRDefault="005626C6" w:rsidP="00D3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8F">
              <w:rPr>
                <w:rFonts w:ascii="Times New Roman" w:hAnsi="Times New Roman" w:cs="Times New Roman"/>
                <w:sz w:val="24"/>
                <w:szCs w:val="24"/>
              </w:rPr>
              <w:t>НХТ (</w:t>
            </w:r>
            <w:proofErr w:type="gramStart"/>
            <w:r w:rsidRPr="001B2F8F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1B2F8F">
              <w:rPr>
                <w:rFonts w:ascii="Times New Roman" w:hAnsi="Times New Roman" w:cs="Times New Roman"/>
                <w:sz w:val="24"/>
                <w:szCs w:val="24"/>
              </w:rPr>
              <w:t>) 19-1</w:t>
            </w:r>
          </w:p>
        </w:tc>
        <w:tc>
          <w:tcPr>
            <w:tcW w:w="2756" w:type="dxa"/>
          </w:tcPr>
          <w:p w:rsidR="005626C6" w:rsidRPr="001B2F8F" w:rsidRDefault="005626C6" w:rsidP="00D3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8F">
              <w:rPr>
                <w:rFonts w:ascii="Times New Roman" w:hAnsi="Times New Roman" w:cs="Times New Roman"/>
                <w:sz w:val="24"/>
                <w:szCs w:val="24"/>
              </w:rPr>
              <w:t>1 место (в номинации Художественные ремесла)</w:t>
            </w:r>
          </w:p>
        </w:tc>
        <w:tc>
          <w:tcPr>
            <w:tcW w:w="2049" w:type="dxa"/>
          </w:tcPr>
          <w:p w:rsidR="005626C6" w:rsidRPr="001B2F8F" w:rsidRDefault="005626C6" w:rsidP="00D3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2F8F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  <w:r w:rsidRPr="001B2F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В. </w:t>
            </w:r>
            <w:proofErr w:type="spellStart"/>
            <w:r w:rsidRPr="001B2F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Чечеровой</w:t>
            </w:r>
            <w:proofErr w:type="spellEnd"/>
            <w:r w:rsidRPr="001B2F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5626C6" w:rsidRPr="001B2F8F" w:rsidTr="00D37DB5">
        <w:tc>
          <w:tcPr>
            <w:tcW w:w="2669" w:type="dxa"/>
            <w:vAlign w:val="center"/>
          </w:tcPr>
          <w:p w:rsidR="005626C6" w:rsidRPr="001B2F8F" w:rsidRDefault="005626C6" w:rsidP="00D3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F8F">
              <w:rPr>
                <w:rFonts w:ascii="Times New Roman" w:hAnsi="Times New Roman" w:cs="Times New Roman"/>
                <w:sz w:val="24"/>
                <w:szCs w:val="24"/>
              </w:rPr>
              <w:t>Лисеенко</w:t>
            </w:r>
            <w:proofErr w:type="spellEnd"/>
            <w:r w:rsidRPr="001B2F8F">
              <w:rPr>
                <w:rFonts w:ascii="Times New Roman" w:hAnsi="Times New Roman" w:cs="Times New Roman"/>
                <w:sz w:val="24"/>
                <w:szCs w:val="24"/>
              </w:rPr>
              <w:t xml:space="preserve"> София Геннадьевна</w:t>
            </w:r>
          </w:p>
        </w:tc>
        <w:tc>
          <w:tcPr>
            <w:tcW w:w="2273" w:type="dxa"/>
          </w:tcPr>
          <w:p w:rsidR="005626C6" w:rsidRPr="001B2F8F" w:rsidRDefault="005626C6" w:rsidP="00D3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8F">
              <w:rPr>
                <w:rFonts w:ascii="Times New Roman" w:hAnsi="Times New Roman" w:cs="Times New Roman"/>
                <w:sz w:val="24"/>
                <w:szCs w:val="24"/>
              </w:rPr>
              <w:t>НХТ (</w:t>
            </w:r>
            <w:proofErr w:type="gramStart"/>
            <w:r w:rsidRPr="001B2F8F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1B2F8F">
              <w:rPr>
                <w:rFonts w:ascii="Times New Roman" w:hAnsi="Times New Roman" w:cs="Times New Roman"/>
                <w:sz w:val="24"/>
                <w:szCs w:val="24"/>
              </w:rPr>
              <w:t>) 20-1</w:t>
            </w:r>
          </w:p>
        </w:tc>
        <w:tc>
          <w:tcPr>
            <w:tcW w:w="2756" w:type="dxa"/>
          </w:tcPr>
          <w:p w:rsidR="005626C6" w:rsidRPr="001B2F8F" w:rsidRDefault="005626C6" w:rsidP="00D3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8F">
              <w:rPr>
                <w:rFonts w:ascii="Times New Roman" w:hAnsi="Times New Roman" w:cs="Times New Roman"/>
                <w:sz w:val="24"/>
                <w:szCs w:val="24"/>
              </w:rPr>
              <w:t>2 место (в номинации Художественные ремесла)</w:t>
            </w:r>
          </w:p>
        </w:tc>
        <w:tc>
          <w:tcPr>
            <w:tcW w:w="2049" w:type="dxa"/>
          </w:tcPr>
          <w:p w:rsidR="005626C6" w:rsidRPr="001B2F8F" w:rsidRDefault="005626C6" w:rsidP="00D3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2F8F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  <w:r w:rsidRPr="001B2F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В. </w:t>
            </w:r>
            <w:proofErr w:type="spellStart"/>
            <w:r w:rsidRPr="001B2F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Чечеровой</w:t>
            </w:r>
            <w:proofErr w:type="spellEnd"/>
            <w:r w:rsidRPr="001B2F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5626C6" w:rsidRPr="001B2F8F" w:rsidTr="00D37DB5">
        <w:tc>
          <w:tcPr>
            <w:tcW w:w="2669" w:type="dxa"/>
            <w:vAlign w:val="center"/>
          </w:tcPr>
          <w:p w:rsidR="005626C6" w:rsidRPr="001B2F8F" w:rsidRDefault="005626C6" w:rsidP="00D3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F8F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1B2F8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2273" w:type="dxa"/>
          </w:tcPr>
          <w:p w:rsidR="005626C6" w:rsidRPr="001B2F8F" w:rsidRDefault="005626C6" w:rsidP="00D3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8F">
              <w:rPr>
                <w:rFonts w:ascii="Times New Roman" w:hAnsi="Times New Roman" w:cs="Times New Roman"/>
                <w:sz w:val="24"/>
                <w:szCs w:val="24"/>
              </w:rPr>
              <w:t>НХТ (</w:t>
            </w:r>
            <w:proofErr w:type="gramStart"/>
            <w:r w:rsidRPr="001B2F8F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1B2F8F">
              <w:rPr>
                <w:rFonts w:ascii="Times New Roman" w:hAnsi="Times New Roman" w:cs="Times New Roman"/>
                <w:sz w:val="24"/>
                <w:szCs w:val="24"/>
              </w:rPr>
              <w:t>) 20-1</w:t>
            </w:r>
          </w:p>
        </w:tc>
        <w:tc>
          <w:tcPr>
            <w:tcW w:w="2756" w:type="dxa"/>
          </w:tcPr>
          <w:p w:rsidR="005626C6" w:rsidRPr="001B2F8F" w:rsidRDefault="005626C6" w:rsidP="00D3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8F">
              <w:rPr>
                <w:rFonts w:ascii="Times New Roman" w:hAnsi="Times New Roman" w:cs="Times New Roman"/>
                <w:sz w:val="24"/>
                <w:szCs w:val="24"/>
              </w:rPr>
              <w:t>3 мест</w:t>
            </w:r>
            <w:proofErr w:type="gramStart"/>
            <w:r w:rsidRPr="001B2F8F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B2F8F">
              <w:rPr>
                <w:rFonts w:ascii="Times New Roman" w:hAnsi="Times New Roman" w:cs="Times New Roman"/>
                <w:sz w:val="24"/>
                <w:szCs w:val="24"/>
              </w:rPr>
              <w:t>в номинации Художественные ремесла)</w:t>
            </w:r>
          </w:p>
        </w:tc>
        <w:tc>
          <w:tcPr>
            <w:tcW w:w="2049" w:type="dxa"/>
          </w:tcPr>
          <w:p w:rsidR="005626C6" w:rsidRPr="001B2F8F" w:rsidRDefault="005626C6" w:rsidP="00D3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2F8F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  <w:r w:rsidRPr="001B2F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В. </w:t>
            </w:r>
            <w:proofErr w:type="spellStart"/>
            <w:r w:rsidRPr="001B2F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Чечеровой</w:t>
            </w:r>
            <w:proofErr w:type="spellEnd"/>
            <w:r w:rsidRPr="001B2F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</w:tbl>
    <w:p w:rsidR="00D401F9" w:rsidRPr="00286757" w:rsidRDefault="00D401F9" w:rsidP="00CA4B0F">
      <w:pPr>
        <w:ind w:firstLine="709"/>
        <w:rPr>
          <w:rFonts w:ascii="Calibri" w:hAnsi="Calibri"/>
          <w:shd w:val="clear" w:color="auto" w:fill="FFFFFF"/>
        </w:rPr>
      </w:pPr>
      <w:bookmarkStart w:id="0" w:name="_GoBack"/>
      <w:bookmarkEnd w:id="0"/>
    </w:p>
    <w:p w:rsidR="00DA5BA4" w:rsidRPr="00286757" w:rsidRDefault="00DA5BA4" w:rsidP="0034318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Calibri" w:hAnsi="Calibri"/>
        </w:rPr>
      </w:pPr>
    </w:p>
    <w:p w:rsidR="0034318F" w:rsidRPr="00286757" w:rsidRDefault="0034318F"/>
    <w:sectPr w:rsidR="0034318F" w:rsidRPr="00286757" w:rsidSect="00D4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8F"/>
    <w:rsid w:val="00286757"/>
    <w:rsid w:val="00314F85"/>
    <w:rsid w:val="0034318F"/>
    <w:rsid w:val="005626C6"/>
    <w:rsid w:val="00B9514A"/>
    <w:rsid w:val="00BB7351"/>
    <w:rsid w:val="00CA4B0F"/>
    <w:rsid w:val="00CE102F"/>
    <w:rsid w:val="00D401F9"/>
    <w:rsid w:val="00DA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0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0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0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0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0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0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2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Музей</cp:lastModifiedBy>
  <cp:revision>2</cp:revision>
  <dcterms:created xsi:type="dcterms:W3CDTF">2022-06-28T04:35:00Z</dcterms:created>
  <dcterms:modified xsi:type="dcterms:W3CDTF">2022-06-28T04:35:00Z</dcterms:modified>
</cp:coreProperties>
</file>